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980" w:type="dxa"/>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2970"/>
        <w:gridCol w:w="1710"/>
        <w:gridCol w:w="4302"/>
        <w:gridCol w:w="198"/>
      </w:tblGrid>
      <w:tr w:rsidR="00D73CE5" w:rsidRPr="00E319A5" w14:paraId="059B0620" w14:textId="77777777" w:rsidTr="00D73CE5">
        <w:trPr>
          <w:gridAfter w:val="1"/>
          <w:wAfter w:w="198" w:type="dxa"/>
          <w:trHeight w:val="311"/>
        </w:trPr>
        <w:tc>
          <w:tcPr>
            <w:tcW w:w="10782" w:type="dxa"/>
            <w:gridSpan w:val="4"/>
            <w:tcBorders>
              <w:top w:val="nil"/>
              <w:left w:val="nil"/>
              <w:bottom w:val="nil"/>
              <w:right w:val="nil"/>
            </w:tcBorders>
            <w:shd w:val="clear" w:color="auto" w:fill="FFFFFF" w:themeFill="background1"/>
          </w:tcPr>
          <w:p w14:paraId="0070E202" w14:textId="46B1641C" w:rsidR="00D73CE5" w:rsidRPr="000C2FE9" w:rsidRDefault="004E2A79" w:rsidP="000C2FE9">
            <w:pPr>
              <w:pStyle w:val="Heading1"/>
            </w:pPr>
            <w:r>
              <w:t xml:space="preserve">Director – Barrier Assurance </w:t>
            </w:r>
            <w:r w:rsidRPr="000C2FE9">
              <w:t>(Eastern Hemisphere)</w:t>
            </w:r>
          </w:p>
        </w:tc>
      </w:tr>
      <w:tr w:rsidR="00D73CE5" w:rsidRPr="00675772" w14:paraId="6ADA0A8A" w14:textId="77777777" w:rsidTr="00F5527D">
        <w:trPr>
          <w:trHeight w:val="296"/>
        </w:trPr>
        <w:tc>
          <w:tcPr>
            <w:tcW w:w="1800" w:type="dxa"/>
            <w:shd w:val="clear" w:color="auto" w:fill="F2F2F2" w:themeFill="background1" w:themeFillShade="F2"/>
          </w:tcPr>
          <w:p w14:paraId="2746B13A" w14:textId="77777777" w:rsidR="00D73CE5" w:rsidRPr="006C0CA1" w:rsidRDefault="00D73CE5" w:rsidP="00E2566F">
            <w:pPr>
              <w:pStyle w:val="Label"/>
              <w:rPr>
                <w:rFonts w:ascii="Montserrat" w:hAnsi="Montserrat"/>
                <w:sz w:val="16"/>
                <w:szCs w:val="16"/>
              </w:rPr>
            </w:pPr>
            <w:r w:rsidRPr="006C0CA1">
              <w:rPr>
                <w:rFonts w:ascii="Montserrat" w:hAnsi="Montserrat"/>
                <w:sz w:val="16"/>
                <w:szCs w:val="16"/>
              </w:rPr>
              <w:t>Department:</w:t>
            </w:r>
          </w:p>
        </w:tc>
        <w:tc>
          <w:tcPr>
            <w:tcW w:w="2970" w:type="dxa"/>
          </w:tcPr>
          <w:p w14:paraId="5E09B480" w14:textId="727DE8F0" w:rsidR="00D73CE5" w:rsidRPr="006C0CA1" w:rsidRDefault="00187D1F" w:rsidP="00E2566F">
            <w:pPr>
              <w:pStyle w:val="Details"/>
              <w:rPr>
                <w:rFonts w:ascii="Montserrat" w:hAnsi="Montserrat"/>
                <w:sz w:val="16"/>
                <w:szCs w:val="16"/>
              </w:rPr>
            </w:pPr>
            <w:r>
              <w:rPr>
                <w:rFonts w:ascii="Montserrat" w:hAnsi="Montserrat"/>
                <w:sz w:val="16"/>
                <w:szCs w:val="16"/>
              </w:rPr>
              <w:t>Operations</w:t>
            </w:r>
            <w:r w:rsidR="004E2A79">
              <w:rPr>
                <w:rFonts w:ascii="Montserrat" w:hAnsi="Montserrat"/>
                <w:sz w:val="16"/>
                <w:szCs w:val="16"/>
              </w:rPr>
              <w:t xml:space="preserve"> &amp; Client Business Delivery</w:t>
            </w:r>
          </w:p>
        </w:tc>
        <w:tc>
          <w:tcPr>
            <w:tcW w:w="1710" w:type="dxa"/>
            <w:shd w:val="clear" w:color="auto" w:fill="F2F2F2" w:themeFill="background1" w:themeFillShade="F2"/>
          </w:tcPr>
          <w:p w14:paraId="355E766B" w14:textId="77777777" w:rsidR="00D73CE5" w:rsidRPr="006C0CA1" w:rsidRDefault="00D73CE5" w:rsidP="00E2566F">
            <w:pPr>
              <w:pStyle w:val="Label"/>
              <w:rPr>
                <w:rFonts w:ascii="Montserrat" w:hAnsi="Montserrat"/>
                <w:sz w:val="16"/>
                <w:szCs w:val="16"/>
              </w:rPr>
            </w:pPr>
            <w:r w:rsidRPr="006C0CA1">
              <w:rPr>
                <w:rFonts w:ascii="Montserrat" w:hAnsi="Montserrat"/>
                <w:sz w:val="16"/>
                <w:szCs w:val="16"/>
              </w:rPr>
              <w:t>Manages Others:</w:t>
            </w:r>
          </w:p>
        </w:tc>
        <w:tc>
          <w:tcPr>
            <w:tcW w:w="4500" w:type="dxa"/>
            <w:gridSpan w:val="2"/>
          </w:tcPr>
          <w:p w14:paraId="03F1B5D9" w14:textId="66CCE779" w:rsidR="00D73CE5" w:rsidRPr="006C0CA1" w:rsidRDefault="000F7092" w:rsidP="00E2566F">
            <w:pPr>
              <w:pStyle w:val="Details"/>
              <w:rPr>
                <w:rFonts w:ascii="Montserrat" w:hAnsi="Montserrat"/>
                <w:sz w:val="16"/>
                <w:szCs w:val="16"/>
              </w:rPr>
            </w:pPr>
            <w:r>
              <w:rPr>
                <w:rFonts w:ascii="Montserrat" w:hAnsi="Montserrat"/>
                <w:sz w:val="16"/>
                <w:szCs w:val="16"/>
              </w:rPr>
              <w:t>Yes</w:t>
            </w:r>
          </w:p>
        </w:tc>
      </w:tr>
      <w:tr w:rsidR="00D73CE5" w:rsidRPr="00675772" w14:paraId="6ACFE39F" w14:textId="77777777" w:rsidTr="00F5527D">
        <w:trPr>
          <w:trHeight w:val="161"/>
        </w:trPr>
        <w:tc>
          <w:tcPr>
            <w:tcW w:w="1800" w:type="dxa"/>
            <w:shd w:val="clear" w:color="auto" w:fill="F2F2F2" w:themeFill="background1" w:themeFillShade="F2"/>
          </w:tcPr>
          <w:p w14:paraId="49D33FA0" w14:textId="77777777" w:rsidR="00D73CE5" w:rsidRPr="006C0CA1" w:rsidRDefault="00D73CE5" w:rsidP="00E2566F">
            <w:pPr>
              <w:pStyle w:val="Label"/>
              <w:rPr>
                <w:rFonts w:ascii="Montserrat" w:hAnsi="Montserrat"/>
                <w:sz w:val="16"/>
                <w:szCs w:val="16"/>
              </w:rPr>
            </w:pPr>
            <w:r w:rsidRPr="006C0CA1">
              <w:rPr>
                <w:rFonts w:ascii="Montserrat" w:hAnsi="Montserrat"/>
                <w:sz w:val="16"/>
                <w:szCs w:val="16"/>
              </w:rPr>
              <w:t>Reports To:</w:t>
            </w:r>
          </w:p>
        </w:tc>
        <w:tc>
          <w:tcPr>
            <w:tcW w:w="2970" w:type="dxa"/>
          </w:tcPr>
          <w:p w14:paraId="483CC1C1" w14:textId="7B8AD5D3" w:rsidR="00D73CE5" w:rsidRPr="006C0CA1" w:rsidRDefault="004220F9" w:rsidP="00E2566F">
            <w:pPr>
              <w:pStyle w:val="Details"/>
              <w:rPr>
                <w:rFonts w:ascii="Montserrat" w:hAnsi="Montserrat"/>
                <w:sz w:val="16"/>
                <w:szCs w:val="16"/>
              </w:rPr>
            </w:pPr>
            <w:r>
              <w:rPr>
                <w:rFonts w:ascii="Montserrat" w:hAnsi="Montserrat"/>
                <w:sz w:val="16"/>
                <w:szCs w:val="16"/>
              </w:rPr>
              <w:t xml:space="preserve">Chief </w:t>
            </w:r>
            <w:r w:rsidR="00187D1F">
              <w:rPr>
                <w:rFonts w:ascii="Montserrat" w:hAnsi="Montserrat"/>
                <w:sz w:val="16"/>
                <w:szCs w:val="16"/>
              </w:rPr>
              <w:t>Operations</w:t>
            </w:r>
            <w:r>
              <w:rPr>
                <w:rFonts w:ascii="Montserrat" w:hAnsi="Montserrat"/>
                <w:sz w:val="16"/>
                <w:szCs w:val="16"/>
              </w:rPr>
              <w:t xml:space="preserve"> Officer</w:t>
            </w:r>
          </w:p>
        </w:tc>
        <w:tc>
          <w:tcPr>
            <w:tcW w:w="1710" w:type="dxa"/>
            <w:shd w:val="clear" w:color="auto" w:fill="F2F2F2" w:themeFill="background1" w:themeFillShade="F2"/>
          </w:tcPr>
          <w:p w14:paraId="5DE1E0C7" w14:textId="0000C818" w:rsidR="00D73CE5" w:rsidRPr="006C0CA1" w:rsidRDefault="00D73CE5" w:rsidP="00E2566F">
            <w:pPr>
              <w:pStyle w:val="Label"/>
              <w:rPr>
                <w:rFonts w:ascii="Montserrat" w:hAnsi="Montserrat"/>
                <w:sz w:val="16"/>
                <w:szCs w:val="16"/>
              </w:rPr>
            </w:pPr>
            <w:r w:rsidRPr="006C0CA1">
              <w:rPr>
                <w:rFonts w:ascii="Montserrat" w:hAnsi="Montserrat"/>
                <w:sz w:val="16"/>
                <w:szCs w:val="16"/>
              </w:rPr>
              <w:t>Travel</w:t>
            </w:r>
            <w:r w:rsidR="0094030A" w:rsidRPr="006C0CA1">
              <w:rPr>
                <w:rFonts w:ascii="Montserrat" w:hAnsi="Montserrat"/>
                <w:sz w:val="16"/>
                <w:szCs w:val="16"/>
              </w:rPr>
              <w:t xml:space="preserve">: </w:t>
            </w:r>
          </w:p>
        </w:tc>
        <w:tc>
          <w:tcPr>
            <w:tcW w:w="4500" w:type="dxa"/>
            <w:gridSpan w:val="2"/>
          </w:tcPr>
          <w:p w14:paraId="3D792010" w14:textId="0A5DE960" w:rsidR="00D73CE5" w:rsidRPr="006C0CA1" w:rsidRDefault="001F4176" w:rsidP="00E2566F">
            <w:pPr>
              <w:pStyle w:val="Details"/>
              <w:rPr>
                <w:rFonts w:ascii="Montserrat" w:hAnsi="Montserrat"/>
                <w:sz w:val="16"/>
                <w:szCs w:val="16"/>
              </w:rPr>
            </w:pPr>
            <w:r>
              <w:rPr>
                <w:rFonts w:ascii="Montserrat" w:hAnsi="Montserrat"/>
                <w:sz w:val="16"/>
                <w:szCs w:val="16"/>
              </w:rPr>
              <w:t>Domestic, International, On</w:t>
            </w:r>
            <w:r w:rsidR="00BB6766">
              <w:rPr>
                <w:rFonts w:ascii="Montserrat" w:hAnsi="Montserrat"/>
                <w:sz w:val="16"/>
                <w:szCs w:val="16"/>
              </w:rPr>
              <w:t>-</w:t>
            </w:r>
            <w:r>
              <w:rPr>
                <w:rFonts w:ascii="Montserrat" w:hAnsi="Montserrat"/>
                <w:sz w:val="16"/>
                <w:szCs w:val="16"/>
              </w:rPr>
              <w:t xml:space="preserve"> &amp; </w:t>
            </w:r>
            <w:r w:rsidR="006B59BA">
              <w:rPr>
                <w:rFonts w:ascii="Montserrat" w:hAnsi="Montserrat"/>
                <w:sz w:val="16"/>
                <w:szCs w:val="16"/>
              </w:rPr>
              <w:t>O</w:t>
            </w:r>
            <w:r>
              <w:rPr>
                <w:rFonts w:ascii="Montserrat" w:hAnsi="Montserrat"/>
                <w:sz w:val="16"/>
                <w:szCs w:val="16"/>
              </w:rPr>
              <w:t>ffshore</w:t>
            </w:r>
          </w:p>
        </w:tc>
      </w:tr>
      <w:tr w:rsidR="00D73CE5" w:rsidRPr="00675772" w14:paraId="5306D0DA" w14:textId="77777777" w:rsidTr="00F5527D">
        <w:trPr>
          <w:trHeight w:val="233"/>
        </w:trPr>
        <w:tc>
          <w:tcPr>
            <w:tcW w:w="1800" w:type="dxa"/>
            <w:shd w:val="clear" w:color="auto" w:fill="F2F2F2" w:themeFill="background1" w:themeFillShade="F2"/>
          </w:tcPr>
          <w:p w14:paraId="445C347C" w14:textId="77777777" w:rsidR="00D73CE5" w:rsidRPr="006C0CA1" w:rsidRDefault="00D73CE5" w:rsidP="00E2566F">
            <w:pPr>
              <w:pStyle w:val="Label"/>
              <w:rPr>
                <w:rFonts w:ascii="Montserrat" w:hAnsi="Montserrat"/>
                <w:sz w:val="16"/>
                <w:szCs w:val="16"/>
              </w:rPr>
            </w:pPr>
            <w:r w:rsidRPr="006C0CA1">
              <w:rPr>
                <w:rFonts w:ascii="Montserrat" w:hAnsi="Montserrat"/>
                <w:sz w:val="16"/>
                <w:szCs w:val="16"/>
              </w:rPr>
              <w:t>Position Type:</w:t>
            </w:r>
          </w:p>
        </w:tc>
        <w:tc>
          <w:tcPr>
            <w:tcW w:w="2970" w:type="dxa"/>
          </w:tcPr>
          <w:p w14:paraId="20565E47" w14:textId="5B8C5B70" w:rsidR="00D73CE5" w:rsidRPr="006C0CA1" w:rsidRDefault="00C44A33" w:rsidP="00E2566F">
            <w:pPr>
              <w:pStyle w:val="Details"/>
              <w:rPr>
                <w:rFonts w:ascii="Montserrat" w:hAnsi="Montserrat"/>
                <w:sz w:val="16"/>
                <w:szCs w:val="16"/>
              </w:rPr>
            </w:pPr>
            <w:r w:rsidRPr="006C0CA1">
              <w:rPr>
                <w:rFonts w:ascii="Montserrat" w:hAnsi="Montserrat"/>
                <w:sz w:val="16"/>
                <w:szCs w:val="16"/>
              </w:rPr>
              <w:t>Full-Time Exempt</w:t>
            </w:r>
          </w:p>
        </w:tc>
        <w:tc>
          <w:tcPr>
            <w:tcW w:w="1710" w:type="dxa"/>
            <w:tcBorders>
              <w:bottom w:val="single" w:sz="4" w:space="0" w:color="000000"/>
            </w:tcBorders>
            <w:shd w:val="clear" w:color="auto" w:fill="F2F2F2" w:themeFill="background1" w:themeFillShade="F2"/>
          </w:tcPr>
          <w:p w14:paraId="2C6B8C7B" w14:textId="77777777" w:rsidR="00D73CE5" w:rsidRPr="006C0CA1" w:rsidRDefault="00D73CE5" w:rsidP="00E2566F">
            <w:pPr>
              <w:pStyle w:val="Label"/>
              <w:rPr>
                <w:rFonts w:ascii="Montserrat" w:hAnsi="Montserrat"/>
                <w:sz w:val="16"/>
                <w:szCs w:val="16"/>
              </w:rPr>
            </w:pPr>
            <w:r w:rsidRPr="006C0CA1">
              <w:rPr>
                <w:rFonts w:ascii="Montserrat" w:hAnsi="Montserrat"/>
                <w:sz w:val="16"/>
                <w:szCs w:val="16"/>
              </w:rPr>
              <w:t>Location:</w:t>
            </w:r>
          </w:p>
        </w:tc>
        <w:tc>
          <w:tcPr>
            <w:tcW w:w="4500" w:type="dxa"/>
            <w:gridSpan w:val="2"/>
          </w:tcPr>
          <w:p w14:paraId="34F9177C" w14:textId="4CBA5765" w:rsidR="00D73CE5" w:rsidRPr="006C0CA1" w:rsidRDefault="006A6312" w:rsidP="00E2566F">
            <w:pPr>
              <w:pStyle w:val="Details"/>
              <w:rPr>
                <w:rFonts w:ascii="Montserrat" w:hAnsi="Montserrat"/>
                <w:sz w:val="16"/>
                <w:szCs w:val="16"/>
              </w:rPr>
            </w:pPr>
            <w:r>
              <w:rPr>
                <w:rFonts w:ascii="Montserrat" w:hAnsi="Montserrat"/>
                <w:sz w:val="16"/>
                <w:szCs w:val="16"/>
              </w:rPr>
              <w:t>Aberdeen UK</w:t>
            </w:r>
            <w:r w:rsidR="006F5AAB">
              <w:rPr>
                <w:rFonts w:ascii="Montserrat" w:hAnsi="Montserrat"/>
                <w:sz w:val="16"/>
                <w:szCs w:val="16"/>
              </w:rPr>
              <w:t xml:space="preserve"> or Stavanger Norway</w:t>
            </w:r>
          </w:p>
        </w:tc>
      </w:tr>
      <w:tr w:rsidR="00D73CE5" w14:paraId="28271EF0" w14:textId="77777777" w:rsidTr="00D73CE5">
        <w:trPr>
          <w:trHeight w:val="194"/>
        </w:trPr>
        <w:tc>
          <w:tcPr>
            <w:tcW w:w="10980" w:type="dxa"/>
            <w:gridSpan w:val="5"/>
            <w:shd w:val="clear" w:color="auto" w:fill="FFFFFF" w:themeFill="background1"/>
          </w:tcPr>
          <w:p w14:paraId="47872F1C" w14:textId="77777777" w:rsidR="00D73CE5" w:rsidRDefault="00D73CE5" w:rsidP="00E2566F">
            <w:pPr>
              <w:pStyle w:val="Label"/>
              <w:spacing w:after="0" w:line="276" w:lineRule="auto"/>
              <w:ind w:left="3762"/>
            </w:pPr>
          </w:p>
        </w:tc>
      </w:tr>
      <w:tr w:rsidR="00D73CE5" w:rsidRPr="00B475DD" w14:paraId="0267B358" w14:textId="77777777" w:rsidTr="00D73CE5">
        <w:trPr>
          <w:trHeight w:val="194"/>
        </w:trPr>
        <w:tc>
          <w:tcPr>
            <w:tcW w:w="10980" w:type="dxa"/>
            <w:gridSpan w:val="5"/>
            <w:shd w:val="clear" w:color="auto" w:fill="D9D9D9" w:themeFill="background1" w:themeFillShade="D9"/>
          </w:tcPr>
          <w:p w14:paraId="7FDAA7E3" w14:textId="77777777" w:rsidR="00D73CE5" w:rsidRPr="006C0CA1" w:rsidRDefault="00D73CE5" w:rsidP="00E2566F">
            <w:pPr>
              <w:pStyle w:val="Label"/>
              <w:rPr>
                <w:rFonts w:ascii="Montserrat" w:hAnsi="Montserrat"/>
                <w:sz w:val="16"/>
                <w:szCs w:val="16"/>
              </w:rPr>
            </w:pPr>
            <w:r w:rsidRPr="006C0CA1">
              <w:rPr>
                <w:rFonts w:ascii="Montserrat" w:hAnsi="Montserrat"/>
                <w:sz w:val="16"/>
                <w:szCs w:val="16"/>
              </w:rPr>
              <w:t>Job Description</w:t>
            </w:r>
          </w:p>
        </w:tc>
      </w:tr>
      <w:tr w:rsidR="00D73CE5" w:rsidRPr="001F5C7C" w14:paraId="28CDCBEE" w14:textId="77777777" w:rsidTr="00C1556B">
        <w:trPr>
          <w:trHeight w:val="2060"/>
        </w:trPr>
        <w:tc>
          <w:tcPr>
            <w:tcW w:w="10980" w:type="dxa"/>
            <w:gridSpan w:val="5"/>
          </w:tcPr>
          <w:p w14:paraId="2DFE1CD8" w14:textId="77777777" w:rsidR="00757DF0" w:rsidRDefault="00A36A92" w:rsidP="002752B6">
            <w:pPr>
              <w:spacing w:after="0"/>
              <w:rPr>
                <w:rFonts w:ascii="Montserrat" w:hAnsi="Montserrat"/>
                <w:szCs w:val="20"/>
              </w:rPr>
            </w:pPr>
            <w:r w:rsidRPr="00A36A92">
              <w:rPr>
                <w:rFonts w:ascii="Montserrat" w:hAnsi="Montserrat"/>
                <w:szCs w:val="20"/>
              </w:rPr>
              <w:t xml:space="preserve">The Director – Barrier Assurance (Eastern Hemisphere) will be IPT </w:t>
            </w:r>
            <w:proofErr w:type="spellStart"/>
            <w:r w:rsidRPr="00A36A92">
              <w:rPr>
                <w:rFonts w:ascii="Montserrat" w:hAnsi="Montserrat"/>
                <w:szCs w:val="20"/>
              </w:rPr>
              <w:t>Global’s</w:t>
            </w:r>
            <w:proofErr w:type="spellEnd"/>
            <w:r w:rsidRPr="00A36A92">
              <w:rPr>
                <w:rFonts w:ascii="Montserrat" w:hAnsi="Montserrat"/>
                <w:szCs w:val="20"/>
              </w:rPr>
              <w:t xml:space="preserve"> first leader based in the </w:t>
            </w:r>
            <w:r>
              <w:rPr>
                <w:rFonts w:ascii="Montserrat" w:hAnsi="Montserrat"/>
                <w:szCs w:val="20"/>
              </w:rPr>
              <w:t>Eastern Hemisphere</w:t>
            </w:r>
            <w:r w:rsidRPr="00A36A92">
              <w:rPr>
                <w:rFonts w:ascii="Montserrat" w:hAnsi="Montserrat"/>
                <w:szCs w:val="20"/>
              </w:rPr>
              <w:t xml:space="preserve">, responsible for establishing and growing the company’s presence in the region while ensuring seamless integration with U.S. operations. This highly visible role combines strategic business development with operational leadership, driving new client acquisition, expanding relationships with existing customers, and increasing revenue through innovative product and service offerings. </w:t>
            </w:r>
          </w:p>
          <w:p w14:paraId="347D6FE5" w14:textId="0D53163C" w:rsidR="00A36A92" w:rsidRDefault="00A36A92" w:rsidP="002752B6">
            <w:pPr>
              <w:spacing w:after="0"/>
              <w:rPr>
                <w:rFonts w:ascii="Montserrat" w:hAnsi="Montserrat"/>
                <w:szCs w:val="20"/>
              </w:rPr>
            </w:pPr>
            <w:r w:rsidRPr="00A36A92">
              <w:rPr>
                <w:rFonts w:ascii="Montserrat" w:hAnsi="Montserrat"/>
                <w:szCs w:val="20"/>
              </w:rPr>
              <w:t xml:space="preserve">The Director will champion health, safety, and quality standards, ensuring all work meets IPT’s HSSE protocols. They will act as a trusted partner to clients, providing exceptional service, technical expertise, and project management while actively gathering feedback to inform product development. Collaborating closely with </w:t>
            </w:r>
            <w:r w:rsidR="00C40FC4">
              <w:rPr>
                <w:rFonts w:ascii="Montserrat" w:hAnsi="Montserrat"/>
                <w:szCs w:val="20"/>
              </w:rPr>
              <w:t>executive and cross-functional teams</w:t>
            </w:r>
            <w:r w:rsidRPr="00A36A92">
              <w:rPr>
                <w:rFonts w:ascii="Montserrat" w:hAnsi="Montserrat"/>
                <w:szCs w:val="20"/>
              </w:rPr>
              <w:t xml:space="preserve">, the Director will identify opportunities to optimize the </w:t>
            </w:r>
            <w:proofErr w:type="gramStart"/>
            <w:r w:rsidRPr="00A36A92">
              <w:rPr>
                <w:rFonts w:ascii="Montserrat" w:hAnsi="Montserrat"/>
                <w:szCs w:val="20"/>
              </w:rPr>
              <w:t>customer</w:t>
            </w:r>
            <w:proofErr w:type="gramEnd"/>
            <w:r w:rsidRPr="00A36A92">
              <w:rPr>
                <w:rFonts w:ascii="Montserrat" w:hAnsi="Montserrat"/>
                <w:szCs w:val="20"/>
              </w:rPr>
              <w:t xml:space="preserve"> experience and support adoption of new technologies. This role demands a proactive leader who can represent IPT </w:t>
            </w:r>
            <w:r w:rsidR="00702788">
              <w:rPr>
                <w:rFonts w:ascii="Montserrat" w:hAnsi="Montserrat"/>
                <w:szCs w:val="20"/>
              </w:rPr>
              <w:t xml:space="preserve">as an industry </w:t>
            </w:r>
            <w:proofErr w:type="gramStart"/>
            <w:r w:rsidR="00702788">
              <w:rPr>
                <w:rFonts w:ascii="Montserrat" w:hAnsi="Montserrat"/>
                <w:szCs w:val="20"/>
              </w:rPr>
              <w:t>thought-leader</w:t>
            </w:r>
            <w:proofErr w:type="gramEnd"/>
            <w:r w:rsidRPr="00A36A92">
              <w:rPr>
                <w:rFonts w:ascii="Montserrat" w:hAnsi="Montserrat"/>
                <w:szCs w:val="20"/>
              </w:rPr>
              <w:t>, manage key initiatives, and lay the foundation for long-term growth in the Eastern Hemisphere market.</w:t>
            </w:r>
          </w:p>
          <w:p w14:paraId="1B4A29E1" w14:textId="77777777" w:rsidR="00A36A92" w:rsidRDefault="00A36A92" w:rsidP="002752B6">
            <w:pPr>
              <w:spacing w:after="0"/>
              <w:rPr>
                <w:rFonts w:ascii="Montserrat" w:hAnsi="Montserrat"/>
                <w:szCs w:val="20"/>
              </w:rPr>
            </w:pPr>
          </w:p>
          <w:p w14:paraId="4D503816" w14:textId="4B3A6BE6" w:rsidR="002752B6" w:rsidRPr="002752B6" w:rsidRDefault="006C0CA1" w:rsidP="002752B6">
            <w:pPr>
              <w:spacing w:after="0"/>
              <w:rPr>
                <w:rStyle w:val="BulletedListChar"/>
                <w:rFonts w:ascii="Montserrat" w:hAnsi="Montserrat"/>
                <w:b/>
                <w:bCs/>
                <w:color w:val="auto"/>
                <w:szCs w:val="20"/>
              </w:rPr>
            </w:pPr>
            <w:r w:rsidRPr="001F5C7C">
              <w:rPr>
                <w:rFonts w:ascii="Montserrat" w:hAnsi="Montserrat"/>
                <w:b/>
                <w:bCs/>
                <w:szCs w:val="20"/>
              </w:rPr>
              <w:t xml:space="preserve">Duties and Responsibilities </w:t>
            </w:r>
          </w:p>
          <w:p w14:paraId="3E4490DC" w14:textId="77777777" w:rsidR="000F7092" w:rsidRPr="0027384C" w:rsidRDefault="000F7092" w:rsidP="002752B6">
            <w:pPr>
              <w:ind w:left="360"/>
              <w:rPr>
                <w:rFonts w:ascii="Montserrat" w:hAnsi="Montserrat"/>
                <w:u w:val="single"/>
              </w:rPr>
            </w:pPr>
            <w:r w:rsidRPr="0027384C">
              <w:rPr>
                <w:rFonts w:ascii="Montserrat" w:hAnsi="Montserrat"/>
                <w:u w:val="single"/>
              </w:rPr>
              <w:t>Health, Safety, Sustainability, Environment</w:t>
            </w:r>
          </w:p>
          <w:p w14:paraId="275463BB" w14:textId="77777777" w:rsidR="005C45C2" w:rsidRPr="00742874" w:rsidRDefault="005C45C2" w:rsidP="00742874">
            <w:pPr>
              <w:pStyle w:val="BulletedList"/>
              <w:rPr>
                <w:rFonts w:ascii="Montserrat" w:hAnsi="Montserrat"/>
              </w:rPr>
            </w:pPr>
            <w:r w:rsidRPr="00742874">
              <w:rPr>
                <w:rFonts w:ascii="Montserrat" w:hAnsi="Montserrat"/>
              </w:rPr>
              <w:t>Demonstrate visible safety leadership and consistently reinforce IPT’s safety priorities to staff.</w:t>
            </w:r>
          </w:p>
          <w:p w14:paraId="215953E0" w14:textId="79F52AAC" w:rsidR="00665A27" w:rsidRPr="00742874" w:rsidRDefault="005C45C2" w:rsidP="00742874">
            <w:pPr>
              <w:pStyle w:val="BulletedList"/>
              <w:rPr>
                <w:rFonts w:ascii="Montserrat" w:hAnsi="Montserrat"/>
              </w:rPr>
            </w:pPr>
            <w:r w:rsidRPr="00742874">
              <w:rPr>
                <w:rFonts w:ascii="Montserrat" w:hAnsi="Montserrat"/>
              </w:rPr>
              <w:t>Ensure all team members follow HSSE and quality protocols and processes, with specific attention to cybersecurity and accurate documentation.</w:t>
            </w:r>
          </w:p>
          <w:p w14:paraId="2A063840" w14:textId="77777777" w:rsidR="00742874" w:rsidRDefault="00742874" w:rsidP="00665A27">
            <w:pPr>
              <w:ind w:left="360"/>
              <w:rPr>
                <w:rFonts w:ascii="Montserrat" w:hAnsi="Montserrat"/>
                <w:u w:val="single"/>
              </w:rPr>
            </w:pPr>
          </w:p>
          <w:p w14:paraId="1AA6C3DD" w14:textId="2BEC79B7" w:rsidR="00665A27" w:rsidRPr="0027384C" w:rsidRDefault="00142393" w:rsidP="00665A27">
            <w:pPr>
              <w:ind w:left="360"/>
              <w:rPr>
                <w:rFonts w:ascii="Montserrat" w:hAnsi="Montserrat"/>
                <w:u w:val="single"/>
              </w:rPr>
            </w:pPr>
            <w:r>
              <w:rPr>
                <w:rFonts w:ascii="Montserrat" w:hAnsi="Montserrat"/>
                <w:u w:val="single"/>
              </w:rPr>
              <w:t>Business Development</w:t>
            </w:r>
          </w:p>
          <w:p w14:paraId="542D41C0" w14:textId="6586776D" w:rsidR="002D5721" w:rsidRPr="002D5721" w:rsidRDefault="002D5721" w:rsidP="002D5721">
            <w:pPr>
              <w:pStyle w:val="BulletedList"/>
              <w:rPr>
                <w:rFonts w:ascii="Montserrat" w:hAnsi="Montserrat"/>
              </w:rPr>
            </w:pPr>
            <w:r w:rsidRPr="002D5721">
              <w:rPr>
                <w:rFonts w:ascii="Montserrat" w:hAnsi="Montserrat"/>
              </w:rPr>
              <w:t>Collaborate with U.S.-based executive leadership to define and execute the Eastern Hemisphere business development strategy.</w:t>
            </w:r>
          </w:p>
          <w:p w14:paraId="6740528A" w14:textId="7B0FBD60" w:rsidR="002D5721" w:rsidRPr="002D5721" w:rsidRDefault="002D5721" w:rsidP="002D5721">
            <w:pPr>
              <w:pStyle w:val="BulletedList"/>
              <w:rPr>
                <w:rFonts w:ascii="Montserrat" w:hAnsi="Montserrat"/>
              </w:rPr>
            </w:pPr>
            <w:proofErr w:type="gramStart"/>
            <w:r w:rsidRPr="002D5721">
              <w:rPr>
                <w:rFonts w:ascii="Montserrat" w:hAnsi="Montserrat"/>
              </w:rPr>
              <w:t>Drive</w:t>
            </w:r>
            <w:proofErr w:type="gramEnd"/>
            <w:r w:rsidRPr="002D5721">
              <w:rPr>
                <w:rFonts w:ascii="Montserrat" w:hAnsi="Montserrat"/>
              </w:rPr>
              <w:t xml:space="preserve"> new business generation by cultivating and converting qualified leads into client engagements.</w:t>
            </w:r>
          </w:p>
          <w:p w14:paraId="29AB78A3" w14:textId="15ABA28B" w:rsidR="002D5721" w:rsidRPr="002D5721" w:rsidRDefault="002D5721" w:rsidP="002D5721">
            <w:pPr>
              <w:pStyle w:val="BulletedList"/>
              <w:rPr>
                <w:rFonts w:ascii="Montserrat" w:hAnsi="Montserrat"/>
              </w:rPr>
            </w:pPr>
            <w:r w:rsidRPr="002D5721">
              <w:rPr>
                <w:rFonts w:ascii="Montserrat" w:hAnsi="Montserrat"/>
              </w:rPr>
              <w:t>Increase revenue from existing clients by expanding product offerings and IPT’s footprint into new operating groups and regions.</w:t>
            </w:r>
          </w:p>
          <w:p w14:paraId="323FCC66" w14:textId="79A2BE46" w:rsidR="002D5721" w:rsidRPr="002D5721" w:rsidRDefault="002D5721" w:rsidP="002D5721">
            <w:pPr>
              <w:pStyle w:val="BulletedList"/>
              <w:rPr>
                <w:rFonts w:ascii="Montserrat" w:hAnsi="Montserrat"/>
              </w:rPr>
            </w:pPr>
            <w:proofErr w:type="gramStart"/>
            <w:r w:rsidRPr="002D5721">
              <w:rPr>
                <w:rFonts w:ascii="Montserrat" w:hAnsi="Montserrat"/>
              </w:rPr>
              <w:t>Represent</w:t>
            </w:r>
            <w:proofErr w:type="gramEnd"/>
            <w:r w:rsidRPr="002D5721">
              <w:rPr>
                <w:rFonts w:ascii="Montserrat" w:hAnsi="Montserrat"/>
              </w:rPr>
              <w:t xml:space="preserve"> IPT at industry </w:t>
            </w:r>
            <w:proofErr w:type="gramStart"/>
            <w:r w:rsidRPr="002D5721">
              <w:rPr>
                <w:rFonts w:ascii="Montserrat" w:hAnsi="Montserrat"/>
              </w:rPr>
              <w:t>events—</w:t>
            </w:r>
            <w:proofErr w:type="gramEnd"/>
            <w:r w:rsidRPr="002D5721">
              <w:rPr>
                <w:rFonts w:ascii="Montserrat" w:hAnsi="Montserrat"/>
              </w:rPr>
              <w:t>including seminars, trade shows, and professional forums such as conferences and work groups—to promote company capabilities and solutions.</w:t>
            </w:r>
          </w:p>
          <w:p w14:paraId="54912DF6" w14:textId="7A12C283" w:rsidR="002D5721" w:rsidRPr="002D5721" w:rsidRDefault="002D5721" w:rsidP="002D5721">
            <w:pPr>
              <w:pStyle w:val="BulletedList"/>
              <w:rPr>
                <w:rFonts w:ascii="Montserrat" w:hAnsi="Montserrat"/>
              </w:rPr>
            </w:pPr>
            <w:r w:rsidRPr="002D5721">
              <w:rPr>
                <w:rFonts w:ascii="Montserrat" w:hAnsi="Montserrat"/>
              </w:rPr>
              <w:t>Introduce IPT’s product offerings to customers through targeted presentations, demonstrations, and marketing activities.</w:t>
            </w:r>
          </w:p>
          <w:p w14:paraId="609D0617" w14:textId="3FFCF8F0" w:rsidR="002D5721" w:rsidRPr="002D5721" w:rsidRDefault="002D5721" w:rsidP="002D5721">
            <w:pPr>
              <w:pStyle w:val="BulletedList"/>
              <w:rPr>
                <w:rFonts w:ascii="Montserrat" w:hAnsi="Montserrat"/>
              </w:rPr>
            </w:pPr>
            <w:r w:rsidRPr="002D5721">
              <w:rPr>
                <w:rFonts w:ascii="Montserrat" w:hAnsi="Montserrat"/>
              </w:rPr>
              <w:t>Foster and maintain strong customer relationships, building new connections throughout client organizations.</w:t>
            </w:r>
          </w:p>
          <w:p w14:paraId="02FF8464" w14:textId="7E8625BD" w:rsidR="002D5721" w:rsidRPr="002D5721" w:rsidRDefault="002D5721" w:rsidP="002D5721">
            <w:pPr>
              <w:pStyle w:val="BulletedList"/>
              <w:rPr>
                <w:rFonts w:ascii="Montserrat" w:hAnsi="Montserrat"/>
              </w:rPr>
            </w:pPr>
            <w:r w:rsidRPr="002D5721">
              <w:rPr>
                <w:rFonts w:ascii="Montserrat" w:hAnsi="Montserrat"/>
              </w:rPr>
              <w:t>Deliver exceptional customer service, ensuring all client requests are addressed promptly and that improvement suggestions are documented and acted upon.</w:t>
            </w:r>
          </w:p>
          <w:p w14:paraId="1F869040" w14:textId="6136119C" w:rsidR="002D5721" w:rsidRPr="002D5721" w:rsidRDefault="002D5721" w:rsidP="002D5721">
            <w:pPr>
              <w:pStyle w:val="BulletedList"/>
              <w:rPr>
                <w:rFonts w:ascii="Montserrat" w:hAnsi="Montserrat"/>
              </w:rPr>
            </w:pPr>
            <w:r w:rsidRPr="002D5721">
              <w:rPr>
                <w:rFonts w:ascii="Montserrat" w:hAnsi="Montserrat"/>
              </w:rPr>
              <w:t>Regularly solicit and record customer feedback to guide solution development.</w:t>
            </w:r>
          </w:p>
          <w:p w14:paraId="2453FD95" w14:textId="79BAB787" w:rsidR="002D5721" w:rsidRPr="00742874" w:rsidRDefault="002D5721" w:rsidP="00742874">
            <w:pPr>
              <w:pStyle w:val="BulletedList"/>
              <w:rPr>
                <w:rFonts w:ascii="Montserrat" w:hAnsi="Montserrat"/>
              </w:rPr>
            </w:pPr>
            <w:r w:rsidRPr="002D5721">
              <w:rPr>
                <w:rFonts w:ascii="Montserrat" w:hAnsi="Montserrat"/>
              </w:rPr>
              <w:t xml:space="preserve">Partner with internal teams to develop and execute strategic marketing </w:t>
            </w:r>
            <w:r w:rsidR="00742874">
              <w:rPr>
                <w:rFonts w:ascii="Montserrat" w:hAnsi="Montserrat"/>
              </w:rPr>
              <w:t xml:space="preserve">and sales </w:t>
            </w:r>
            <w:r w:rsidRPr="002D5721">
              <w:rPr>
                <w:rFonts w:ascii="Montserrat" w:hAnsi="Montserrat"/>
              </w:rPr>
              <w:t>plans.</w:t>
            </w:r>
          </w:p>
          <w:p w14:paraId="57CA8F1D" w14:textId="77777777" w:rsidR="00AB4620" w:rsidRPr="0027384C" w:rsidRDefault="00AB4620" w:rsidP="00AB4620">
            <w:pPr>
              <w:pStyle w:val="BulletedList"/>
              <w:numPr>
                <w:ilvl w:val="0"/>
                <w:numId w:val="0"/>
              </w:numPr>
              <w:ind w:left="720"/>
              <w:rPr>
                <w:rFonts w:ascii="Montserrat" w:hAnsi="Montserrat"/>
              </w:rPr>
            </w:pPr>
          </w:p>
          <w:p w14:paraId="5AEDB906" w14:textId="77777777" w:rsidR="00F36D8C" w:rsidRPr="0027384C" w:rsidRDefault="00F36D8C" w:rsidP="00161E9B">
            <w:pPr>
              <w:ind w:left="360"/>
              <w:rPr>
                <w:rFonts w:ascii="Montserrat" w:hAnsi="Montserrat"/>
                <w:szCs w:val="20"/>
                <w:u w:val="single"/>
              </w:rPr>
            </w:pPr>
            <w:r w:rsidRPr="0027384C">
              <w:rPr>
                <w:rFonts w:ascii="Montserrat" w:hAnsi="Montserrat"/>
                <w:szCs w:val="20"/>
                <w:u w:val="single"/>
              </w:rPr>
              <w:t>Customer Service and Satisfaction</w:t>
            </w:r>
          </w:p>
          <w:p w14:paraId="02EAA2D9" w14:textId="167FDA90" w:rsidR="008927B9" w:rsidRPr="008927B9" w:rsidRDefault="008927B9" w:rsidP="00A40F9E">
            <w:pPr>
              <w:pStyle w:val="BulletedList"/>
              <w:rPr>
                <w:rStyle w:val="BulletedListChar"/>
                <w:rFonts w:ascii="Montserrat" w:hAnsi="Montserrat"/>
                <w:szCs w:val="20"/>
              </w:rPr>
            </w:pPr>
            <w:r w:rsidRPr="008927B9">
              <w:rPr>
                <w:rStyle w:val="BulletedListChar"/>
                <w:rFonts w:ascii="Montserrat" w:hAnsi="Montserrat"/>
                <w:szCs w:val="20"/>
              </w:rPr>
              <w:t>Serve as the primary point of contact for all client needs and concerns, integrating commercial strategy with internal teams to ensure seamless service delivery.</w:t>
            </w:r>
          </w:p>
          <w:p w14:paraId="7E760C29" w14:textId="183B0645" w:rsidR="008927B9" w:rsidRPr="008927B9" w:rsidRDefault="008927B9" w:rsidP="008927B9">
            <w:pPr>
              <w:pStyle w:val="BulletedList"/>
              <w:rPr>
                <w:rStyle w:val="BulletedListChar"/>
                <w:rFonts w:ascii="Montserrat" w:hAnsi="Montserrat"/>
                <w:szCs w:val="20"/>
              </w:rPr>
            </w:pPr>
            <w:r w:rsidRPr="008927B9">
              <w:rPr>
                <w:rStyle w:val="BulletedListChar"/>
                <w:rFonts w:ascii="Montserrat" w:hAnsi="Montserrat"/>
                <w:szCs w:val="20"/>
              </w:rPr>
              <w:t>Develop and execute annual client development plans, reporting KPIs and progress while making challenges visible to leadership for timely resolution.</w:t>
            </w:r>
          </w:p>
          <w:p w14:paraId="11BD7CFB" w14:textId="0AC87AE1" w:rsidR="008927B9" w:rsidRPr="008927B9" w:rsidRDefault="008927B9" w:rsidP="008927B9">
            <w:pPr>
              <w:pStyle w:val="BulletedList"/>
              <w:rPr>
                <w:rStyle w:val="BulletedListChar"/>
                <w:rFonts w:ascii="Montserrat" w:hAnsi="Montserrat"/>
                <w:szCs w:val="20"/>
              </w:rPr>
            </w:pPr>
            <w:r w:rsidRPr="008927B9">
              <w:rPr>
                <w:rStyle w:val="BulletedListChar"/>
                <w:rFonts w:ascii="Montserrat" w:hAnsi="Montserrat"/>
                <w:szCs w:val="20"/>
              </w:rPr>
              <w:t>Build and strengthen client relationships to foster long-term partnerships.</w:t>
            </w:r>
          </w:p>
          <w:p w14:paraId="2D706BF2" w14:textId="27E3644E" w:rsidR="008927B9" w:rsidRPr="008927B9" w:rsidRDefault="008927B9" w:rsidP="008927B9">
            <w:pPr>
              <w:pStyle w:val="BulletedList"/>
              <w:rPr>
                <w:rStyle w:val="BulletedListChar"/>
                <w:rFonts w:ascii="Montserrat" w:hAnsi="Montserrat"/>
                <w:szCs w:val="20"/>
              </w:rPr>
            </w:pPr>
            <w:r w:rsidRPr="008927B9">
              <w:rPr>
                <w:rStyle w:val="BulletedListChar"/>
                <w:rFonts w:ascii="Montserrat" w:hAnsi="Montserrat"/>
                <w:szCs w:val="20"/>
              </w:rPr>
              <w:t>Upsell and cross-sell IPT products and services to expand engagement with current clients.</w:t>
            </w:r>
          </w:p>
          <w:p w14:paraId="4CE9F6AF" w14:textId="1A6A3F67" w:rsidR="008927B9" w:rsidRPr="008927B9" w:rsidRDefault="008927B9" w:rsidP="008927B9">
            <w:pPr>
              <w:pStyle w:val="BulletedList"/>
              <w:rPr>
                <w:rStyle w:val="BulletedListChar"/>
                <w:rFonts w:ascii="Montserrat" w:hAnsi="Montserrat"/>
                <w:szCs w:val="20"/>
              </w:rPr>
            </w:pPr>
            <w:r w:rsidRPr="008927B9">
              <w:rPr>
                <w:rStyle w:val="BulletedListChar"/>
                <w:rFonts w:ascii="Montserrat" w:hAnsi="Montserrat"/>
                <w:szCs w:val="20"/>
              </w:rPr>
              <w:t>Secure opportunities to extend IPT services into additional areas of customer operations and maximize the value of existing offerings.</w:t>
            </w:r>
          </w:p>
          <w:p w14:paraId="46A97443" w14:textId="7CA40B6A" w:rsidR="008927B9" w:rsidRPr="008927B9" w:rsidRDefault="008927B9" w:rsidP="008927B9">
            <w:pPr>
              <w:pStyle w:val="BulletedList"/>
              <w:rPr>
                <w:rStyle w:val="BulletedListChar"/>
                <w:rFonts w:ascii="Montserrat" w:hAnsi="Montserrat"/>
                <w:szCs w:val="20"/>
              </w:rPr>
            </w:pPr>
            <w:r w:rsidRPr="008927B9">
              <w:rPr>
                <w:rStyle w:val="BulletedListChar"/>
                <w:rFonts w:ascii="Montserrat" w:hAnsi="Montserrat"/>
                <w:szCs w:val="20"/>
              </w:rPr>
              <w:t>Ensure the delivery of high-quality service, technical support, and project management by working closely with internal teams to align on expectations.</w:t>
            </w:r>
          </w:p>
          <w:p w14:paraId="6DDDFC43" w14:textId="24AE4947" w:rsidR="008927B9" w:rsidRPr="008927B9" w:rsidRDefault="008927B9" w:rsidP="008927B9">
            <w:pPr>
              <w:pStyle w:val="BulletedList"/>
              <w:rPr>
                <w:rStyle w:val="BulletedListChar"/>
                <w:rFonts w:ascii="Montserrat" w:hAnsi="Montserrat"/>
                <w:szCs w:val="20"/>
              </w:rPr>
            </w:pPr>
            <w:r w:rsidRPr="008927B9">
              <w:rPr>
                <w:rStyle w:val="BulletedListChar"/>
                <w:rFonts w:ascii="Montserrat" w:hAnsi="Montserrat"/>
                <w:szCs w:val="20"/>
              </w:rPr>
              <w:t>Maintain exemplary data management practices, ensuring accurate, up-to-date, and visible client records.</w:t>
            </w:r>
          </w:p>
          <w:p w14:paraId="782392F1" w14:textId="4F686B5E" w:rsidR="008927B9" w:rsidRPr="008927B9" w:rsidRDefault="008927B9" w:rsidP="008927B9">
            <w:pPr>
              <w:pStyle w:val="BulletedList"/>
              <w:rPr>
                <w:rStyle w:val="BulletedListChar"/>
                <w:rFonts w:ascii="Montserrat" w:hAnsi="Montserrat"/>
                <w:szCs w:val="20"/>
              </w:rPr>
            </w:pPr>
            <w:r w:rsidRPr="008927B9">
              <w:rPr>
                <w:rStyle w:val="BulletedListChar"/>
                <w:rFonts w:ascii="Montserrat" w:hAnsi="Montserrat"/>
                <w:szCs w:val="20"/>
              </w:rPr>
              <w:t>Solicit, track, and report customer feedback using approved systems and methods.</w:t>
            </w:r>
          </w:p>
          <w:p w14:paraId="03DF5C45" w14:textId="77777777" w:rsidR="008927B9" w:rsidRDefault="008927B9" w:rsidP="00A40F9E">
            <w:pPr>
              <w:rPr>
                <w:rFonts w:ascii="Montserrat" w:hAnsi="Montserrat"/>
                <w:u w:val="single"/>
              </w:rPr>
            </w:pPr>
          </w:p>
          <w:p w14:paraId="75DEDE2D" w14:textId="63BAAC37" w:rsidR="00C33507" w:rsidRPr="0027384C" w:rsidRDefault="00C33507" w:rsidP="00C33507">
            <w:pPr>
              <w:ind w:left="360"/>
              <w:rPr>
                <w:rFonts w:ascii="Montserrat" w:hAnsi="Montserrat"/>
                <w:u w:val="single"/>
              </w:rPr>
            </w:pPr>
            <w:r w:rsidRPr="0027384C">
              <w:rPr>
                <w:rFonts w:ascii="Montserrat" w:hAnsi="Montserrat"/>
                <w:u w:val="single"/>
              </w:rPr>
              <w:t>Engineering Support Responsibilities</w:t>
            </w:r>
          </w:p>
          <w:p w14:paraId="79E0A2DA" w14:textId="1BE00BFF" w:rsidR="00F74CDC" w:rsidRPr="00F74CDC" w:rsidRDefault="00F74CDC" w:rsidP="00F74CDC">
            <w:pPr>
              <w:pStyle w:val="BulletedList"/>
              <w:rPr>
                <w:rFonts w:ascii="Montserrat" w:hAnsi="Montserrat"/>
                <w:szCs w:val="20"/>
              </w:rPr>
            </w:pPr>
            <w:r w:rsidRPr="00F74CDC">
              <w:rPr>
                <w:rFonts w:ascii="Montserrat" w:hAnsi="Montserrat"/>
                <w:szCs w:val="20"/>
              </w:rPr>
              <w:t>Serve as a Subject Matter Expert (SME) on all IPT solutions, providing offshore project support as needed.</w:t>
            </w:r>
          </w:p>
          <w:p w14:paraId="39D488FF" w14:textId="0B0BF272" w:rsidR="00F74CDC" w:rsidRPr="00F74CDC" w:rsidRDefault="00F74CDC" w:rsidP="00F74CDC">
            <w:pPr>
              <w:pStyle w:val="BulletedList"/>
              <w:rPr>
                <w:rFonts w:ascii="Montserrat" w:hAnsi="Montserrat"/>
                <w:szCs w:val="20"/>
              </w:rPr>
            </w:pPr>
            <w:r>
              <w:rPr>
                <w:rFonts w:ascii="Montserrat" w:hAnsi="Montserrat"/>
                <w:szCs w:val="20"/>
              </w:rPr>
              <w:t>C</w:t>
            </w:r>
            <w:r w:rsidRPr="00F74CDC">
              <w:rPr>
                <w:rFonts w:ascii="Montserrat" w:hAnsi="Montserrat"/>
                <w:szCs w:val="20"/>
              </w:rPr>
              <w:t>reate and deliver high-quality, impactful reports and after-action reviews (AARs) that demonstrate value to clients, actively seeking feedback to ensure insights are relevant and meaningful.</w:t>
            </w:r>
          </w:p>
          <w:p w14:paraId="07B5FA07" w14:textId="42B5155B" w:rsidR="00F74CDC" w:rsidRPr="00F74CDC" w:rsidRDefault="00F74CDC" w:rsidP="00F74CDC">
            <w:pPr>
              <w:pStyle w:val="BulletedList"/>
              <w:rPr>
                <w:rStyle w:val="BulletedListChar"/>
                <w:rFonts w:ascii="Montserrat" w:hAnsi="Montserrat"/>
                <w:szCs w:val="20"/>
              </w:rPr>
            </w:pPr>
            <w:r w:rsidRPr="00F74CDC">
              <w:rPr>
                <w:rFonts w:ascii="Montserrat" w:hAnsi="Montserrat"/>
                <w:szCs w:val="20"/>
              </w:rPr>
              <w:t>Analyze client performance data, consult with internal experts, and deliver clear recommendations for improvement.</w:t>
            </w:r>
          </w:p>
          <w:p w14:paraId="14657E60" w14:textId="77777777" w:rsidR="00AB4620" w:rsidRPr="0027384C" w:rsidRDefault="00AB4620" w:rsidP="00AB4620">
            <w:pPr>
              <w:pStyle w:val="BulletedList"/>
              <w:numPr>
                <w:ilvl w:val="0"/>
                <w:numId w:val="0"/>
              </w:numPr>
              <w:ind w:left="525" w:hanging="360"/>
              <w:rPr>
                <w:rFonts w:ascii="Montserrat" w:hAnsi="Montserrat"/>
                <w:b/>
                <w:bCs/>
              </w:rPr>
            </w:pPr>
          </w:p>
          <w:p w14:paraId="661EAFCE" w14:textId="44E4B0F5" w:rsidR="00AB4620" w:rsidRPr="0027384C" w:rsidRDefault="00AB4620" w:rsidP="00187D1F">
            <w:pPr>
              <w:ind w:left="360"/>
              <w:rPr>
                <w:rFonts w:ascii="Montserrat" w:hAnsi="Montserrat"/>
                <w:u w:val="single"/>
              </w:rPr>
            </w:pPr>
            <w:r w:rsidRPr="0027384C">
              <w:rPr>
                <w:rFonts w:ascii="Montserrat" w:hAnsi="Montserrat"/>
                <w:u w:val="single"/>
              </w:rPr>
              <w:t>Personnel Management</w:t>
            </w:r>
          </w:p>
          <w:p w14:paraId="21AAD13A" w14:textId="1D070B47" w:rsidR="00484808" w:rsidRPr="00484808" w:rsidRDefault="00484808" w:rsidP="00484808">
            <w:pPr>
              <w:pStyle w:val="BulletedList"/>
              <w:rPr>
                <w:rFonts w:ascii="Montserrat" w:hAnsi="Montserrat"/>
                <w:szCs w:val="20"/>
              </w:rPr>
            </w:pPr>
            <w:r w:rsidRPr="00484808">
              <w:rPr>
                <w:rFonts w:ascii="Montserrat" w:hAnsi="Montserrat"/>
                <w:szCs w:val="20"/>
              </w:rPr>
              <w:t>Manage and clearly document team performance, ensuring delivery meets agreed standards.</w:t>
            </w:r>
          </w:p>
          <w:p w14:paraId="31296E8B" w14:textId="32486FF8" w:rsidR="00484808" w:rsidRPr="00484808" w:rsidRDefault="00484808" w:rsidP="00484808">
            <w:pPr>
              <w:pStyle w:val="BulletedList"/>
              <w:rPr>
                <w:rFonts w:ascii="Montserrat" w:hAnsi="Montserrat"/>
                <w:szCs w:val="20"/>
              </w:rPr>
            </w:pPr>
            <w:r w:rsidRPr="00484808">
              <w:rPr>
                <w:rFonts w:ascii="Montserrat" w:hAnsi="Montserrat"/>
                <w:szCs w:val="20"/>
              </w:rPr>
              <w:t>Address unsatisfactory performance or behavior promptly, following established HR processes.</w:t>
            </w:r>
          </w:p>
          <w:p w14:paraId="1D82A77C" w14:textId="1FFC5A62" w:rsidR="00484808" w:rsidRPr="00484808" w:rsidRDefault="00484808" w:rsidP="00484808">
            <w:pPr>
              <w:pStyle w:val="BulletedList"/>
              <w:rPr>
                <w:rFonts w:ascii="Montserrat" w:hAnsi="Montserrat"/>
                <w:szCs w:val="20"/>
              </w:rPr>
            </w:pPr>
            <w:r w:rsidRPr="00484808">
              <w:rPr>
                <w:rFonts w:ascii="Montserrat" w:hAnsi="Montserrat"/>
                <w:szCs w:val="20"/>
              </w:rPr>
              <w:t>Ensure adherence to all departmental, company, and HR processes and policies.</w:t>
            </w:r>
          </w:p>
          <w:p w14:paraId="3860037C" w14:textId="03C9CE27" w:rsidR="00484808" w:rsidRPr="00484808" w:rsidRDefault="00484808" w:rsidP="00484808">
            <w:pPr>
              <w:pStyle w:val="BulletedList"/>
              <w:rPr>
                <w:rFonts w:ascii="Montserrat" w:hAnsi="Montserrat"/>
                <w:szCs w:val="20"/>
              </w:rPr>
            </w:pPr>
            <w:r w:rsidRPr="00484808">
              <w:rPr>
                <w:rFonts w:ascii="Montserrat" w:hAnsi="Montserrat"/>
                <w:szCs w:val="20"/>
              </w:rPr>
              <w:t xml:space="preserve">Actively </w:t>
            </w:r>
            <w:proofErr w:type="gramStart"/>
            <w:r w:rsidRPr="00484808">
              <w:rPr>
                <w:rFonts w:ascii="Montserrat" w:hAnsi="Montserrat"/>
                <w:szCs w:val="20"/>
              </w:rPr>
              <w:t>contribute</w:t>
            </w:r>
            <w:proofErr w:type="gramEnd"/>
            <w:r w:rsidRPr="00484808">
              <w:rPr>
                <w:rFonts w:ascii="Montserrat" w:hAnsi="Montserrat"/>
                <w:szCs w:val="20"/>
              </w:rPr>
              <w:t xml:space="preserve"> to the creation, refinement, and evolution of </w:t>
            </w:r>
            <w:r>
              <w:rPr>
                <w:rFonts w:ascii="Montserrat" w:hAnsi="Montserrat"/>
                <w:szCs w:val="20"/>
              </w:rPr>
              <w:t>internal</w:t>
            </w:r>
            <w:r w:rsidRPr="00484808">
              <w:rPr>
                <w:rFonts w:ascii="Montserrat" w:hAnsi="Montserrat"/>
                <w:szCs w:val="20"/>
              </w:rPr>
              <w:t xml:space="preserve"> processes.</w:t>
            </w:r>
          </w:p>
          <w:p w14:paraId="1F2CCB91" w14:textId="67CC2A92" w:rsidR="00484808" w:rsidRPr="000C2FE9" w:rsidRDefault="00484808" w:rsidP="000C2FE9">
            <w:pPr>
              <w:pStyle w:val="BulletedList"/>
              <w:rPr>
                <w:rStyle w:val="BulletedListChar"/>
                <w:rFonts w:ascii="Montserrat" w:hAnsi="Montserrat"/>
                <w:szCs w:val="20"/>
              </w:rPr>
            </w:pPr>
            <w:r w:rsidRPr="00484808">
              <w:rPr>
                <w:rFonts w:ascii="Montserrat" w:hAnsi="Montserrat"/>
                <w:szCs w:val="20"/>
              </w:rPr>
              <w:t>Collaborate with internal teams to proactively identify opportunities to enhance the overall client experience.</w:t>
            </w:r>
          </w:p>
          <w:p w14:paraId="22FBB61E" w14:textId="296C4A9D" w:rsidR="00BB4263" w:rsidRPr="001476E3" w:rsidRDefault="00BB4263" w:rsidP="00184834">
            <w:pPr>
              <w:pStyle w:val="BulletedList"/>
              <w:numPr>
                <w:ilvl w:val="0"/>
                <w:numId w:val="0"/>
              </w:numPr>
              <w:spacing w:before="0" w:afterLines="50" w:after="120"/>
              <w:rPr>
                <w:rStyle w:val="BulletedListChar"/>
                <w:rFonts w:ascii="Montserrat" w:hAnsi="Montserrat"/>
                <w:szCs w:val="20"/>
              </w:rPr>
            </w:pPr>
          </w:p>
          <w:p w14:paraId="2A610FE9" w14:textId="77777777" w:rsidR="009D6B11" w:rsidRPr="001476E3" w:rsidRDefault="009D6B11" w:rsidP="00B520BA">
            <w:pPr>
              <w:pStyle w:val="BulletedList"/>
              <w:numPr>
                <w:ilvl w:val="0"/>
                <w:numId w:val="0"/>
              </w:numPr>
              <w:rPr>
                <w:rStyle w:val="BulletedListChar"/>
                <w:rFonts w:ascii="Montserrat" w:hAnsi="Montserrat"/>
                <w:szCs w:val="20"/>
              </w:rPr>
            </w:pPr>
            <w:r w:rsidRPr="001476E3">
              <w:rPr>
                <w:rStyle w:val="BulletedListChar"/>
                <w:rFonts w:ascii="Montserrat" w:hAnsi="Montserrat"/>
                <w:szCs w:val="20"/>
              </w:rPr>
              <w:t>All other duties assigned.</w:t>
            </w:r>
          </w:p>
          <w:p w14:paraId="305DB775" w14:textId="77777777" w:rsidR="00C1556B" w:rsidRPr="001F5C7C" w:rsidRDefault="00C1556B" w:rsidP="006C0CA1">
            <w:pPr>
              <w:pStyle w:val="BulletedList"/>
              <w:numPr>
                <w:ilvl w:val="0"/>
                <w:numId w:val="0"/>
              </w:numPr>
              <w:spacing w:before="0" w:after="0"/>
              <w:rPr>
                <w:rFonts w:ascii="Montserrat" w:hAnsi="Montserrat"/>
                <w:b/>
                <w:bCs/>
                <w:szCs w:val="20"/>
              </w:rPr>
            </w:pPr>
          </w:p>
          <w:p w14:paraId="2A529052" w14:textId="109D5284" w:rsidR="00D73CE5" w:rsidRPr="001F5C7C" w:rsidRDefault="00187D1F" w:rsidP="006C0CA1">
            <w:pPr>
              <w:pStyle w:val="BulletedList"/>
              <w:numPr>
                <w:ilvl w:val="0"/>
                <w:numId w:val="0"/>
              </w:numPr>
              <w:spacing w:before="0" w:after="0"/>
              <w:rPr>
                <w:rFonts w:ascii="Montserrat" w:hAnsi="Montserrat"/>
                <w:bCs/>
                <w:szCs w:val="20"/>
              </w:rPr>
            </w:pPr>
            <w:r>
              <w:rPr>
                <w:rFonts w:ascii="Montserrat" w:hAnsi="Montserrat"/>
                <w:b/>
                <w:bCs/>
                <w:szCs w:val="20"/>
              </w:rPr>
              <w:t xml:space="preserve">Preferred </w:t>
            </w:r>
            <w:r w:rsidR="00D73CE5" w:rsidRPr="001F5C7C">
              <w:rPr>
                <w:rFonts w:ascii="Montserrat" w:hAnsi="Montserrat"/>
                <w:b/>
                <w:bCs/>
                <w:szCs w:val="20"/>
              </w:rPr>
              <w:t xml:space="preserve">Requirements  </w:t>
            </w:r>
          </w:p>
          <w:p w14:paraId="09134AB3" w14:textId="77777777" w:rsidR="009930F8" w:rsidRPr="009930F8" w:rsidRDefault="009930F8" w:rsidP="009930F8">
            <w:pPr>
              <w:pStyle w:val="BulletedList"/>
              <w:rPr>
                <w:rStyle w:val="BulletedListChar"/>
                <w:rFonts w:ascii="Montserrat" w:hAnsi="Montserrat"/>
                <w:szCs w:val="20"/>
              </w:rPr>
            </w:pPr>
            <w:r w:rsidRPr="009930F8">
              <w:rPr>
                <w:rStyle w:val="BulletedListChar"/>
                <w:rFonts w:ascii="Montserrat" w:hAnsi="Montserrat"/>
                <w:szCs w:val="20"/>
              </w:rPr>
              <w:t>Proven / in depth experience of working in drilling, completions, intervention, and P&amp;A projects.</w:t>
            </w:r>
          </w:p>
          <w:p w14:paraId="44257637" w14:textId="77777777" w:rsidR="009930F8" w:rsidRPr="009930F8" w:rsidRDefault="009930F8" w:rsidP="009930F8">
            <w:pPr>
              <w:pStyle w:val="BulletedList"/>
              <w:rPr>
                <w:rStyle w:val="BulletedListChar"/>
                <w:rFonts w:ascii="Montserrat" w:hAnsi="Montserrat"/>
                <w:szCs w:val="20"/>
              </w:rPr>
            </w:pPr>
            <w:r w:rsidRPr="009930F8">
              <w:rPr>
                <w:rStyle w:val="BulletedListChar"/>
                <w:rFonts w:ascii="Montserrat" w:hAnsi="Montserrat"/>
                <w:szCs w:val="20"/>
              </w:rPr>
              <w:t>Sound knowledge of IPT with hands-on software experience or other equivalent work experience.</w:t>
            </w:r>
          </w:p>
          <w:p w14:paraId="59C26C73" w14:textId="77777777" w:rsidR="00944BA1" w:rsidRDefault="009930F8" w:rsidP="009930F8">
            <w:pPr>
              <w:pStyle w:val="BulletedList"/>
              <w:rPr>
                <w:rStyle w:val="BulletedListChar"/>
                <w:rFonts w:ascii="Montserrat" w:hAnsi="Montserrat"/>
                <w:szCs w:val="20"/>
              </w:rPr>
            </w:pPr>
            <w:r w:rsidRPr="009930F8">
              <w:rPr>
                <w:rStyle w:val="BulletedListChar"/>
                <w:rFonts w:ascii="Montserrat" w:hAnsi="Montserrat"/>
                <w:szCs w:val="20"/>
              </w:rPr>
              <w:t xml:space="preserve">Bachelor’s degree in engineering or equivalent from accredited university. </w:t>
            </w:r>
          </w:p>
          <w:p w14:paraId="3CD44D11" w14:textId="7B648154" w:rsidR="009D0C5A" w:rsidRDefault="005B2629" w:rsidP="009930F8">
            <w:pPr>
              <w:pStyle w:val="BulletedList"/>
              <w:rPr>
                <w:rStyle w:val="BulletedListChar"/>
                <w:rFonts w:ascii="Montserrat" w:hAnsi="Montserrat"/>
                <w:szCs w:val="20"/>
              </w:rPr>
            </w:pPr>
            <w:r w:rsidRPr="001F5C7C">
              <w:rPr>
                <w:rStyle w:val="BulletedListChar"/>
                <w:rFonts w:ascii="Montserrat" w:hAnsi="Montserrat"/>
                <w:szCs w:val="20"/>
              </w:rPr>
              <w:t>The ability to include nights/weekends and work extended hours is required</w:t>
            </w:r>
            <w:r>
              <w:rPr>
                <w:rStyle w:val="BulletedListChar"/>
                <w:rFonts w:ascii="Montserrat" w:hAnsi="Montserrat"/>
                <w:szCs w:val="20"/>
              </w:rPr>
              <w:t>.</w:t>
            </w:r>
          </w:p>
          <w:p w14:paraId="53E86A95" w14:textId="42B5FCE8" w:rsidR="000470F1" w:rsidRPr="009D0C5A" w:rsidRDefault="005B2629" w:rsidP="008A1258">
            <w:pPr>
              <w:pStyle w:val="BulletedList"/>
            </w:pPr>
            <w:r w:rsidRPr="009D0C5A">
              <w:rPr>
                <w:rStyle w:val="BulletedListChar"/>
                <w:rFonts w:ascii="Montserrat" w:hAnsi="Montserrat"/>
                <w:szCs w:val="20"/>
              </w:rPr>
              <w:t xml:space="preserve">Must be able to travel </w:t>
            </w:r>
            <w:r w:rsidR="009D0C5A">
              <w:rPr>
                <w:rStyle w:val="BulletedListChar"/>
                <w:rFonts w:ascii="Montserrat" w:hAnsi="Montserrat"/>
                <w:szCs w:val="20"/>
              </w:rPr>
              <w:t>as needed to rig site</w:t>
            </w:r>
            <w:r w:rsidR="00624D1F">
              <w:rPr>
                <w:rStyle w:val="BulletedListChar"/>
                <w:rFonts w:ascii="Montserrat" w:hAnsi="Montserrat"/>
                <w:szCs w:val="20"/>
              </w:rPr>
              <w:t xml:space="preserve"> and client offices</w:t>
            </w:r>
            <w:r w:rsidR="009D0C5A">
              <w:rPr>
                <w:rStyle w:val="BulletedListChar"/>
                <w:rFonts w:ascii="Montserrat" w:hAnsi="Montserrat"/>
                <w:szCs w:val="20"/>
              </w:rPr>
              <w:t>.</w:t>
            </w:r>
            <w:r w:rsidRPr="009D0C5A">
              <w:rPr>
                <w:rStyle w:val="BulletedListChar"/>
                <w:rFonts w:ascii="Montserrat" w:hAnsi="Montserrat"/>
                <w:szCs w:val="20"/>
              </w:rPr>
              <w:t xml:space="preserve"> </w:t>
            </w:r>
          </w:p>
          <w:p w14:paraId="40C00819" w14:textId="77777777" w:rsidR="000470F1" w:rsidRDefault="000470F1" w:rsidP="006C0CA1">
            <w:pPr>
              <w:pStyle w:val="BulletedList"/>
              <w:numPr>
                <w:ilvl w:val="0"/>
                <w:numId w:val="0"/>
              </w:numPr>
              <w:spacing w:before="120" w:after="0"/>
              <w:rPr>
                <w:rFonts w:ascii="Montserrat" w:hAnsi="Montserrat"/>
                <w:b/>
                <w:bCs/>
                <w:szCs w:val="20"/>
              </w:rPr>
            </w:pPr>
          </w:p>
          <w:p w14:paraId="2AC87770" w14:textId="37423E12" w:rsidR="00D73CE5" w:rsidRPr="001F5C7C" w:rsidRDefault="00827036" w:rsidP="006C0CA1">
            <w:pPr>
              <w:pStyle w:val="BulletedList"/>
              <w:numPr>
                <w:ilvl w:val="0"/>
                <w:numId w:val="0"/>
              </w:numPr>
              <w:spacing w:before="120" w:after="0"/>
              <w:rPr>
                <w:rFonts w:ascii="Montserrat" w:hAnsi="Montserrat"/>
                <w:bCs/>
                <w:szCs w:val="20"/>
              </w:rPr>
            </w:pPr>
            <w:proofErr w:type="gramStart"/>
            <w:r w:rsidRPr="001F5C7C">
              <w:rPr>
                <w:rFonts w:ascii="Montserrat" w:hAnsi="Montserrat"/>
                <w:b/>
                <w:bCs/>
                <w:szCs w:val="20"/>
              </w:rPr>
              <w:t>Competencies</w:t>
            </w:r>
            <w:proofErr w:type="gramEnd"/>
            <w:r w:rsidRPr="001F5C7C">
              <w:rPr>
                <w:rFonts w:ascii="Montserrat" w:hAnsi="Montserrat"/>
                <w:b/>
                <w:bCs/>
                <w:szCs w:val="20"/>
              </w:rPr>
              <w:t xml:space="preserve"> </w:t>
            </w:r>
          </w:p>
          <w:p w14:paraId="1442A606" w14:textId="77777777" w:rsidR="009118CB" w:rsidRDefault="009118CB" w:rsidP="008A1258">
            <w:pPr>
              <w:pStyle w:val="BulletedList"/>
              <w:rPr>
                <w:rStyle w:val="BulletedListChar"/>
                <w:rFonts w:ascii="Montserrat" w:hAnsi="Montserrat"/>
                <w:szCs w:val="20"/>
              </w:rPr>
            </w:pPr>
            <w:r w:rsidRPr="009118CB">
              <w:rPr>
                <w:rStyle w:val="BulletedListChar"/>
                <w:rFonts w:ascii="Montserrat" w:hAnsi="Montserrat"/>
                <w:b/>
                <w:bCs/>
                <w:szCs w:val="20"/>
              </w:rPr>
              <w:t>Business Acumen</w:t>
            </w:r>
            <w:r>
              <w:rPr>
                <w:rStyle w:val="BulletedListChar"/>
                <w:rFonts w:ascii="Montserrat" w:hAnsi="Montserrat"/>
                <w:szCs w:val="20"/>
              </w:rPr>
              <w:t>:</w:t>
            </w:r>
            <w:r w:rsidRPr="009118CB">
              <w:rPr>
                <w:rStyle w:val="BulletedListChar"/>
                <w:rFonts w:ascii="Montserrat" w:hAnsi="Montserrat"/>
                <w:szCs w:val="20"/>
              </w:rPr>
              <w:t xml:space="preserve"> Understands business implications of decisions; Conducts cost-benefit analyses; Displays orientation to profitability; Demonstrates knowledge of market and competition; Aligns work with strategic goals.</w:t>
            </w:r>
          </w:p>
          <w:p w14:paraId="5B8D7A85" w14:textId="77777777" w:rsidR="009118CB" w:rsidRPr="009118CB" w:rsidRDefault="009118CB" w:rsidP="009118CB">
            <w:pPr>
              <w:pStyle w:val="BulletedList"/>
              <w:rPr>
                <w:rStyle w:val="BulletedListChar"/>
                <w:rFonts w:ascii="Montserrat" w:hAnsi="Montserrat"/>
                <w:szCs w:val="20"/>
              </w:rPr>
            </w:pPr>
            <w:r w:rsidRPr="009118CB">
              <w:rPr>
                <w:rStyle w:val="BulletedListChar"/>
                <w:rFonts w:ascii="Montserrat" w:hAnsi="Montserrat"/>
                <w:b/>
                <w:bCs/>
                <w:szCs w:val="20"/>
              </w:rPr>
              <w:t xml:space="preserve">Communications: </w:t>
            </w:r>
            <w:r w:rsidRPr="009118CB">
              <w:rPr>
                <w:rStyle w:val="BulletedListChar"/>
                <w:rFonts w:ascii="Montserrat" w:hAnsi="Montserrat"/>
                <w:szCs w:val="20"/>
              </w:rPr>
              <w:t xml:space="preserve">Expresses ideas and thoughts verbally.  Expresses ideas and thoughts in written form. Exhibits good listening and comprehension. Keeps others adequately informed. Selects and uses appropriate communication methods. </w:t>
            </w:r>
          </w:p>
          <w:p w14:paraId="2ED5C46F" w14:textId="77777777" w:rsidR="009118CB" w:rsidRPr="009118CB" w:rsidRDefault="009118CB" w:rsidP="009118CB">
            <w:pPr>
              <w:pStyle w:val="BulletedList"/>
              <w:rPr>
                <w:rStyle w:val="BulletedListChar"/>
                <w:rFonts w:ascii="Montserrat" w:hAnsi="Montserrat"/>
                <w:szCs w:val="20"/>
              </w:rPr>
            </w:pPr>
            <w:proofErr w:type="gramStart"/>
            <w:r w:rsidRPr="009118CB">
              <w:rPr>
                <w:rStyle w:val="BulletedListChar"/>
                <w:rFonts w:ascii="Montserrat" w:hAnsi="Montserrat"/>
                <w:b/>
                <w:bCs/>
                <w:szCs w:val="20"/>
              </w:rPr>
              <w:t>Consultative Selling</w:t>
            </w:r>
            <w:proofErr w:type="gramEnd"/>
            <w:r w:rsidRPr="009118CB">
              <w:rPr>
                <w:rStyle w:val="BulletedListChar"/>
                <w:rFonts w:ascii="Montserrat" w:hAnsi="Montserrat"/>
                <w:b/>
                <w:bCs/>
                <w:szCs w:val="20"/>
              </w:rPr>
              <w:t>:</w:t>
            </w:r>
            <w:r w:rsidRPr="009118CB">
              <w:rPr>
                <w:rStyle w:val="BulletedListChar"/>
                <w:rFonts w:ascii="Montserrat" w:hAnsi="Montserrat"/>
                <w:szCs w:val="20"/>
              </w:rPr>
              <w:t xml:space="preserve"> Qualifies potential customers. Builds rapport and establishes trust. </w:t>
            </w:r>
            <w:proofErr w:type="gramStart"/>
            <w:r w:rsidRPr="009118CB">
              <w:rPr>
                <w:rStyle w:val="BulletedListChar"/>
                <w:rFonts w:ascii="Montserrat" w:hAnsi="Montserrat"/>
                <w:szCs w:val="20"/>
              </w:rPr>
              <w:t>Asks</w:t>
            </w:r>
            <w:proofErr w:type="gramEnd"/>
            <w:r w:rsidRPr="009118CB">
              <w:rPr>
                <w:rStyle w:val="BulletedListChar"/>
                <w:rFonts w:ascii="Montserrat" w:hAnsi="Montserrat"/>
                <w:szCs w:val="20"/>
              </w:rPr>
              <w:t xml:space="preserve"> questions to discover client business needs. </w:t>
            </w:r>
            <w:proofErr w:type="gramStart"/>
            <w:r w:rsidRPr="009118CB">
              <w:rPr>
                <w:rStyle w:val="BulletedListChar"/>
                <w:rFonts w:ascii="Montserrat" w:hAnsi="Montserrat"/>
                <w:szCs w:val="20"/>
              </w:rPr>
              <w:t>Applies</w:t>
            </w:r>
            <w:proofErr w:type="gramEnd"/>
            <w:r w:rsidRPr="009118CB">
              <w:rPr>
                <w:rStyle w:val="BulletedListChar"/>
                <w:rFonts w:ascii="Montserrat" w:hAnsi="Montserrat"/>
                <w:szCs w:val="20"/>
              </w:rPr>
              <w:t xml:space="preserve"> product and market knowledge effectively. Presents solutions that meet customer objectives. Manages and documents sales process. </w:t>
            </w:r>
          </w:p>
          <w:p w14:paraId="2D81E5A2" w14:textId="162493B1" w:rsidR="00C1556B" w:rsidRPr="009118CB" w:rsidRDefault="00290E2A" w:rsidP="008A1258">
            <w:pPr>
              <w:pStyle w:val="BulletedList"/>
              <w:rPr>
                <w:rStyle w:val="BulletedListChar"/>
                <w:rFonts w:ascii="Montserrat" w:hAnsi="Montserrat"/>
                <w:szCs w:val="20"/>
              </w:rPr>
            </w:pPr>
            <w:r w:rsidRPr="009118CB">
              <w:rPr>
                <w:rStyle w:val="BulletedListChar"/>
                <w:rFonts w:ascii="Montserrat" w:hAnsi="Montserrat"/>
                <w:b/>
                <w:bCs/>
                <w:szCs w:val="20"/>
              </w:rPr>
              <w:t>Managing Customer Focus:</w:t>
            </w:r>
            <w:r w:rsidRPr="009118CB">
              <w:rPr>
                <w:rStyle w:val="BulletedListChar"/>
                <w:rFonts w:ascii="Montserrat" w:hAnsi="Montserrat"/>
                <w:szCs w:val="20"/>
              </w:rPr>
              <w:t xml:space="preserve"> Develops new approaches to meeting customer needs. Establishes customer service standards. Monitors customer satisfaction. Promotes customer focus. Provides training in customer service delivery.</w:t>
            </w:r>
          </w:p>
          <w:p w14:paraId="6112C99F" w14:textId="110DC6D7" w:rsidR="008A1258" w:rsidRPr="009118CB" w:rsidRDefault="00290E2A" w:rsidP="009118CB">
            <w:pPr>
              <w:pStyle w:val="BulletedList"/>
              <w:rPr>
                <w:rFonts w:ascii="Montserrat" w:hAnsi="Montserrat"/>
                <w:szCs w:val="20"/>
              </w:rPr>
            </w:pPr>
            <w:r w:rsidRPr="009118CB">
              <w:rPr>
                <w:rStyle w:val="BulletedListChar"/>
                <w:rFonts w:ascii="Montserrat" w:hAnsi="Montserrat"/>
                <w:b/>
                <w:bCs/>
                <w:szCs w:val="20"/>
              </w:rPr>
              <w:t>Strategic Thinking:</w:t>
            </w:r>
            <w:r w:rsidRPr="009118CB">
              <w:rPr>
                <w:rStyle w:val="BulletedListChar"/>
                <w:rFonts w:ascii="Montserrat" w:hAnsi="Montserrat"/>
                <w:szCs w:val="20"/>
              </w:rPr>
              <w:t xml:space="preserve"> Adapts strategy to changing conditions. Analyzes market and competition. </w:t>
            </w:r>
            <w:proofErr w:type="gramStart"/>
            <w:r w:rsidRPr="009118CB">
              <w:rPr>
                <w:rStyle w:val="BulletedListChar"/>
                <w:rFonts w:ascii="Montserrat" w:hAnsi="Montserrat"/>
                <w:szCs w:val="20"/>
              </w:rPr>
              <w:t>Develops</w:t>
            </w:r>
            <w:proofErr w:type="gramEnd"/>
            <w:r w:rsidRPr="009118CB">
              <w:rPr>
                <w:rStyle w:val="BulletedListChar"/>
                <w:rFonts w:ascii="Montserrat" w:hAnsi="Montserrat"/>
                <w:szCs w:val="20"/>
              </w:rPr>
              <w:t xml:space="preserve"> strategies to achieve organizational goals. Identifies external threats and opportunities. Understands organization's strengths and weaknesses.</w:t>
            </w:r>
          </w:p>
        </w:tc>
      </w:tr>
    </w:tbl>
    <w:p w14:paraId="4C94B9E7" w14:textId="77777777" w:rsidR="00681ED2" w:rsidRPr="001F5C7C" w:rsidRDefault="00681ED2" w:rsidP="004700E6">
      <w:pPr>
        <w:spacing w:before="0" w:after="120"/>
        <w:rPr>
          <w:rFonts w:ascii="Montserrat" w:hAnsi="Montserrat"/>
          <w:szCs w:val="20"/>
        </w:rPr>
      </w:pPr>
    </w:p>
    <w:p w14:paraId="2D8D4937" w14:textId="6EFF20A8" w:rsidR="00F12F6A" w:rsidRPr="001F5C7C" w:rsidRDefault="00F12F6A" w:rsidP="004700E6">
      <w:pPr>
        <w:spacing w:before="0" w:after="120"/>
        <w:rPr>
          <w:rFonts w:ascii="Montserrat" w:hAnsi="Montserrat"/>
          <w:szCs w:val="20"/>
        </w:rPr>
      </w:pPr>
      <w:r w:rsidRPr="001F5C7C">
        <w:rPr>
          <w:rFonts w:ascii="Montserrat" w:hAnsi="Montserrat"/>
          <w:szCs w:val="20"/>
        </w:rPr>
        <w:t>I have reviewed this job description and agree that it accurately describes the job’s requirements and primary duties.</w:t>
      </w:r>
    </w:p>
    <w:p w14:paraId="5B29D5E2" w14:textId="77777777" w:rsidR="00681ED2" w:rsidRPr="001F5C7C" w:rsidRDefault="00681ED2" w:rsidP="004700E6">
      <w:pPr>
        <w:spacing w:before="0" w:after="120"/>
        <w:rPr>
          <w:rFonts w:ascii="Montserrat" w:hAnsi="Montserrat"/>
          <w:szCs w:val="20"/>
        </w:rPr>
      </w:pPr>
    </w:p>
    <w:p w14:paraId="3A79BE1E" w14:textId="77777777" w:rsidR="00054CD9" w:rsidRPr="004700E6" w:rsidRDefault="00054CD9" w:rsidP="00054CD9">
      <w:pPr>
        <w:spacing w:before="0" w:after="120"/>
        <w:rPr>
          <w:rFonts w:ascii="Montserrat" w:hAnsi="Montserrat"/>
        </w:rPr>
      </w:pPr>
      <w:proofErr w:type="gramStart"/>
      <w:r w:rsidRPr="004700E6">
        <w:rPr>
          <w:rFonts w:ascii="Montserrat" w:hAnsi="Montserrat"/>
        </w:rPr>
        <w:t>______________________________</w:t>
      </w:r>
      <w:r>
        <w:rPr>
          <w:rFonts w:ascii="Montserrat" w:hAnsi="Montserrat"/>
        </w:rPr>
        <w:tab/>
      </w:r>
      <w:r w:rsidRPr="004700E6">
        <w:rPr>
          <w:rFonts w:ascii="Montserrat" w:hAnsi="Montserrat"/>
        </w:rPr>
        <w:t xml:space="preserve">_____________________________  </w:t>
      </w:r>
      <w:r>
        <w:rPr>
          <w:rFonts w:ascii="Montserrat" w:hAnsi="Montserrat"/>
        </w:rPr>
        <w:tab/>
      </w:r>
      <w:proofErr w:type="gramEnd"/>
      <w:r w:rsidRPr="004700E6">
        <w:rPr>
          <w:rFonts w:ascii="Montserrat" w:hAnsi="Montserrat"/>
        </w:rPr>
        <w:t>____________________</w:t>
      </w:r>
    </w:p>
    <w:p w14:paraId="6B7F6ACC" w14:textId="77777777" w:rsidR="00054CD9" w:rsidRPr="004700E6" w:rsidRDefault="00054CD9" w:rsidP="00054CD9">
      <w:pPr>
        <w:spacing w:before="0" w:after="120"/>
        <w:rPr>
          <w:rFonts w:ascii="Montserrat" w:hAnsi="Montserrat"/>
        </w:rPr>
      </w:pPr>
      <w:r w:rsidRPr="004700E6">
        <w:rPr>
          <w:rFonts w:ascii="Montserrat" w:hAnsi="Montserrat"/>
        </w:rPr>
        <w:t>Employee Name Printed</w:t>
      </w:r>
      <w:r w:rsidRPr="004700E6">
        <w:rPr>
          <w:rFonts w:ascii="Montserrat" w:hAnsi="Montserrat"/>
        </w:rPr>
        <w:tab/>
      </w:r>
      <w:r w:rsidRPr="004700E6">
        <w:rPr>
          <w:rFonts w:ascii="Montserrat" w:hAnsi="Montserrat"/>
        </w:rPr>
        <w:tab/>
        <w:t>Employee Signature</w:t>
      </w:r>
      <w:r w:rsidRPr="004700E6">
        <w:rPr>
          <w:rFonts w:ascii="Montserrat" w:hAnsi="Montserrat"/>
        </w:rPr>
        <w:tab/>
      </w:r>
      <w:r w:rsidRPr="004700E6">
        <w:rPr>
          <w:rFonts w:ascii="Montserrat" w:hAnsi="Montserrat"/>
        </w:rPr>
        <w:tab/>
      </w:r>
      <w:r w:rsidRPr="004700E6">
        <w:rPr>
          <w:rFonts w:ascii="Montserrat" w:hAnsi="Montserrat"/>
        </w:rPr>
        <w:tab/>
        <w:t>Date</w:t>
      </w:r>
    </w:p>
    <w:p w14:paraId="02CA3355" w14:textId="77777777" w:rsidR="00E36850" w:rsidRPr="001F5C7C" w:rsidRDefault="00E36850" w:rsidP="005E3E33">
      <w:pPr>
        <w:rPr>
          <w:szCs w:val="20"/>
        </w:rPr>
      </w:pPr>
    </w:p>
    <w:sectPr w:rsidR="00E36850" w:rsidRPr="001F5C7C" w:rsidSect="00020470">
      <w:headerReference w:type="default" r:id="rId11"/>
      <w:footerReference w:type="default" r:id="rId12"/>
      <w:headerReference w:type="first" r:id="rId13"/>
      <w:footerReference w:type="first" r:id="rId14"/>
      <w:pgSz w:w="12240" w:h="15840"/>
      <w:pgMar w:top="1368" w:right="1440" w:bottom="2189"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B0751" w14:textId="77777777" w:rsidR="003D2CFB" w:rsidRDefault="003D2CFB">
      <w:r>
        <w:separator/>
      </w:r>
    </w:p>
    <w:p w14:paraId="15249980" w14:textId="77777777" w:rsidR="003D2CFB" w:rsidRDefault="003D2CFB"/>
    <w:p w14:paraId="38218CB5" w14:textId="77777777" w:rsidR="003D2CFB" w:rsidRDefault="003D2CFB"/>
  </w:endnote>
  <w:endnote w:type="continuationSeparator" w:id="0">
    <w:p w14:paraId="2F3B7D75" w14:textId="77777777" w:rsidR="003D2CFB" w:rsidRDefault="003D2CFB">
      <w:r>
        <w:continuationSeparator/>
      </w:r>
    </w:p>
    <w:p w14:paraId="1848B95D" w14:textId="77777777" w:rsidR="003D2CFB" w:rsidRDefault="003D2CFB"/>
    <w:p w14:paraId="38FBDFAE" w14:textId="77777777" w:rsidR="003D2CFB" w:rsidRDefault="003D2CFB"/>
  </w:endnote>
  <w:endnote w:type="continuationNotice" w:id="1">
    <w:p w14:paraId="5072C3A7" w14:textId="77777777" w:rsidR="003D2CFB" w:rsidRDefault="003D2CF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bold">
    <w:altName w:val="Calibri"/>
    <w:charset w:val="4D"/>
    <w:family w:val="auto"/>
    <w:pitch w:val="variable"/>
    <w:sig w:usb0="2000020F" w:usb1="00000003" w:usb2="00000000" w:usb3="00000000" w:csb0="00000197" w:csb1="00000000"/>
  </w:font>
  <w:font w:name="Avenir 55 Roman">
    <w:altName w:val="Cambria"/>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embedRegular r:id="rId1" w:fontKey="{6DE227F6-BC7E-4D8F-B1DF-9BEBF8930BEA}"/>
    <w:embedBold r:id="rId2" w:fontKey="{DF4CE367-B4EC-42BB-BAEC-ED25C37382EE}"/>
    <w:embedItalic r:id="rId3" w:fontKey="{243DB171-67EB-4EF8-9544-EC910945EA1B}"/>
    <w:embedBoldItalic r:id="rId4" w:fontKey="{17D5B118-95F6-4A86-BBC3-E3B729A3D3D2}"/>
  </w:font>
  <w:font w:name="Montserrat">
    <w:panose1 w:val="02000505000000020004"/>
    <w:charset w:val="00"/>
    <w:family w:val="auto"/>
    <w:pitch w:val="variable"/>
    <w:sig w:usb0="8000002F" w:usb1="4000204A" w:usb2="00000000" w:usb3="00000000" w:csb0="00000001" w:csb1="00000000"/>
    <w:embedRegular r:id="rId5" w:fontKey="{535AB350-7814-4E32-AB44-434D28AE066E}"/>
    <w:embedBold r:id="rId6" w:fontKey="{1C6C2B33-64DB-42F7-8CF1-A601BAE2323E}"/>
  </w:font>
  <w:font w:name="Avenir Next">
    <w:altName w:val="Calibri"/>
    <w:charset w:val="00"/>
    <w:family w:val="swiss"/>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embedRegular r:id="rId7" w:fontKey="{F3737E07-A168-47C4-B4C9-9A857DC9C4FD}"/>
  </w:font>
  <w:font w:name="AvenirNext LT Pro Light">
    <w:altName w:val="Calibri"/>
    <w:charset w:val="00"/>
    <w:family w:val="swiss"/>
    <w:pitch w:val="variable"/>
    <w:sig w:usb0="A00000EF" w:usb1="5000204B" w:usb2="00000000" w:usb3="00000000" w:csb0="00000093" w:csb1="00000000"/>
  </w:font>
  <w:font w:name="Cambria">
    <w:panose1 w:val="02040503050406030204"/>
    <w:charset w:val="00"/>
    <w:family w:val="roman"/>
    <w:pitch w:val="variable"/>
    <w:sig w:usb0="E00006FF" w:usb1="420024FF" w:usb2="02000000" w:usb3="00000000" w:csb0="0000019F" w:csb1="00000000"/>
    <w:embedBold r:id="rId8" w:fontKey="{9D884176-5525-4FB4-9339-F320C063ADAC}"/>
  </w:font>
  <w:font w:name="Montserrat Medium">
    <w:charset w:val="00"/>
    <w:family w:val="auto"/>
    <w:pitch w:val="variable"/>
    <w:sig w:usb0="2000020F" w:usb1="00000003" w:usb2="00000000" w:usb3="00000000" w:csb0="00000197" w:csb1="00000000"/>
    <w:embedRegular r:id="rId9" w:fontKey="{01FA1963-B0FF-42C8-8D72-7C35A1E66E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CF73A" w14:textId="60F39A5E" w:rsidR="005B7379" w:rsidRPr="002B06F6" w:rsidRDefault="005B7379" w:rsidP="005B7379">
    <w:pPr>
      <w:pStyle w:val="Heading6"/>
      <w:tabs>
        <w:tab w:val="center" w:pos="4320"/>
        <w:tab w:val="right" w:pos="9360"/>
      </w:tabs>
      <w:ind w:firstLine="2070"/>
      <w:rPr>
        <w:rStyle w:val="PageNumber"/>
        <w:rFonts w:ascii="Montserrat Medium" w:hAnsi="Montserrat Medium"/>
        <w:color w:val="183A4E" w:themeColor="text2"/>
      </w:rPr>
    </w:pPr>
    <w:r w:rsidRPr="000E6B9C">
      <w:rPr>
        <w:color w:val="183A4E" w:themeColor="text2"/>
      </w:rPr>
      <w:drawing>
        <wp:anchor distT="0" distB="0" distL="114300" distR="114300" simplePos="0" relativeHeight="251664385" behindDoc="0" locked="0" layoutInCell="1" allowOverlap="1" wp14:anchorId="7B51299F" wp14:editId="1D2ED04C">
          <wp:simplePos x="0" y="0"/>
          <wp:positionH relativeFrom="column">
            <wp:posOffset>37465</wp:posOffset>
          </wp:positionH>
          <wp:positionV relativeFrom="page">
            <wp:posOffset>9305925</wp:posOffset>
          </wp:positionV>
          <wp:extent cx="365760" cy="301752"/>
          <wp:effectExtent l="0" t="0" r="0" b="3175"/>
          <wp:wrapNone/>
          <wp:docPr id="4" name="Picture 4" descr="A logo with a spiral and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a spiral and a glob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65760" cy="301752"/>
                  </a:xfrm>
                  <a:prstGeom prst="rect">
                    <a:avLst/>
                  </a:prstGeom>
                </pic:spPr>
              </pic:pic>
            </a:graphicData>
          </a:graphic>
          <wp14:sizeRelH relativeFrom="page">
            <wp14:pctWidth>0</wp14:pctWidth>
          </wp14:sizeRelH>
          <wp14:sizeRelV relativeFrom="page">
            <wp14:pctHeight>0</wp14:pctHeight>
          </wp14:sizeRelV>
        </wp:anchor>
      </w:drawing>
    </w:r>
    <w:r>
      <w:rPr>
        <w:rStyle w:val="PageNumber"/>
        <w:color w:val="183A4E" w:themeColor="text2"/>
      </w:rPr>
      <w:tab/>
    </w:r>
    <w:r w:rsidRPr="002B06F6">
      <w:rPr>
        <w:rStyle w:val="PageNumber"/>
        <w:rFonts w:ascii="Montserrat Medium" w:hAnsi="Montserrat Medium"/>
        <w:color w:val="183A4E" w:themeColor="text2"/>
      </w:rPr>
      <w:tab/>
    </w:r>
    <w:r>
      <w:rPr>
        <w:rStyle w:val="PageNumber"/>
        <w:rFonts w:ascii="Montserrat Medium" w:hAnsi="Montserrat Medium"/>
        <w:color w:val="183A4E" w:themeColor="text2"/>
      </w:rPr>
      <w:t>August 2025</w:t>
    </w:r>
  </w:p>
  <w:p w14:paraId="70655A96" w14:textId="77777777" w:rsidR="005B7379" w:rsidRPr="002B06F6" w:rsidRDefault="005B7379" w:rsidP="005B7379">
    <w:pPr>
      <w:pStyle w:val="Heading6"/>
      <w:tabs>
        <w:tab w:val="center" w:pos="4320"/>
        <w:tab w:val="left" w:pos="7495"/>
      </w:tabs>
      <w:rPr>
        <w:rFonts w:ascii="Montserrat Medium" w:hAnsi="Montserrat Medium"/>
        <w:color w:val="00688F" w:themeColor="accent1"/>
        <w:sz w:val="16"/>
      </w:rPr>
    </w:pPr>
    <w:r w:rsidRPr="002B06F6">
      <w:rPr>
        <w:rStyle w:val="PageNumber"/>
        <w:rFonts w:ascii="Montserrat Medium" w:hAnsi="Montserrat Medium"/>
        <w:color w:val="00688F" w:themeColor="accent1"/>
      </w:rPr>
      <w:fldChar w:fldCharType="begin"/>
    </w:r>
    <w:r w:rsidRPr="002B06F6">
      <w:rPr>
        <w:rStyle w:val="PageNumber"/>
        <w:rFonts w:ascii="Montserrat Medium" w:hAnsi="Montserrat Medium"/>
        <w:color w:val="00688F" w:themeColor="accent1"/>
      </w:rPr>
      <w:instrText xml:space="preserve">PAGE  </w:instrText>
    </w:r>
    <w:r w:rsidRPr="002B06F6">
      <w:rPr>
        <w:rStyle w:val="PageNumber"/>
        <w:rFonts w:ascii="Montserrat Medium" w:hAnsi="Montserrat Medium"/>
        <w:color w:val="00688F" w:themeColor="accent1"/>
      </w:rPr>
      <w:fldChar w:fldCharType="separate"/>
    </w:r>
    <w:r>
      <w:rPr>
        <w:rStyle w:val="PageNumber"/>
        <w:rFonts w:ascii="Montserrat Medium" w:hAnsi="Montserrat Medium"/>
        <w:color w:val="00688F" w:themeColor="accent1"/>
      </w:rPr>
      <w:t>2</w:t>
    </w:r>
    <w:r w:rsidRPr="002B06F6">
      <w:rPr>
        <w:rStyle w:val="PageNumber"/>
        <w:rFonts w:ascii="Montserrat Medium" w:hAnsi="Montserrat Medium"/>
        <w:color w:val="00688F" w:themeColor="accent1"/>
      </w:rPr>
      <w:fldChar w:fldCharType="end"/>
    </w:r>
  </w:p>
  <w:p w14:paraId="61C02CE8" w14:textId="2E937758" w:rsidR="00BE59EB" w:rsidRPr="000E6B9C" w:rsidRDefault="00BE59EB" w:rsidP="00044673">
    <w:pPr>
      <w:pStyle w:val="Heading6"/>
      <w:tabs>
        <w:tab w:val="center" w:pos="4320"/>
        <w:tab w:val="left" w:pos="7495"/>
      </w:tabs>
      <w:rPr>
        <w:color w:val="00688F" w:themeColor="accent1"/>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48A15" w14:textId="77777777" w:rsidR="00D73CE5" w:rsidRPr="000E6B9C" w:rsidRDefault="00D73CE5" w:rsidP="00D73CE5">
    <w:pPr>
      <w:pStyle w:val="Heading6"/>
      <w:tabs>
        <w:tab w:val="center" w:pos="4320"/>
        <w:tab w:val="right" w:pos="9360"/>
      </w:tabs>
      <w:ind w:firstLine="2070"/>
      <w:rPr>
        <w:rStyle w:val="PageNumber"/>
        <w:color w:val="183A4E" w:themeColor="text2"/>
      </w:rPr>
    </w:pPr>
    <w:r w:rsidRPr="000E6B9C">
      <w:rPr>
        <w:color w:val="183A4E" w:themeColor="text2"/>
      </w:rPr>
      <w:drawing>
        <wp:anchor distT="0" distB="0" distL="114300" distR="114300" simplePos="0" relativeHeight="251658241" behindDoc="0" locked="0" layoutInCell="1" allowOverlap="1" wp14:anchorId="34422537" wp14:editId="0382BA6E">
          <wp:simplePos x="0" y="0"/>
          <wp:positionH relativeFrom="column">
            <wp:posOffset>37619</wp:posOffset>
          </wp:positionH>
          <wp:positionV relativeFrom="page">
            <wp:posOffset>9477375</wp:posOffset>
          </wp:positionV>
          <wp:extent cx="365760" cy="301752"/>
          <wp:effectExtent l="0" t="0" r="0" b="3175"/>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5760" cy="301752"/>
                  </a:xfrm>
                  <a:prstGeom prst="rect">
                    <a:avLst/>
                  </a:prstGeom>
                </pic:spPr>
              </pic:pic>
            </a:graphicData>
          </a:graphic>
          <wp14:sizeRelH relativeFrom="page">
            <wp14:pctWidth>0</wp14:pctWidth>
          </wp14:sizeRelH>
          <wp14:sizeRelV relativeFrom="page">
            <wp14:pctHeight>0</wp14:pctHeight>
          </wp14:sizeRelV>
        </wp:anchor>
      </w:drawing>
    </w:r>
    <w:r w:rsidRPr="006C5BB2">
      <w:rPr>
        <w:rStyle w:val="PageNumber"/>
        <w:color w:val="183A4E" w:themeColor="text2"/>
      </w:rPr>
      <w:t xml:space="preserve">16200 Park Row, Suite 350  |  Houston, TX 77084  |  </w:t>
    </w:r>
    <w:r w:rsidRPr="000E6B9C">
      <w:rPr>
        <w:rStyle w:val="PageNumber"/>
        <w:rFonts w:ascii="Times New Roman" w:hAnsi="Times New Roman" w:cs="Times New Roman"/>
        <w:color w:val="183A4E" w:themeColor="text2"/>
      </w:rPr>
      <w:t xml:space="preserve"> </w:t>
    </w:r>
    <w:hyperlink r:id="rId2" w:history="1">
      <w:r w:rsidRPr="003B46A4">
        <w:rPr>
          <w:rStyle w:val="Hyperlink"/>
        </w:rPr>
        <w:t>iptglobal.com</w:t>
      </w:r>
    </w:hyperlink>
    <w:r>
      <w:rPr>
        <w:rStyle w:val="PageNumber"/>
        <w:rFonts w:ascii="Times New Roman" w:hAnsi="Times New Roman" w:cs="Times New Roman"/>
        <w:color w:val="183A4E" w:themeColor="text2"/>
      </w:rPr>
      <w:t xml:space="preserve">  </w:t>
    </w:r>
    <w:r>
      <w:rPr>
        <w:rStyle w:val="PageNumber"/>
        <w:rFonts w:ascii="Times New Roman" w:hAnsi="Times New Roman" w:cs="Times New Roman"/>
        <w:color w:val="183A4E" w:themeColor="text2"/>
      </w:rPr>
      <w:tab/>
    </w:r>
    <w:r w:rsidRPr="00E03A63">
      <w:rPr>
        <w:rStyle w:val="PageNumber"/>
        <w:color w:val="183A4E" w:themeColor="text2"/>
      </w:rPr>
      <w:t>IPT Global Confidential</w:t>
    </w:r>
  </w:p>
  <w:p w14:paraId="264BD5C4" w14:textId="77777777" w:rsidR="00D73CE5" w:rsidRDefault="00D73C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C6679" w14:textId="77777777" w:rsidR="003D2CFB" w:rsidRDefault="003D2CFB">
      <w:r>
        <w:separator/>
      </w:r>
    </w:p>
    <w:p w14:paraId="65F42212" w14:textId="77777777" w:rsidR="003D2CFB" w:rsidRDefault="003D2CFB"/>
    <w:p w14:paraId="61CBFEE1" w14:textId="77777777" w:rsidR="003D2CFB" w:rsidRDefault="003D2CFB"/>
  </w:footnote>
  <w:footnote w:type="continuationSeparator" w:id="0">
    <w:p w14:paraId="4B524E48" w14:textId="77777777" w:rsidR="003D2CFB" w:rsidRDefault="003D2CFB">
      <w:r>
        <w:continuationSeparator/>
      </w:r>
    </w:p>
    <w:p w14:paraId="2F91F5CD" w14:textId="77777777" w:rsidR="003D2CFB" w:rsidRDefault="003D2CFB"/>
    <w:p w14:paraId="0D8F848E" w14:textId="77777777" w:rsidR="003D2CFB" w:rsidRDefault="003D2CFB"/>
  </w:footnote>
  <w:footnote w:type="continuationNotice" w:id="1">
    <w:p w14:paraId="17D1CA3A" w14:textId="77777777" w:rsidR="003D2CFB" w:rsidRDefault="003D2CF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8A072" w14:textId="2054AA55" w:rsidR="00020470" w:rsidRDefault="00020470">
    <w:pPr>
      <w:pStyle w:val="Header"/>
    </w:pPr>
    <w:r>
      <w:rPr>
        <w:noProof/>
      </w:rPr>
      <w:drawing>
        <wp:anchor distT="0" distB="0" distL="114300" distR="114300" simplePos="0" relativeHeight="251662337" behindDoc="0" locked="0" layoutInCell="1" allowOverlap="1" wp14:anchorId="6B173041" wp14:editId="707ABDF3">
          <wp:simplePos x="0" y="0"/>
          <wp:positionH relativeFrom="margin">
            <wp:posOffset>5306827</wp:posOffset>
          </wp:positionH>
          <wp:positionV relativeFrom="margin">
            <wp:posOffset>-693420</wp:posOffset>
          </wp:positionV>
          <wp:extent cx="861507" cy="693780"/>
          <wp:effectExtent l="0" t="0" r="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1507" cy="6937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11F88" w14:textId="6CD38F07" w:rsidR="009277F6" w:rsidRDefault="009277F6">
    <w:pPr>
      <w:pStyle w:val="Header"/>
    </w:pPr>
    <w:r>
      <w:rPr>
        <w:noProof/>
      </w:rPr>
      <w:drawing>
        <wp:anchor distT="0" distB="0" distL="114300" distR="114300" simplePos="0" relativeHeight="251660289" behindDoc="0" locked="0" layoutInCell="1" allowOverlap="1" wp14:anchorId="0B22EBAB" wp14:editId="651B3E61">
          <wp:simplePos x="0" y="0"/>
          <wp:positionH relativeFrom="margin">
            <wp:posOffset>5220563</wp:posOffset>
          </wp:positionH>
          <wp:positionV relativeFrom="margin">
            <wp:posOffset>-693420</wp:posOffset>
          </wp:positionV>
          <wp:extent cx="861507" cy="693780"/>
          <wp:effectExtent l="0" t="0" r="0" b="0"/>
          <wp:wrapSquare wrapText="bothSides"/>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1507" cy="693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F1EB7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260F1CC"/>
    <w:lvl w:ilvl="0">
      <w:start w:val="1"/>
      <w:numFmt w:val="lowerLetter"/>
      <w:pStyle w:val="ListNumber4"/>
      <w:lvlText w:val="%1."/>
      <w:lvlJc w:val="left"/>
      <w:pPr>
        <w:ind w:left="2160" w:hanging="360"/>
      </w:pPr>
    </w:lvl>
  </w:abstractNum>
  <w:abstractNum w:abstractNumId="2" w15:restartNumberingAfterBreak="0">
    <w:nsid w:val="FFFFFF7E"/>
    <w:multiLevelType w:val="singleLevel"/>
    <w:tmpl w:val="34EC8AF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B6D6ACE4"/>
    <w:lvl w:ilvl="0">
      <w:start w:val="1"/>
      <w:numFmt w:val="bullet"/>
      <w:pStyle w:val="ListBullet5"/>
      <w:lvlText w:val="-"/>
      <w:lvlJc w:val="left"/>
      <w:pPr>
        <w:ind w:left="1710" w:hanging="360"/>
      </w:pPr>
      <w:rPr>
        <w:rFonts w:ascii="Arial" w:hAnsi="Arial" w:hint="default"/>
        <w:color w:val="00CCCC"/>
        <w:position w:val="-2"/>
      </w:rPr>
    </w:lvl>
  </w:abstractNum>
  <w:abstractNum w:abstractNumId="4" w15:restartNumberingAfterBreak="0">
    <w:nsid w:val="FFFFFF81"/>
    <w:multiLevelType w:val="singleLevel"/>
    <w:tmpl w:val="C41C0F90"/>
    <w:lvl w:ilvl="0">
      <w:start w:val="1"/>
      <w:numFmt w:val="bullet"/>
      <w:pStyle w:val="ListBullet4"/>
      <w:lvlText w:val="‒"/>
      <w:lvlJc w:val="left"/>
      <w:pPr>
        <w:ind w:left="1350" w:hanging="360"/>
      </w:pPr>
      <w:rPr>
        <w:rFonts w:ascii="Arial" w:hAnsi="Arial" w:hint="default"/>
        <w:color w:val="183A4E"/>
        <w:position w:val="-2"/>
        <w:sz w:val="22"/>
        <w:szCs w:val="20"/>
      </w:rPr>
    </w:lvl>
  </w:abstractNum>
  <w:abstractNum w:abstractNumId="5" w15:restartNumberingAfterBreak="0">
    <w:nsid w:val="FFFFFF82"/>
    <w:multiLevelType w:val="singleLevel"/>
    <w:tmpl w:val="9300D3B6"/>
    <w:lvl w:ilvl="0">
      <w:start w:val="1"/>
      <w:numFmt w:val="bullet"/>
      <w:pStyle w:val="ListBullet3"/>
      <w:lvlText w:val="■"/>
      <w:lvlJc w:val="left"/>
      <w:pPr>
        <w:ind w:left="1080" w:hanging="360"/>
      </w:pPr>
      <w:rPr>
        <w:rFonts w:ascii="Arial" w:hAnsi="Arial" w:hint="default"/>
        <w:color w:val="F35F19"/>
        <w:position w:val="-2"/>
        <w:sz w:val="18"/>
      </w:rPr>
    </w:lvl>
  </w:abstractNum>
  <w:abstractNum w:abstractNumId="6" w15:restartNumberingAfterBreak="0">
    <w:nsid w:val="FFFFFF83"/>
    <w:multiLevelType w:val="singleLevel"/>
    <w:tmpl w:val="384C4182"/>
    <w:lvl w:ilvl="0">
      <w:start w:val="1"/>
      <w:numFmt w:val="bullet"/>
      <w:pStyle w:val="ListBullet2"/>
      <w:lvlText w:val="■"/>
      <w:lvlJc w:val="left"/>
      <w:pPr>
        <w:ind w:left="774" w:hanging="360"/>
      </w:pPr>
      <w:rPr>
        <w:rFonts w:ascii="Arial" w:hAnsi="Arial" w:hint="default"/>
        <w:color w:val="0F2434"/>
        <w:position w:val="-2"/>
        <w:sz w:val="18"/>
        <w:szCs w:val="20"/>
      </w:rPr>
    </w:lvl>
  </w:abstractNum>
  <w:abstractNum w:abstractNumId="7" w15:restartNumberingAfterBreak="0">
    <w:nsid w:val="03EB6B50"/>
    <w:multiLevelType w:val="hybridMultilevel"/>
    <w:tmpl w:val="6B2CF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C427919"/>
    <w:multiLevelType w:val="multilevel"/>
    <w:tmpl w:val="AFEA45E6"/>
    <w:lvl w:ilvl="0">
      <w:start w:val="1"/>
      <w:numFmt w:val="decimal"/>
      <w:pStyle w:val="ListNumb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 w15:restartNumberingAfterBreak="0">
    <w:nsid w:val="12FA3524"/>
    <w:multiLevelType w:val="hybridMultilevel"/>
    <w:tmpl w:val="B0320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E2E1D"/>
    <w:multiLevelType w:val="hybridMultilevel"/>
    <w:tmpl w:val="8C5C347E"/>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1" w15:restartNumberingAfterBreak="0">
    <w:nsid w:val="23203BA3"/>
    <w:multiLevelType w:val="hybridMultilevel"/>
    <w:tmpl w:val="E97CB9EC"/>
    <w:lvl w:ilvl="0" w:tplc="04090001">
      <w:start w:val="1"/>
      <w:numFmt w:val="bullet"/>
      <w:lvlText w:val=""/>
      <w:lvlJc w:val="left"/>
      <w:pPr>
        <w:ind w:left="720" w:hanging="360"/>
      </w:pPr>
      <w:rPr>
        <w:rFonts w:ascii="Symbol" w:hAnsi="Symbol" w:hint="default"/>
      </w:rPr>
    </w:lvl>
    <w:lvl w:ilvl="1" w:tplc="F9DAB1A4">
      <w:start w:val="1"/>
      <w:numFmt w:val="bullet"/>
      <w:lvlText w:val="o"/>
      <w:lvlJc w:val="left"/>
      <w:pPr>
        <w:ind w:left="1440" w:hanging="360"/>
      </w:pPr>
      <w:rPr>
        <w:rFonts w:ascii="Courier New" w:hAnsi="Courier New" w:cs="Courier New" w:hint="default"/>
      </w:rPr>
    </w:lvl>
    <w:lvl w:ilvl="2" w:tplc="96FA825C" w:tentative="1">
      <w:start w:val="1"/>
      <w:numFmt w:val="bullet"/>
      <w:lvlText w:val=""/>
      <w:lvlJc w:val="left"/>
      <w:pPr>
        <w:ind w:left="2160" w:hanging="360"/>
      </w:pPr>
      <w:rPr>
        <w:rFonts w:ascii="Wingdings" w:hAnsi="Wingdings" w:hint="default"/>
      </w:rPr>
    </w:lvl>
    <w:lvl w:ilvl="3" w:tplc="679C570A" w:tentative="1">
      <w:start w:val="1"/>
      <w:numFmt w:val="bullet"/>
      <w:lvlText w:val=""/>
      <w:lvlJc w:val="left"/>
      <w:pPr>
        <w:ind w:left="2880" w:hanging="360"/>
      </w:pPr>
      <w:rPr>
        <w:rFonts w:ascii="Symbol" w:hAnsi="Symbol" w:hint="default"/>
      </w:rPr>
    </w:lvl>
    <w:lvl w:ilvl="4" w:tplc="A128F7E2" w:tentative="1">
      <w:start w:val="1"/>
      <w:numFmt w:val="bullet"/>
      <w:lvlText w:val="o"/>
      <w:lvlJc w:val="left"/>
      <w:pPr>
        <w:ind w:left="3600" w:hanging="360"/>
      </w:pPr>
      <w:rPr>
        <w:rFonts w:ascii="Courier New" w:hAnsi="Courier New" w:cs="Courier New" w:hint="default"/>
      </w:rPr>
    </w:lvl>
    <w:lvl w:ilvl="5" w:tplc="399687B6" w:tentative="1">
      <w:start w:val="1"/>
      <w:numFmt w:val="bullet"/>
      <w:lvlText w:val=""/>
      <w:lvlJc w:val="left"/>
      <w:pPr>
        <w:ind w:left="4320" w:hanging="360"/>
      </w:pPr>
      <w:rPr>
        <w:rFonts w:ascii="Wingdings" w:hAnsi="Wingdings" w:hint="default"/>
      </w:rPr>
    </w:lvl>
    <w:lvl w:ilvl="6" w:tplc="F7C86908" w:tentative="1">
      <w:start w:val="1"/>
      <w:numFmt w:val="bullet"/>
      <w:lvlText w:val=""/>
      <w:lvlJc w:val="left"/>
      <w:pPr>
        <w:ind w:left="5040" w:hanging="360"/>
      </w:pPr>
      <w:rPr>
        <w:rFonts w:ascii="Symbol" w:hAnsi="Symbol" w:hint="default"/>
      </w:rPr>
    </w:lvl>
    <w:lvl w:ilvl="7" w:tplc="ECB0A218" w:tentative="1">
      <w:start w:val="1"/>
      <w:numFmt w:val="bullet"/>
      <w:lvlText w:val="o"/>
      <w:lvlJc w:val="left"/>
      <w:pPr>
        <w:ind w:left="5760" w:hanging="360"/>
      </w:pPr>
      <w:rPr>
        <w:rFonts w:ascii="Courier New" w:hAnsi="Courier New" w:cs="Courier New" w:hint="default"/>
      </w:rPr>
    </w:lvl>
    <w:lvl w:ilvl="8" w:tplc="E06AC280" w:tentative="1">
      <w:start w:val="1"/>
      <w:numFmt w:val="bullet"/>
      <w:lvlText w:val=""/>
      <w:lvlJc w:val="left"/>
      <w:pPr>
        <w:ind w:left="6480" w:hanging="360"/>
      </w:pPr>
      <w:rPr>
        <w:rFonts w:ascii="Wingdings" w:hAnsi="Wingdings" w:hint="default"/>
      </w:rPr>
    </w:lvl>
  </w:abstractNum>
  <w:abstractNum w:abstractNumId="12" w15:restartNumberingAfterBreak="0">
    <w:nsid w:val="267F2247"/>
    <w:multiLevelType w:val="hybridMultilevel"/>
    <w:tmpl w:val="4E627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C0018"/>
    <w:multiLevelType w:val="hybridMultilevel"/>
    <w:tmpl w:val="716010AE"/>
    <w:lvl w:ilvl="0" w:tplc="6F8EF84E">
      <w:start w:val="1"/>
      <w:numFmt w:val="decimal"/>
      <w:pStyle w:val="NumberBullet1"/>
      <w:lvlText w:val="%1."/>
      <w:lvlJc w:val="left"/>
      <w:pPr>
        <w:ind w:left="720" w:hanging="360"/>
      </w:pPr>
      <w:rPr>
        <w:rFonts w:hint="default"/>
      </w:rPr>
    </w:lvl>
    <w:lvl w:ilvl="1" w:tplc="AEE62AE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F00705"/>
    <w:multiLevelType w:val="hybridMultilevel"/>
    <w:tmpl w:val="4494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936493"/>
    <w:multiLevelType w:val="multilevel"/>
    <w:tmpl w:val="684A3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D07F4C"/>
    <w:multiLevelType w:val="hybridMultilevel"/>
    <w:tmpl w:val="F7EEFCCA"/>
    <w:lvl w:ilvl="0" w:tplc="A83CAF98">
      <w:start w:val="1"/>
      <w:numFmt w:val="bullet"/>
      <w:pStyle w:val="ListBullet"/>
      <w:lvlText w:val=""/>
      <w:lvlJc w:val="left"/>
      <w:pPr>
        <w:ind w:left="504" w:hanging="360"/>
      </w:pPr>
      <w:rPr>
        <w:rFonts w:ascii="Wingdings" w:hAnsi="Wingdings" w:hint="default"/>
        <w:color w:val="00CCCC"/>
        <w:position w:val="-3"/>
        <w:sz w:val="32"/>
        <w:szCs w:val="2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5C6DA9"/>
    <w:multiLevelType w:val="hybridMultilevel"/>
    <w:tmpl w:val="6FB86002"/>
    <w:lvl w:ilvl="0" w:tplc="86F048F0">
      <w:start w:val="1"/>
      <w:numFmt w:val="bullet"/>
      <w:lvlText w:val=""/>
      <w:lvlJc w:val="left"/>
      <w:pPr>
        <w:ind w:left="720" w:hanging="360"/>
      </w:pPr>
      <w:rPr>
        <w:rFonts w:ascii="Symbol" w:hAnsi="Symbol" w:hint="default"/>
      </w:rPr>
    </w:lvl>
    <w:lvl w:ilvl="1" w:tplc="8C96EE5E">
      <w:start w:val="1"/>
      <w:numFmt w:val="bullet"/>
      <w:lvlText w:val="o"/>
      <w:lvlJc w:val="left"/>
      <w:pPr>
        <w:ind w:left="1440" w:hanging="360"/>
      </w:pPr>
      <w:rPr>
        <w:rFonts w:ascii="Courier New" w:hAnsi="Courier New" w:hint="default"/>
      </w:rPr>
    </w:lvl>
    <w:lvl w:ilvl="2" w:tplc="442A7740">
      <w:start w:val="1"/>
      <w:numFmt w:val="bullet"/>
      <w:lvlText w:val=""/>
      <w:lvlJc w:val="left"/>
      <w:pPr>
        <w:ind w:left="2160" w:hanging="360"/>
      </w:pPr>
      <w:rPr>
        <w:rFonts w:ascii="Wingdings" w:hAnsi="Wingdings" w:hint="default"/>
      </w:rPr>
    </w:lvl>
    <w:lvl w:ilvl="3" w:tplc="62E0B0A4">
      <w:start w:val="1"/>
      <w:numFmt w:val="bullet"/>
      <w:lvlText w:val=""/>
      <w:lvlJc w:val="left"/>
      <w:pPr>
        <w:ind w:left="2880" w:hanging="360"/>
      </w:pPr>
      <w:rPr>
        <w:rFonts w:ascii="Symbol" w:hAnsi="Symbol" w:hint="default"/>
      </w:rPr>
    </w:lvl>
    <w:lvl w:ilvl="4" w:tplc="FAD21124">
      <w:start w:val="1"/>
      <w:numFmt w:val="bullet"/>
      <w:lvlText w:val="o"/>
      <w:lvlJc w:val="left"/>
      <w:pPr>
        <w:ind w:left="3600" w:hanging="360"/>
      </w:pPr>
      <w:rPr>
        <w:rFonts w:ascii="Courier New" w:hAnsi="Courier New" w:hint="default"/>
      </w:rPr>
    </w:lvl>
    <w:lvl w:ilvl="5" w:tplc="0BE4A108">
      <w:start w:val="1"/>
      <w:numFmt w:val="bullet"/>
      <w:lvlText w:val=""/>
      <w:lvlJc w:val="left"/>
      <w:pPr>
        <w:ind w:left="4320" w:hanging="360"/>
      </w:pPr>
      <w:rPr>
        <w:rFonts w:ascii="Wingdings" w:hAnsi="Wingdings" w:hint="default"/>
      </w:rPr>
    </w:lvl>
    <w:lvl w:ilvl="6" w:tplc="55028BDC">
      <w:start w:val="1"/>
      <w:numFmt w:val="bullet"/>
      <w:lvlText w:val=""/>
      <w:lvlJc w:val="left"/>
      <w:pPr>
        <w:ind w:left="5040" w:hanging="360"/>
      </w:pPr>
      <w:rPr>
        <w:rFonts w:ascii="Symbol" w:hAnsi="Symbol" w:hint="default"/>
      </w:rPr>
    </w:lvl>
    <w:lvl w:ilvl="7" w:tplc="FB54800C">
      <w:start w:val="1"/>
      <w:numFmt w:val="bullet"/>
      <w:lvlText w:val="o"/>
      <w:lvlJc w:val="left"/>
      <w:pPr>
        <w:ind w:left="5760" w:hanging="360"/>
      </w:pPr>
      <w:rPr>
        <w:rFonts w:ascii="Courier New" w:hAnsi="Courier New" w:hint="default"/>
      </w:rPr>
    </w:lvl>
    <w:lvl w:ilvl="8" w:tplc="CDD86952">
      <w:start w:val="1"/>
      <w:numFmt w:val="bullet"/>
      <w:lvlText w:val=""/>
      <w:lvlJc w:val="left"/>
      <w:pPr>
        <w:ind w:left="6480" w:hanging="360"/>
      </w:pPr>
      <w:rPr>
        <w:rFonts w:ascii="Wingdings" w:hAnsi="Wingdings" w:hint="default"/>
      </w:rPr>
    </w:lvl>
  </w:abstractNum>
  <w:abstractNum w:abstractNumId="18" w15:restartNumberingAfterBreak="0">
    <w:nsid w:val="59C81E46"/>
    <w:multiLevelType w:val="hybridMultilevel"/>
    <w:tmpl w:val="DD744838"/>
    <w:lvl w:ilvl="0" w:tplc="F87EBA72">
      <w:start w:val="1"/>
      <w:numFmt w:val="bullet"/>
      <w:pStyle w:val="BulletedList"/>
      <w:lvlText w:val=""/>
      <w:lvlJc w:val="left"/>
      <w:pPr>
        <w:ind w:left="720" w:hanging="360"/>
      </w:pPr>
      <w:rPr>
        <w:rFonts w:ascii="Symbol" w:hAnsi="Symbol" w:hint="default"/>
      </w:rPr>
    </w:lvl>
    <w:lvl w:ilvl="1" w:tplc="359293DE" w:tentative="1">
      <w:start w:val="1"/>
      <w:numFmt w:val="bullet"/>
      <w:lvlText w:val="o"/>
      <w:lvlJc w:val="left"/>
      <w:pPr>
        <w:ind w:left="1440" w:hanging="360"/>
      </w:pPr>
      <w:rPr>
        <w:rFonts w:ascii="Courier New" w:hAnsi="Courier New" w:cs="Courier New" w:hint="default"/>
      </w:rPr>
    </w:lvl>
    <w:lvl w:ilvl="2" w:tplc="5AA62AE8" w:tentative="1">
      <w:start w:val="1"/>
      <w:numFmt w:val="bullet"/>
      <w:lvlText w:val=""/>
      <w:lvlJc w:val="left"/>
      <w:pPr>
        <w:ind w:left="2160" w:hanging="360"/>
      </w:pPr>
      <w:rPr>
        <w:rFonts w:ascii="Wingdings" w:hAnsi="Wingdings" w:hint="default"/>
      </w:rPr>
    </w:lvl>
    <w:lvl w:ilvl="3" w:tplc="58BA5A7C" w:tentative="1">
      <w:start w:val="1"/>
      <w:numFmt w:val="bullet"/>
      <w:lvlText w:val=""/>
      <w:lvlJc w:val="left"/>
      <w:pPr>
        <w:ind w:left="2880" w:hanging="360"/>
      </w:pPr>
      <w:rPr>
        <w:rFonts w:ascii="Symbol" w:hAnsi="Symbol" w:hint="default"/>
      </w:rPr>
    </w:lvl>
    <w:lvl w:ilvl="4" w:tplc="A1802944" w:tentative="1">
      <w:start w:val="1"/>
      <w:numFmt w:val="bullet"/>
      <w:lvlText w:val="o"/>
      <w:lvlJc w:val="left"/>
      <w:pPr>
        <w:ind w:left="3600" w:hanging="360"/>
      </w:pPr>
      <w:rPr>
        <w:rFonts w:ascii="Courier New" w:hAnsi="Courier New" w:cs="Courier New" w:hint="default"/>
      </w:rPr>
    </w:lvl>
    <w:lvl w:ilvl="5" w:tplc="5ABAF578" w:tentative="1">
      <w:start w:val="1"/>
      <w:numFmt w:val="bullet"/>
      <w:lvlText w:val=""/>
      <w:lvlJc w:val="left"/>
      <w:pPr>
        <w:ind w:left="4320" w:hanging="360"/>
      </w:pPr>
      <w:rPr>
        <w:rFonts w:ascii="Wingdings" w:hAnsi="Wingdings" w:hint="default"/>
      </w:rPr>
    </w:lvl>
    <w:lvl w:ilvl="6" w:tplc="C6DEBEAC" w:tentative="1">
      <w:start w:val="1"/>
      <w:numFmt w:val="bullet"/>
      <w:lvlText w:val=""/>
      <w:lvlJc w:val="left"/>
      <w:pPr>
        <w:ind w:left="5040" w:hanging="360"/>
      </w:pPr>
      <w:rPr>
        <w:rFonts w:ascii="Symbol" w:hAnsi="Symbol" w:hint="default"/>
      </w:rPr>
    </w:lvl>
    <w:lvl w:ilvl="7" w:tplc="5EE05074" w:tentative="1">
      <w:start w:val="1"/>
      <w:numFmt w:val="bullet"/>
      <w:lvlText w:val="o"/>
      <w:lvlJc w:val="left"/>
      <w:pPr>
        <w:ind w:left="5760" w:hanging="360"/>
      </w:pPr>
      <w:rPr>
        <w:rFonts w:ascii="Courier New" w:hAnsi="Courier New" w:cs="Courier New" w:hint="default"/>
      </w:rPr>
    </w:lvl>
    <w:lvl w:ilvl="8" w:tplc="FAFC2154" w:tentative="1">
      <w:start w:val="1"/>
      <w:numFmt w:val="bullet"/>
      <w:lvlText w:val=""/>
      <w:lvlJc w:val="left"/>
      <w:pPr>
        <w:ind w:left="6480" w:hanging="360"/>
      </w:pPr>
      <w:rPr>
        <w:rFonts w:ascii="Wingdings" w:hAnsi="Wingdings" w:hint="default"/>
      </w:rPr>
    </w:lvl>
  </w:abstractNum>
  <w:abstractNum w:abstractNumId="19" w15:restartNumberingAfterBreak="0">
    <w:nsid w:val="5BF810AD"/>
    <w:multiLevelType w:val="multilevel"/>
    <w:tmpl w:val="C9E0300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DAD0014"/>
    <w:multiLevelType w:val="hybridMultilevel"/>
    <w:tmpl w:val="6A221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0A607D"/>
    <w:multiLevelType w:val="hybridMultilevel"/>
    <w:tmpl w:val="82D6AA4A"/>
    <w:lvl w:ilvl="0" w:tplc="7530263E">
      <w:start w:val="1"/>
      <w:numFmt w:val="decimal"/>
      <w:pStyle w:val="List"/>
      <w:lvlText w:val="%1."/>
      <w:lvlJc w:val="left"/>
      <w:pPr>
        <w:ind w:left="1080" w:hanging="360"/>
      </w:pPr>
      <w:rPr>
        <w:rFonts w:ascii="Montserrat bold" w:hAnsi="Montserrat bold" w:hint="default"/>
        <w:b/>
        <w:i w:val="0"/>
        <w:color w:val="00CCCC" w:themeColor="accen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9C6E7A"/>
    <w:multiLevelType w:val="hybridMultilevel"/>
    <w:tmpl w:val="2C16ACAA"/>
    <w:lvl w:ilvl="0" w:tplc="2C005F7E">
      <w:start w:val="1"/>
      <w:numFmt w:val="lowerLetter"/>
      <w:pStyle w:val="ListNumber2"/>
      <w:lvlText w:val="%1."/>
      <w:lvlJc w:val="left"/>
      <w:pPr>
        <w:ind w:left="1800" w:hanging="360"/>
      </w:pPr>
      <w:rPr>
        <w:rFonts w:ascii="Montserrat bold" w:hAnsi="Montserrat bold" w:hint="default"/>
        <w:b/>
        <w:i w:val="0"/>
        <w:color w:val="0F2434"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73292D9D"/>
    <w:multiLevelType w:val="hybridMultilevel"/>
    <w:tmpl w:val="52D2A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453B87"/>
    <w:multiLevelType w:val="hybridMultilevel"/>
    <w:tmpl w:val="73E23910"/>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num w:numId="1" w16cid:durableId="1989478276">
    <w:abstractNumId w:val="6"/>
  </w:num>
  <w:num w:numId="2" w16cid:durableId="44644903">
    <w:abstractNumId w:val="5"/>
  </w:num>
  <w:num w:numId="3" w16cid:durableId="704645022">
    <w:abstractNumId w:val="16"/>
  </w:num>
  <w:num w:numId="4" w16cid:durableId="336540031">
    <w:abstractNumId w:val="13"/>
  </w:num>
  <w:num w:numId="5" w16cid:durableId="2002343866">
    <w:abstractNumId w:val="1"/>
  </w:num>
  <w:num w:numId="6" w16cid:durableId="1897936508">
    <w:abstractNumId w:val="2"/>
  </w:num>
  <w:num w:numId="7" w16cid:durableId="1915118061">
    <w:abstractNumId w:val="3"/>
  </w:num>
  <w:num w:numId="8" w16cid:durableId="286006346">
    <w:abstractNumId w:val="4"/>
  </w:num>
  <w:num w:numId="9" w16cid:durableId="1067529398">
    <w:abstractNumId w:val="8"/>
  </w:num>
  <w:num w:numId="10" w16cid:durableId="1536845339">
    <w:abstractNumId w:val="0"/>
  </w:num>
  <w:num w:numId="11" w16cid:durableId="1195776144">
    <w:abstractNumId w:val="21"/>
  </w:num>
  <w:num w:numId="12" w16cid:durableId="2098668698">
    <w:abstractNumId w:val="22"/>
  </w:num>
  <w:num w:numId="13" w16cid:durableId="1621229722">
    <w:abstractNumId w:val="18"/>
  </w:num>
  <w:num w:numId="14" w16cid:durableId="1026098153">
    <w:abstractNumId w:val="11"/>
  </w:num>
  <w:num w:numId="15" w16cid:durableId="2127649334">
    <w:abstractNumId w:val="17"/>
  </w:num>
  <w:num w:numId="16" w16cid:durableId="584195457">
    <w:abstractNumId w:val="9"/>
  </w:num>
  <w:num w:numId="17" w16cid:durableId="1228952306">
    <w:abstractNumId w:val="23"/>
  </w:num>
  <w:num w:numId="18" w16cid:durableId="339817783">
    <w:abstractNumId w:val="18"/>
  </w:num>
  <w:num w:numId="19" w16cid:durableId="2119327260">
    <w:abstractNumId w:val="18"/>
  </w:num>
  <w:num w:numId="20" w16cid:durableId="931859390">
    <w:abstractNumId w:val="18"/>
  </w:num>
  <w:num w:numId="21" w16cid:durableId="252203006">
    <w:abstractNumId w:val="24"/>
  </w:num>
  <w:num w:numId="22" w16cid:durableId="883953329">
    <w:abstractNumId w:val="12"/>
  </w:num>
  <w:num w:numId="23" w16cid:durableId="1530878608">
    <w:abstractNumId w:val="19"/>
  </w:num>
  <w:num w:numId="24" w16cid:durableId="959532004">
    <w:abstractNumId w:val="10"/>
  </w:num>
  <w:num w:numId="25" w16cid:durableId="460927597">
    <w:abstractNumId w:val="18"/>
  </w:num>
  <w:num w:numId="26" w16cid:durableId="520245176">
    <w:abstractNumId w:val="7"/>
  </w:num>
  <w:num w:numId="27" w16cid:durableId="2071802832">
    <w:abstractNumId w:val="20"/>
  </w:num>
  <w:num w:numId="28" w16cid:durableId="1469206374">
    <w:abstractNumId w:val="14"/>
  </w:num>
  <w:num w:numId="29" w16cid:durableId="1237936863">
    <w:abstractNumId w:val="15"/>
  </w:num>
  <w:num w:numId="30" w16cid:durableId="2510487">
    <w:abstractNumId w:val="18"/>
  </w:num>
  <w:num w:numId="31" w16cid:durableId="1872916115">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2NDQzMzE1NTA2NTRR0lEKTi0uzszPAykwrAUAVciCMSwAAAA="/>
  </w:docVars>
  <w:rsids>
    <w:rsidRoot w:val="00D73CE5"/>
    <w:rsid w:val="00005C43"/>
    <w:rsid w:val="00011236"/>
    <w:rsid w:val="00014693"/>
    <w:rsid w:val="00015078"/>
    <w:rsid w:val="00020470"/>
    <w:rsid w:val="00020730"/>
    <w:rsid w:val="00022DE2"/>
    <w:rsid w:val="000230DF"/>
    <w:rsid w:val="00023C64"/>
    <w:rsid w:val="00035A99"/>
    <w:rsid w:val="00036BC2"/>
    <w:rsid w:val="000426A1"/>
    <w:rsid w:val="00044673"/>
    <w:rsid w:val="00044AA0"/>
    <w:rsid w:val="000470F1"/>
    <w:rsid w:val="000504EA"/>
    <w:rsid w:val="00054CD9"/>
    <w:rsid w:val="0005597B"/>
    <w:rsid w:val="00056D91"/>
    <w:rsid w:val="000605E6"/>
    <w:rsid w:val="00061525"/>
    <w:rsid w:val="00063F75"/>
    <w:rsid w:val="0006752F"/>
    <w:rsid w:val="00072BC7"/>
    <w:rsid w:val="000819E5"/>
    <w:rsid w:val="0008224C"/>
    <w:rsid w:val="00083062"/>
    <w:rsid w:val="00092343"/>
    <w:rsid w:val="00093717"/>
    <w:rsid w:val="000940C6"/>
    <w:rsid w:val="000A0326"/>
    <w:rsid w:val="000A04CE"/>
    <w:rsid w:val="000A23BF"/>
    <w:rsid w:val="000A32E1"/>
    <w:rsid w:val="000A53A2"/>
    <w:rsid w:val="000B0AC1"/>
    <w:rsid w:val="000B27AC"/>
    <w:rsid w:val="000B3D21"/>
    <w:rsid w:val="000B6840"/>
    <w:rsid w:val="000C2872"/>
    <w:rsid w:val="000C2FE9"/>
    <w:rsid w:val="000C3DB1"/>
    <w:rsid w:val="000C48D4"/>
    <w:rsid w:val="000C5D6D"/>
    <w:rsid w:val="000D236A"/>
    <w:rsid w:val="000D588A"/>
    <w:rsid w:val="000E325D"/>
    <w:rsid w:val="000E3B59"/>
    <w:rsid w:val="000E485A"/>
    <w:rsid w:val="000E52C6"/>
    <w:rsid w:val="000E6B9C"/>
    <w:rsid w:val="000F0647"/>
    <w:rsid w:val="000F52BB"/>
    <w:rsid w:val="000F5EC3"/>
    <w:rsid w:val="000F7092"/>
    <w:rsid w:val="000F7258"/>
    <w:rsid w:val="00103E0A"/>
    <w:rsid w:val="0010513D"/>
    <w:rsid w:val="00105E9F"/>
    <w:rsid w:val="00110E85"/>
    <w:rsid w:val="00112182"/>
    <w:rsid w:val="001124B2"/>
    <w:rsid w:val="00115DC8"/>
    <w:rsid w:val="00125633"/>
    <w:rsid w:val="00126B4F"/>
    <w:rsid w:val="00142393"/>
    <w:rsid w:val="0014442D"/>
    <w:rsid w:val="00161E9B"/>
    <w:rsid w:val="00163C1B"/>
    <w:rsid w:val="00166CA1"/>
    <w:rsid w:val="0017092C"/>
    <w:rsid w:val="00184834"/>
    <w:rsid w:val="00187D1F"/>
    <w:rsid w:val="001A3D9C"/>
    <w:rsid w:val="001A4139"/>
    <w:rsid w:val="001A42B7"/>
    <w:rsid w:val="001B0B6A"/>
    <w:rsid w:val="001B28F1"/>
    <w:rsid w:val="001B3724"/>
    <w:rsid w:val="001B3F4A"/>
    <w:rsid w:val="001B74FE"/>
    <w:rsid w:val="001C1DDE"/>
    <w:rsid w:val="001C734E"/>
    <w:rsid w:val="001C7859"/>
    <w:rsid w:val="001D6578"/>
    <w:rsid w:val="001D6F04"/>
    <w:rsid w:val="001D7A87"/>
    <w:rsid w:val="001E20FA"/>
    <w:rsid w:val="001E26BA"/>
    <w:rsid w:val="001E3919"/>
    <w:rsid w:val="001F4176"/>
    <w:rsid w:val="001F4F32"/>
    <w:rsid w:val="001F5C7C"/>
    <w:rsid w:val="001F5F0C"/>
    <w:rsid w:val="002021F4"/>
    <w:rsid w:val="002138F5"/>
    <w:rsid w:val="00213D13"/>
    <w:rsid w:val="002179F9"/>
    <w:rsid w:val="00224C3F"/>
    <w:rsid w:val="00224D3F"/>
    <w:rsid w:val="002251CD"/>
    <w:rsid w:val="00234833"/>
    <w:rsid w:val="00237F7D"/>
    <w:rsid w:val="00244585"/>
    <w:rsid w:val="0024662C"/>
    <w:rsid w:val="002510AB"/>
    <w:rsid w:val="00251BA1"/>
    <w:rsid w:val="00256E38"/>
    <w:rsid w:val="00257372"/>
    <w:rsid w:val="0026135D"/>
    <w:rsid w:val="00262B7B"/>
    <w:rsid w:val="0026670D"/>
    <w:rsid w:val="0027114B"/>
    <w:rsid w:val="0027384C"/>
    <w:rsid w:val="00275138"/>
    <w:rsid w:val="002752B6"/>
    <w:rsid w:val="00277E95"/>
    <w:rsid w:val="00280FA1"/>
    <w:rsid w:val="00282382"/>
    <w:rsid w:val="00282973"/>
    <w:rsid w:val="00290E2A"/>
    <w:rsid w:val="00296711"/>
    <w:rsid w:val="002A50FC"/>
    <w:rsid w:val="002A5E7F"/>
    <w:rsid w:val="002B20A0"/>
    <w:rsid w:val="002B45FC"/>
    <w:rsid w:val="002B4840"/>
    <w:rsid w:val="002B5E40"/>
    <w:rsid w:val="002B686C"/>
    <w:rsid w:val="002B6FF4"/>
    <w:rsid w:val="002B73E0"/>
    <w:rsid w:val="002C529D"/>
    <w:rsid w:val="002D5721"/>
    <w:rsid w:val="002D662F"/>
    <w:rsid w:val="002D6810"/>
    <w:rsid w:val="002E0EC4"/>
    <w:rsid w:val="002F6577"/>
    <w:rsid w:val="002F74EA"/>
    <w:rsid w:val="003014AF"/>
    <w:rsid w:val="0030360E"/>
    <w:rsid w:val="0030737B"/>
    <w:rsid w:val="00314DCC"/>
    <w:rsid w:val="0032412A"/>
    <w:rsid w:val="00325D5B"/>
    <w:rsid w:val="0033041D"/>
    <w:rsid w:val="003407C4"/>
    <w:rsid w:val="00343D1A"/>
    <w:rsid w:val="0034486F"/>
    <w:rsid w:val="003617AC"/>
    <w:rsid w:val="0036182E"/>
    <w:rsid w:val="00363A24"/>
    <w:rsid w:val="003658F5"/>
    <w:rsid w:val="00370B6C"/>
    <w:rsid w:val="00373B35"/>
    <w:rsid w:val="003749B0"/>
    <w:rsid w:val="00381AFD"/>
    <w:rsid w:val="003854A0"/>
    <w:rsid w:val="00385AE3"/>
    <w:rsid w:val="00386511"/>
    <w:rsid w:val="0039297B"/>
    <w:rsid w:val="00396F30"/>
    <w:rsid w:val="00397A5A"/>
    <w:rsid w:val="003A06C6"/>
    <w:rsid w:val="003A0CE0"/>
    <w:rsid w:val="003A3361"/>
    <w:rsid w:val="003A3AD5"/>
    <w:rsid w:val="003A4D12"/>
    <w:rsid w:val="003A6268"/>
    <w:rsid w:val="003A69F9"/>
    <w:rsid w:val="003A74C1"/>
    <w:rsid w:val="003B08FD"/>
    <w:rsid w:val="003B2AE1"/>
    <w:rsid w:val="003B2F2E"/>
    <w:rsid w:val="003B46A4"/>
    <w:rsid w:val="003B4C66"/>
    <w:rsid w:val="003B5B06"/>
    <w:rsid w:val="003B6B5C"/>
    <w:rsid w:val="003B713A"/>
    <w:rsid w:val="003C05B2"/>
    <w:rsid w:val="003C310C"/>
    <w:rsid w:val="003D060C"/>
    <w:rsid w:val="003D2CFB"/>
    <w:rsid w:val="003D42CB"/>
    <w:rsid w:val="003E1031"/>
    <w:rsid w:val="003E316E"/>
    <w:rsid w:val="003E56B7"/>
    <w:rsid w:val="003E7AD1"/>
    <w:rsid w:val="003F05BA"/>
    <w:rsid w:val="003F309C"/>
    <w:rsid w:val="003F6056"/>
    <w:rsid w:val="00401780"/>
    <w:rsid w:val="00404B1A"/>
    <w:rsid w:val="004053C5"/>
    <w:rsid w:val="00406C07"/>
    <w:rsid w:val="00407043"/>
    <w:rsid w:val="00410BEB"/>
    <w:rsid w:val="004113B0"/>
    <w:rsid w:val="00413076"/>
    <w:rsid w:val="00421BAD"/>
    <w:rsid w:val="004220F9"/>
    <w:rsid w:val="00425DFE"/>
    <w:rsid w:val="00427F07"/>
    <w:rsid w:val="00431608"/>
    <w:rsid w:val="0044044A"/>
    <w:rsid w:val="00441756"/>
    <w:rsid w:val="00441F24"/>
    <w:rsid w:val="0044452F"/>
    <w:rsid w:val="004455CE"/>
    <w:rsid w:val="00445978"/>
    <w:rsid w:val="00450F32"/>
    <w:rsid w:val="004521D9"/>
    <w:rsid w:val="00456FCD"/>
    <w:rsid w:val="004700E6"/>
    <w:rsid w:val="004735E7"/>
    <w:rsid w:val="004800DC"/>
    <w:rsid w:val="00480DDD"/>
    <w:rsid w:val="00481EA6"/>
    <w:rsid w:val="00484808"/>
    <w:rsid w:val="00486FC8"/>
    <w:rsid w:val="00487D80"/>
    <w:rsid w:val="00490217"/>
    <w:rsid w:val="0049487E"/>
    <w:rsid w:val="00497E83"/>
    <w:rsid w:val="004A20D4"/>
    <w:rsid w:val="004A5F8F"/>
    <w:rsid w:val="004A790E"/>
    <w:rsid w:val="004B050B"/>
    <w:rsid w:val="004B1F3C"/>
    <w:rsid w:val="004B6407"/>
    <w:rsid w:val="004C1A32"/>
    <w:rsid w:val="004C6882"/>
    <w:rsid w:val="004D1FFB"/>
    <w:rsid w:val="004D4AD8"/>
    <w:rsid w:val="004E02A5"/>
    <w:rsid w:val="004E2A79"/>
    <w:rsid w:val="004E5670"/>
    <w:rsid w:val="004E5741"/>
    <w:rsid w:val="004E59D0"/>
    <w:rsid w:val="004F290A"/>
    <w:rsid w:val="004F6A9A"/>
    <w:rsid w:val="00500094"/>
    <w:rsid w:val="005044B2"/>
    <w:rsid w:val="00507F4E"/>
    <w:rsid w:val="00511678"/>
    <w:rsid w:val="0051213F"/>
    <w:rsid w:val="00516E61"/>
    <w:rsid w:val="0051792A"/>
    <w:rsid w:val="005247C2"/>
    <w:rsid w:val="00525A71"/>
    <w:rsid w:val="005300B3"/>
    <w:rsid w:val="005348F9"/>
    <w:rsid w:val="00540E6C"/>
    <w:rsid w:val="005464FE"/>
    <w:rsid w:val="005503B4"/>
    <w:rsid w:val="00553AFC"/>
    <w:rsid w:val="00566A5E"/>
    <w:rsid w:val="00566DF2"/>
    <w:rsid w:val="0056721E"/>
    <w:rsid w:val="00567891"/>
    <w:rsid w:val="00570ADC"/>
    <w:rsid w:val="005811C7"/>
    <w:rsid w:val="00581F4E"/>
    <w:rsid w:val="005832C8"/>
    <w:rsid w:val="00583DB6"/>
    <w:rsid w:val="005844C0"/>
    <w:rsid w:val="005855B9"/>
    <w:rsid w:val="00596BA1"/>
    <w:rsid w:val="005A143C"/>
    <w:rsid w:val="005A22FB"/>
    <w:rsid w:val="005A63D2"/>
    <w:rsid w:val="005A6A22"/>
    <w:rsid w:val="005B2629"/>
    <w:rsid w:val="005B7379"/>
    <w:rsid w:val="005B79E7"/>
    <w:rsid w:val="005C09A3"/>
    <w:rsid w:val="005C1A16"/>
    <w:rsid w:val="005C36C1"/>
    <w:rsid w:val="005C45C2"/>
    <w:rsid w:val="005D22DA"/>
    <w:rsid w:val="005D4546"/>
    <w:rsid w:val="005D5038"/>
    <w:rsid w:val="005D516A"/>
    <w:rsid w:val="005D629E"/>
    <w:rsid w:val="005E1699"/>
    <w:rsid w:val="005E1BF7"/>
    <w:rsid w:val="005E3E33"/>
    <w:rsid w:val="005E740C"/>
    <w:rsid w:val="00603210"/>
    <w:rsid w:val="006034F3"/>
    <w:rsid w:val="00604016"/>
    <w:rsid w:val="00617978"/>
    <w:rsid w:val="006229B5"/>
    <w:rsid w:val="00624D1F"/>
    <w:rsid w:val="006311D4"/>
    <w:rsid w:val="006314BF"/>
    <w:rsid w:val="00631C64"/>
    <w:rsid w:val="00632F05"/>
    <w:rsid w:val="006339F3"/>
    <w:rsid w:val="00637A44"/>
    <w:rsid w:val="00640128"/>
    <w:rsid w:val="00640431"/>
    <w:rsid w:val="00643DC8"/>
    <w:rsid w:val="00645EE8"/>
    <w:rsid w:val="00646888"/>
    <w:rsid w:val="00646891"/>
    <w:rsid w:val="0064693A"/>
    <w:rsid w:val="006543E9"/>
    <w:rsid w:val="00656142"/>
    <w:rsid w:val="00660EE4"/>
    <w:rsid w:val="00660FF8"/>
    <w:rsid w:val="0066448C"/>
    <w:rsid w:val="0066587B"/>
    <w:rsid w:val="00665A27"/>
    <w:rsid w:val="006669E0"/>
    <w:rsid w:val="006708AC"/>
    <w:rsid w:val="0067121A"/>
    <w:rsid w:val="006730DE"/>
    <w:rsid w:val="00681ED2"/>
    <w:rsid w:val="00685B55"/>
    <w:rsid w:val="006917A0"/>
    <w:rsid w:val="00694F5F"/>
    <w:rsid w:val="006A39E2"/>
    <w:rsid w:val="006A6312"/>
    <w:rsid w:val="006A720C"/>
    <w:rsid w:val="006B08F6"/>
    <w:rsid w:val="006B2243"/>
    <w:rsid w:val="006B299A"/>
    <w:rsid w:val="006B59BA"/>
    <w:rsid w:val="006C0047"/>
    <w:rsid w:val="006C0CA1"/>
    <w:rsid w:val="006C2384"/>
    <w:rsid w:val="006C5BB2"/>
    <w:rsid w:val="006D35F0"/>
    <w:rsid w:val="006D4D0B"/>
    <w:rsid w:val="006D4E16"/>
    <w:rsid w:val="006D68B6"/>
    <w:rsid w:val="006E2A9F"/>
    <w:rsid w:val="006E59D6"/>
    <w:rsid w:val="006F1098"/>
    <w:rsid w:val="006F1D41"/>
    <w:rsid w:val="006F5AAB"/>
    <w:rsid w:val="00702788"/>
    <w:rsid w:val="00702FF8"/>
    <w:rsid w:val="007035D5"/>
    <w:rsid w:val="00705520"/>
    <w:rsid w:val="0071111E"/>
    <w:rsid w:val="007131C2"/>
    <w:rsid w:val="00722D8A"/>
    <w:rsid w:val="00724BC6"/>
    <w:rsid w:val="00730EF1"/>
    <w:rsid w:val="007323C3"/>
    <w:rsid w:val="00732CBD"/>
    <w:rsid w:val="00735464"/>
    <w:rsid w:val="0074158D"/>
    <w:rsid w:val="00742874"/>
    <w:rsid w:val="00745522"/>
    <w:rsid w:val="00757DF0"/>
    <w:rsid w:val="007645C0"/>
    <w:rsid w:val="00764F88"/>
    <w:rsid w:val="007653EF"/>
    <w:rsid w:val="00767547"/>
    <w:rsid w:val="00767E14"/>
    <w:rsid w:val="00767EE4"/>
    <w:rsid w:val="00774148"/>
    <w:rsid w:val="00777FCD"/>
    <w:rsid w:val="00783ADD"/>
    <w:rsid w:val="00785E61"/>
    <w:rsid w:val="00790215"/>
    <w:rsid w:val="0079306E"/>
    <w:rsid w:val="00794442"/>
    <w:rsid w:val="007A0AE1"/>
    <w:rsid w:val="007A1BA0"/>
    <w:rsid w:val="007A4C6B"/>
    <w:rsid w:val="007C27D7"/>
    <w:rsid w:val="007C4666"/>
    <w:rsid w:val="007C5686"/>
    <w:rsid w:val="007D104E"/>
    <w:rsid w:val="007D23D3"/>
    <w:rsid w:val="007D6CA7"/>
    <w:rsid w:val="007E0D09"/>
    <w:rsid w:val="007E1E39"/>
    <w:rsid w:val="007E6F66"/>
    <w:rsid w:val="007E7822"/>
    <w:rsid w:val="007F1E1A"/>
    <w:rsid w:val="007F3B3A"/>
    <w:rsid w:val="007F45D0"/>
    <w:rsid w:val="007F610E"/>
    <w:rsid w:val="0080191C"/>
    <w:rsid w:val="0080281F"/>
    <w:rsid w:val="0080453C"/>
    <w:rsid w:val="008049C0"/>
    <w:rsid w:val="00804EB7"/>
    <w:rsid w:val="008074DE"/>
    <w:rsid w:val="00812FE9"/>
    <w:rsid w:val="0081339A"/>
    <w:rsid w:val="00816196"/>
    <w:rsid w:val="008168F1"/>
    <w:rsid w:val="00820337"/>
    <w:rsid w:val="00820473"/>
    <w:rsid w:val="00821C05"/>
    <w:rsid w:val="008229C1"/>
    <w:rsid w:val="00825265"/>
    <w:rsid w:val="00827036"/>
    <w:rsid w:val="00827922"/>
    <w:rsid w:val="0083049D"/>
    <w:rsid w:val="00834A47"/>
    <w:rsid w:val="0084631C"/>
    <w:rsid w:val="00850431"/>
    <w:rsid w:val="008575A9"/>
    <w:rsid w:val="00860DF9"/>
    <w:rsid w:val="0087096F"/>
    <w:rsid w:val="00871C66"/>
    <w:rsid w:val="00872F2E"/>
    <w:rsid w:val="00873E52"/>
    <w:rsid w:val="00876F3D"/>
    <w:rsid w:val="00881A41"/>
    <w:rsid w:val="00881B1B"/>
    <w:rsid w:val="008822B7"/>
    <w:rsid w:val="00884300"/>
    <w:rsid w:val="008927B9"/>
    <w:rsid w:val="008956F0"/>
    <w:rsid w:val="008964A9"/>
    <w:rsid w:val="008A1258"/>
    <w:rsid w:val="008A5A22"/>
    <w:rsid w:val="008A5FA5"/>
    <w:rsid w:val="008B6192"/>
    <w:rsid w:val="008D097D"/>
    <w:rsid w:val="008D2526"/>
    <w:rsid w:val="008D4831"/>
    <w:rsid w:val="008E0CCE"/>
    <w:rsid w:val="008E71BA"/>
    <w:rsid w:val="008F0130"/>
    <w:rsid w:val="008F014B"/>
    <w:rsid w:val="008F0ECD"/>
    <w:rsid w:val="008F3B37"/>
    <w:rsid w:val="008F7E15"/>
    <w:rsid w:val="0090124F"/>
    <w:rsid w:val="00901B30"/>
    <w:rsid w:val="00902271"/>
    <w:rsid w:val="00902ACA"/>
    <w:rsid w:val="009039CF"/>
    <w:rsid w:val="009072FB"/>
    <w:rsid w:val="00907300"/>
    <w:rsid w:val="00907ECC"/>
    <w:rsid w:val="009118CB"/>
    <w:rsid w:val="00917391"/>
    <w:rsid w:val="009176CB"/>
    <w:rsid w:val="00921618"/>
    <w:rsid w:val="009248B0"/>
    <w:rsid w:val="009277F6"/>
    <w:rsid w:val="009306E0"/>
    <w:rsid w:val="00930D95"/>
    <w:rsid w:val="00932418"/>
    <w:rsid w:val="0094030A"/>
    <w:rsid w:val="009439C6"/>
    <w:rsid w:val="00944BA1"/>
    <w:rsid w:val="00945442"/>
    <w:rsid w:val="00946CD9"/>
    <w:rsid w:val="0094775E"/>
    <w:rsid w:val="00957AD3"/>
    <w:rsid w:val="00960D3E"/>
    <w:rsid w:val="00963615"/>
    <w:rsid w:val="00964CC1"/>
    <w:rsid w:val="00970701"/>
    <w:rsid w:val="00971D4C"/>
    <w:rsid w:val="009746A1"/>
    <w:rsid w:val="00980B92"/>
    <w:rsid w:val="00982B15"/>
    <w:rsid w:val="009844F8"/>
    <w:rsid w:val="009863A1"/>
    <w:rsid w:val="009873AF"/>
    <w:rsid w:val="009916AE"/>
    <w:rsid w:val="009930F8"/>
    <w:rsid w:val="009944EC"/>
    <w:rsid w:val="009A056F"/>
    <w:rsid w:val="009A1B26"/>
    <w:rsid w:val="009A517A"/>
    <w:rsid w:val="009A54FF"/>
    <w:rsid w:val="009A60F2"/>
    <w:rsid w:val="009A64B3"/>
    <w:rsid w:val="009A6D09"/>
    <w:rsid w:val="009B3122"/>
    <w:rsid w:val="009C07C7"/>
    <w:rsid w:val="009C2462"/>
    <w:rsid w:val="009C3CB8"/>
    <w:rsid w:val="009C4E76"/>
    <w:rsid w:val="009C78C3"/>
    <w:rsid w:val="009D0C5A"/>
    <w:rsid w:val="009D134D"/>
    <w:rsid w:val="009D29AD"/>
    <w:rsid w:val="009D5356"/>
    <w:rsid w:val="009D6B11"/>
    <w:rsid w:val="009E0D95"/>
    <w:rsid w:val="009E0F2E"/>
    <w:rsid w:val="009E1B98"/>
    <w:rsid w:val="009E77D5"/>
    <w:rsid w:val="009F0A4F"/>
    <w:rsid w:val="009F52DB"/>
    <w:rsid w:val="009F6536"/>
    <w:rsid w:val="009F6CB7"/>
    <w:rsid w:val="00A005E5"/>
    <w:rsid w:val="00A0272A"/>
    <w:rsid w:val="00A069BF"/>
    <w:rsid w:val="00A10445"/>
    <w:rsid w:val="00A10FE2"/>
    <w:rsid w:val="00A14D8F"/>
    <w:rsid w:val="00A17F3E"/>
    <w:rsid w:val="00A255EA"/>
    <w:rsid w:val="00A266D2"/>
    <w:rsid w:val="00A26EB0"/>
    <w:rsid w:val="00A36A92"/>
    <w:rsid w:val="00A40F9E"/>
    <w:rsid w:val="00A47873"/>
    <w:rsid w:val="00A50788"/>
    <w:rsid w:val="00A577BB"/>
    <w:rsid w:val="00A579C9"/>
    <w:rsid w:val="00A6062F"/>
    <w:rsid w:val="00A62320"/>
    <w:rsid w:val="00A62396"/>
    <w:rsid w:val="00A65692"/>
    <w:rsid w:val="00A65F8C"/>
    <w:rsid w:val="00A660E8"/>
    <w:rsid w:val="00A663A5"/>
    <w:rsid w:val="00A70793"/>
    <w:rsid w:val="00A707E7"/>
    <w:rsid w:val="00A73AA5"/>
    <w:rsid w:val="00A74B4A"/>
    <w:rsid w:val="00A7553B"/>
    <w:rsid w:val="00A86C5D"/>
    <w:rsid w:val="00A87F18"/>
    <w:rsid w:val="00A91551"/>
    <w:rsid w:val="00A9158D"/>
    <w:rsid w:val="00AA2058"/>
    <w:rsid w:val="00AA30F7"/>
    <w:rsid w:val="00AA368A"/>
    <w:rsid w:val="00AA529F"/>
    <w:rsid w:val="00AA63F2"/>
    <w:rsid w:val="00AA64D1"/>
    <w:rsid w:val="00AA7231"/>
    <w:rsid w:val="00AB1A34"/>
    <w:rsid w:val="00AB1BD3"/>
    <w:rsid w:val="00AB4620"/>
    <w:rsid w:val="00AB4FF0"/>
    <w:rsid w:val="00AB7887"/>
    <w:rsid w:val="00AC0FD9"/>
    <w:rsid w:val="00AC5953"/>
    <w:rsid w:val="00AC6879"/>
    <w:rsid w:val="00AD11AE"/>
    <w:rsid w:val="00AD2690"/>
    <w:rsid w:val="00AE07B9"/>
    <w:rsid w:val="00AE6B36"/>
    <w:rsid w:val="00AF309D"/>
    <w:rsid w:val="00B0692C"/>
    <w:rsid w:val="00B10135"/>
    <w:rsid w:val="00B10683"/>
    <w:rsid w:val="00B10887"/>
    <w:rsid w:val="00B13625"/>
    <w:rsid w:val="00B1398A"/>
    <w:rsid w:val="00B14AFB"/>
    <w:rsid w:val="00B16084"/>
    <w:rsid w:val="00B23664"/>
    <w:rsid w:val="00B24E1E"/>
    <w:rsid w:val="00B30254"/>
    <w:rsid w:val="00B306CF"/>
    <w:rsid w:val="00B30BF1"/>
    <w:rsid w:val="00B32AB3"/>
    <w:rsid w:val="00B42DD3"/>
    <w:rsid w:val="00B43FD7"/>
    <w:rsid w:val="00B44975"/>
    <w:rsid w:val="00B44F1B"/>
    <w:rsid w:val="00B46A0C"/>
    <w:rsid w:val="00B520BA"/>
    <w:rsid w:val="00B5290B"/>
    <w:rsid w:val="00B55FFA"/>
    <w:rsid w:val="00B56E12"/>
    <w:rsid w:val="00B602F0"/>
    <w:rsid w:val="00B62EA2"/>
    <w:rsid w:val="00B65800"/>
    <w:rsid w:val="00B67CD7"/>
    <w:rsid w:val="00B71229"/>
    <w:rsid w:val="00B7361E"/>
    <w:rsid w:val="00B77339"/>
    <w:rsid w:val="00B83F9F"/>
    <w:rsid w:val="00B84181"/>
    <w:rsid w:val="00B86EA9"/>
    <w:rsid w:val="00B90696"/>
    <w:rsid w:val="00BA155F"/>
    <w:rsid w:val="00BA2DEA"/>
    <w:rsid w:val="00BA729C"/>
    <w:rsid w:val="00BB1292"/>
    <w:rsid w:val="00BB4263"/>
    <w:rsid w:val="00BB5A9B"/>
    <w:rsid w:val="00BB6766"/>
    <w:rsid w:val="00BB7673"/>
    <w:rsid w:val="00BC07E2"/>
    <w:rsid w:val="00BD5275"/>
    <w:rsid w:val="00BE213E"/>
    <w:rsid w:val="00BE59EB"/>
    <w:rsid w:val="00BF5D20"/>
    <w:rsid w:val="00C04625"/>
    <w:rsid w:val="00C05B5E"/>
    <w:rsid w:val="00C076E4"/>
    <w:rsid w:val="00C07786"/>
    <w:rsid w:val="00C14BFB"/>
    <w:rsid w:val="00C15423"/>
    <w:rsid w:val="00C1556B"/>
    <w:rsid w:val="00C174A3"/>
    <w:rsid w:val="00C2015E"/>
    <w:rsid w:val="00C33507"/>
    <w:rsid w:val="00C363D7"/>
    <w:rsid w:val="00C36521"/>
    <w:rsid w:val="00C36CFA"/>
    <w:rsid w:val="00C40FC4"/>
    <w:rsid w:val="00C44A33"/>
    <w:rsid w:val="00C52D9B"/>
    <w:rsid w:val="00C55BE8"/>
    <w:rsid w:val="00C56A51"/>
    <w:rsid w:val="00C609C1"/>
    <w:rsid w:val="00C6162E"/>
    <w:rsid w:val="00C63F1B"/>
    <w:rsid w:val="00C66A97"/>
    <w:rsid w:val="00C66AD0"/>
    <w:rsid w:val="00C674E1"/>
    <w:rsid w:val="00C72A76"/>
    <w:rsid w:val="00C823D1"/>
    <w:rsid w:val="00C82FFB"/>
    <w:rsid w:val="00C87CF4"/>
    <w:rsid w:val="00C905B8"/>
    <w:rsid w:val="00C9137D"/>
    <w:rsid w:val="00C92150"/>
    <w:rsid w:val="00CA0A25"/>
    <w:rsid w:val="00CA2CB2"/>
    <w:rsid w:val="00CA36EB"/>
    <w:rsid w:val="00CA3D12"/>
    <w:rsid w:val="00CB15D7"/>
    <w:rsid w:val="00CB1EFB"/>
    <w:rsid w:val="00CB307A"/>
    <w:rsid w:val="00CB4E87"/>
    <w:rsid w:val="00CB7FE6"/>
    <w:rsid w:val="00CC0DB7"/>
    <w:rsid w:val="00CC1829"/>
    <w:rsid w:val="00CC3EAF"/>
    <w:rsid w:val="00CC6B7B"/>
    <w:rsid w:val="00CD1F4E"/>
    <w:rsid w:val="00CD24D2"/>
    <w:rsid w:val="00CE010F"/>
    <w:rsid w:val="00CE01BC"/>
    <w:rsid w:val="00CE169F"/>
    <w:rsid w:val="00CE6FDB"/>
    <w:rsid w:val="00CE796A"/>
    <w:rsid w:val="00CF4D2B"/>
    <w:rsid w:val="00CF54F0"/>
    <w:rsid w:val="00CF6181"/>
    <w:rsid w:val="00D00D89"/>
    <w:rsid w:val="00D023DD"/>
    <w:rsid w:val="00D058B1"/>
    <w:rsid w:val="00D05D73"/>
    <w:rsid w:val="00D10D55"/>
    <w:rsid w:val="00D11387"/>
    <w:rsid w:val="00D120F9"/>
    <w:rsid w:val="00D21016"/>
    <w:rsid w:val="00D22761"/>
    <w:rsid w:val="00D23CAC"/>
    <w:rsid w:val="00D311DA"/>
    <w:rsid w:val="00D31A6F"/>
    <w:rsid w:val="00D3287F"/>
    <w:rsid w:val="00D35478"/>
    <w:rsid w:val="00D40FF2"/>
    <w:rsid w:val="00D4197F"/>
    <w:rsid w:val="00D505E2"/>
    <w:rsid w:val="00D50A43"/>
    <w:rsid w:val="00D53665"/>
    <w:rsid w:val="00D54ACB"/>
    <w:rsid w:val="00D56BC0"/>
    <w:rsid w:val="00D623FE"/>
    <w:rsid w:val="00D63143"/>
    <w:rsid w:val="00D66C5E"/>
    <w:rsid w:val="00D73CE5"/>
    <w:rsid w:val="00D74FE2"/>
    <w:rsid w:val="00D7628B"/>
    <w:rsid w:val="00D829A5"/>
    <w:rsid w:val="00D847B7"/>
    <w:rsid w:val="00D90974"/>
    <w:rsid w:val="00D90E7C"/>
    <w:rsid w:val="00DA2041"/>
    <w:rsid w:val="00DA5C22"/>
    <w:rsid w:val="00DB0067"/>
    <w:rsid w:val="00DB00E1"/>
    <w:rsid w:val="00DB2701"/>
    <w:rsid w:val="00DB332D"/>
    <w:rsid w:val="00DB3514"/>
    <w:rsid w:val="00DB55FF"/>
    <w:rsid w:val="00DD2807"/>
    <w:rsid w:val="00DD36BD"/>
    <w:rsid w:val="00DE093A"/>
    <w:rsid w:val="00DE28ED"/>
    <w:rsid w:val="00DF22D9"/>
    <w:rsid w:val="00DF4320"/>
    <w:rsid w:val="00DF5567"/>
    <w:rsid w:val="00DF5DA6"/>
    <w:rsid w:val="00E015D9"/>
    <w:rsid w:val="00E051B1"/>
    <w:rsid w:val="00E06390"/>
    <w:rsid w:val="00E063EB"/>
    <w:rsid w:val="00E07BD1"/>
    <w:rsid w:val="00E10949"/>
    <w:rsid w:val="00E23A07"/>
    <w:rsid w:val="00E23B3A"/>
    <w:rsid w:val="00E24AEA"/>
    <w:rsid w:val="00E24B9D"/>
    <w:rsid w:val="00E2566F"/>
    <w:rsid w:val="00E31088"/>
    <w:rsid w:val="00E329C6"/>
    <w:rsid w:val="00E3303F"/>
    <w:rsid w:val="00E33858"/>
    <w:rsid w:val="00E36850"/>
    <w:rsid w:val="00E37716"/>
    <w:rsid w:val="00E41135"/>
    <w:rsid w:val="00E42D70"/>
    <w:rsid w:val="00E42ED4"/>
    <w:rsid w:val="00E438B5"/>
    <w:rsid w:val="00E4580E"/>
    <w:rsid w:val="00E50492"/>
    <w:rsid w:val="00E61258"/>
    <w:rsid w:val="00E62307"/>
    <w:rsid w:val="00E65E84"/>
    <w:rsid w:val="00E66DA6"/>
    <w:rsid w:val="00E6785F"/>
    <w:rsid w:val="00E67E9F"/>
    <w:rsid w:val="00E705E7"/>
    <w:rsid w:val="00E71769"/>
    <w:rsid w:val="00E728FA"/>
    <w:rsid w:val="00E731F0"/>
    <w:rsid w:val="00E77EEB"/>
    <w:rsid w:val="00E80084"/>
    <w:rsid w:val="00E84316"/>
    <w:rsid w:val="00E868DF"/>
    <w:rsid w:val="00E900B4"/>
    <w:rsid w:val="00E97A50"/>
    <w:rsid w:val="00EA00BC"/>
    <w:rsid w:val="00EA0AF8"/>
    <w:rsid w:val="00EA3A6B"/>
    <w:rsid w:val="00EB3866"/>
    <w:rsid w:val="00EB467D"/>
    <w:rsid w:val="00EB53FD"/>
    <w:rsid w:val="00EC1EBB"/>
    <w:rsid w:val="00EC2421"/>
    <w:rsid w:val="00EC5FE9"/>
    <w:rsid w:val="00EC7D3F"/>
    <w:rsid w:val="00ED02FB"/>
    <w:rsid w:val="00ED3D96"/>
    <w:rsid w:val="00ED7B6D"/>
    <w:rsid w:val="00ED7E41"/>
    <w:rsid w:val="00EE49E3"/>
    <w:rsid w:val="00EF018E"/>
    <w:rsid w:val="00EF5F26"/>
    <w:rsid w:val="00EF7C75"/>
    <w:rsid w:val="00F0035B"/>
    <w:rsid w:val="00F036B5"/>
    <w:rsid w:val="00F12460"/>
    <w:rsid w:val="00F12F6A"/>
    <w:rsid w:val="00F132DF"/>
    <w:rsid w:val="00F1566A"/>
    <w:rsid w:val="00F207D8"/>
    <w:rsid w:val="00F211EF"/>
    <w:rsid w:val="00F21721"/>
    <w:rsid w:val="00F22411"/>
    <w:rsid w:val="00F249B3"/>
    <w:rsid w:val="00F34EA9"/>
    <w:rsid w:val="00F357C2"/>
    <w:rsid w:val="00F35CE5"/>
    <w:rsid w:val="00F36D8C"/>
    <w:rsid w:val="00F3781F"/>
    <w:rsid w:val="00F37868"/>
    <w:rsid w:val="00F44A4A"/>
    <w:rsid w:val="00F46057"/>
    <w:rsid w:val="00F47355"/>
    <w:rsid w:val="00F5486C"/>
    <w:rsid w:val="00F5527D"/>
    <w:rsid w:val="00F60D31"/>
    <w:rsid w:val="00F63E5B"/>
    <w:rsid w:val="00F64308"/>
    <w:rsid w:val="00F7125A"/>
    <w:rsid w:val="00F73023"/>
    <w:rsid w:val="00F741D2"/>
    <w:rsid w:val="00F74CDC"/>
    <w:rsid w:val="00F7690C"/>
    <w:rsid w:val="00F83291"/>
    <w:rsid w:val="00F85FA7"/>
    <w:rsid w:val="00F90C77"/>
    <w:rsid w:val="00F952B7"/>
    <w:rsid w:val="00F953F9"/>
    <w:rsid w:val="00F97219"/>
    <w:rsid w:val="00FA12E9"/>
    <w:rsid w:val="00FA31AD"/>
    <w:rsid w:val="00FA738B"/>
    <w:rsid w:val="00FB1D0E"/>
    <w:rsid w:val="00FB4517"/>
    <w:rsid w:val="00FC0483"/>
    <w:rsid w:val="00FC5C6D"/>
    <w:rsid w:val="00FC6A6C"/>
    <w:rsid w:val="00FD0D32"/>
    <w:rsid w:val="00FD2F03"/>
    <w:rsid w:val="00FD332D"/>
    <w:rsid w:val="00FD3CE1"/>
    <w:rsid w:val="00FD3DF0"/>
    <w:rsid w:val="00FD3E2E"/>
    <w:rsid w:val="00FD4E60"/>
    <w:rsid w:val="00FD4E65"/>
    <w:rsid w:val="00FD782B"/>
    <w:rsid w:val="00FD78E1"/>
    <w:rsid w:val="00FE0BB5"/>
    <w:rsid w:val="00FE2695"/>
    <w:rsid w:val="00FE2DB9"/>
    <w:rsid w:val="00FE3268"/>
    <w:rsid w:val="00FE371B"/>
    <w:rsid w:val="00FE3BCA"/>
    <w:rsid w:val="00FF06EA"/>
    <w:rsid w:val="00FF2DF3"/>
    <w:rsid w:val="00FF4742"/>
    <w:rsid w:val="00FF611A"/>
    <w:rsid w:val="00FF6DFB"/>
    <w:rsid w:val="00FF6E99"/>
    <w:rsid w:val="046FF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75A87"/>
  <w15:docId w15:val="{109DD7D4-0800-4EB1-8C98-102865BCD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3CE5"/>
    <w:pPr>
      <w:spacing w:before="60" w:after="20"/>
    </w:pPr>
    <w:rPr>
      <w:rFonts w:asciiTheme="minorHAnsi" w:eastAsia="Calibri" w:hAnsiTheme="minorHAnsi"/>
      <w:szCs w:val="22"/>
    </w:rPr>
  </w:style>
  <w:style w:type="paragraph" w:styleId="Heading1">
    <w:name w:val="heading 1"/>
    <w:basedOn w:val="Normal"/>
    <w:next w:val="Normal"/>
    <w:link w:val="Heading1Char"/>
    <w:autoRedefine/>
    <w:qFormat/>
    <w:rsid w:val="000C2FE9"/>
    <w:pPr>
      <w:keepNext/>
      <w:tabs>
        <w:tab w:val="left" w:pos="360"/>
      </w:tabs>
      <w:spacing w:after="0"/>
      <w:outlineLvl w:val="0"/>
    </w:pPr>
    <w:rPr>
      <w:rFonts w:ascii="Montserrat" w:hAnsi="Montserrat"/>
      <w:b/>
      <w:caps/>
      <w:color w:val="F35F19"/>
      <w:sz w:val="28"/>
      <w:szCs w:val="28"/>
    </w:rPr>
  </w:style>
  <w:style w:type="paragraph" w:styleId="Heading2">
    <w:name w:val="heading 2"/>
    <w:basedOn w:val="Normal"/>
    <w:next w:val="Normal"/>
    <w:link w:val="Heading2Char"/>
    <w:autoRedefine/>
    <w:qFormat/>
    <w:rsid w:val="00982B15"/>
    <w:pPr>
      <w:keepNext/>
      <w:spacing w:after="120"/>
      <w:outlineLvl w:val="1"/>
    </w:pPr>
    <w:rPr>
      <w:b/>
      <w:caps/>
      <w:color w:val="183A4E"/>
      <w:sz w:val="30"/>
      <w:szCs w:val="28"/>
    </w:rPr>
  </w:style>
  <w:style w:type="paragraph" w:styleId="Heading3">
    <w:name w:val="heading 3"/>
    <w:basedOn w:val="Normal"/>
    <w:next w:val="Normal"/>
    <w:qFormat/>
    <w:rsid w:val="00982B15"/>
    <w:pPr>
      <w:keepNext/>
      <w:spacing w:after="120"/>
      <w:outlineLvl w:val="2"/>
    </w:pPr>
    <w:rPr>
      <w:b/>
      <w:color w:val="00CCCC"/>
      <w:sz w:val="26"/>
      <w:szCs w:val="26"/>
    </w:rPr>
  </w:style>
  <w:style w:type="paragraph" w:styleId="Heading4">
    <w:name w:val="heading 4"/>
    <w:basedOn w:val="Normal"/>
    <w:next w:val="Normal"/>
    <w:autoRedefine/>
    <w:qFormat/>
    <w:rsid w:val="00C66A97"/>
    <w:pPr>
      <w:keepNext/>
      <w:spacing w:after="120"/>
      <w:outlineLvl w:val="3"/>
    </w:pPr>
    <w:rPr>
      <w:b/>
      <w:color w:val="183A4E"/>
    </w:rPr>
  </w:style>
  <w:style w:type="paragraph" w:styleId="Heading5">
    <w:name w:val="heading 5"/>
    <w:basedOn w:val="Normal"/>
    <w:next w:val="Normal"/>
    <w:qFormat/>
    <w:rsid w:val="00C66A97"/>
    <w:pPr>
      <w:keepNext/>
      <w:spacing w:after="60"/>
      <w:contextualSpacing/>
      <w:outlineLvl w:val="4"/>
    </w:pPr>
    <w:rPr>
      <w:bCs/>
      <w:color w:val="00688F"/>
    </w:rPr>
  </w:style>
  <w:style w:type="paragraph" w:styleId="Heading6">
    <w:name w:val="heading 6"/>
    <w:basedOn w:val="Normal"/>
    <w:next w:val="Normal"/>
    <w:link w:val="Heading6Char"/>
    <w:uiPriority w:val="9"/>
    <w:unhideWhenUsed/>
    <w:rsid w:val="00E36850"/>
    <w:pPr>
      <w:keepNext/>
      <w:keepLines/>
      <w:spacing w:before="40"/>
      <w:jc w:val="center"/>
      <w:outlineLvl w:val="5"/>
    </w:pPr>
    <w:rPr>
      <w:rFonts w:eastAsiaTheme="majorEastAsia" w:cstheme="majorBidi"/>
      <w:noProof/>
      <w:color w:val="5297CD" w:themeColor="text1" w:themeTint="80"/>
    </w:rPr>
  </w:style>
  <w:style w:type="paragraph" w:styleId="Heading7">
    <w:name w:val="heading 7"/>
    <w:basedOn w:val="Normal"/>
    <w:next w:val="Normal"/>
    <w:link w:val="Heading7Char"/>
    <w:uiPriority w:val="9"/>
    <w:unhideWhenUsed/>
    <w:rsid w:val="00E36850"/>
    <w:pPr>
      <w:keepNext/>
      <w:keepLines/>
      <w:spacing w:before="40"/>
      <w:outlineLvl w:val="6"/>
    </w:pPr>
    <w:rPr>
      <w:rFonts w:eastAsiaTheme="majorEastAsia" w:cstheme="majorBidi"/>
      <w:iCs/>
      <w:color w:val="5297CD" w:themeColor="text1" w:themeTint="80"/>
    </w:rPr>
  </w:style>
  <w:style w:type="paragraph" w:styleId="Heading8">
    <w:name w:val="heading 8"/>
    <w:basedOn w:val="Normal"/>
    <w:next w:val="Normal"/>
    <w:link w:val="Heading8Char"/>
    <w:uiPriority w:val="9"/>
    <w:semiHidden/>
    <w:unhideWhenUsed/>
    <w:rsid w:val="00E36850"/>
    <w:pPr>
      <w:keepNext/>
      <w:keepLines/>
      <w:spacing w:before="40"/>
      <w:outlineLvl w:val="7"/>
    </w:pPr>
    <w:rPr>
      <w:rFonts w:eastAsiaTheme="majorEastAsia" w:cstheme="majorBidi"/>
      <w:color w:val="1E4868" w:themeColor="text1" w:themeTint="D8"/>
      <w:sz w:val="21"/>
      <w:szCs w:val="21"/>
    </w:rPr>
  </w:style>
  <w:style w:type="paragraph" w:styleId="Heading9">
    <w:name w:val="heading 9"/>
    <w:basedOn w:val="Normal"/>
    <w:next w:val="Normal"/>
    <w:link w:val="Heading9Char"/>
    <w:uiPriority w:val="9"/>
    <w:semiHidden/>
    <w:unhideWhenUsed/>
    <w:qFormat/>
    <w:rsid w:val="003E1031"/>
    <w:pPr>
      <w:keepNext/>
      <w:keepLines/>
      <w:spacing w:before="40" w:after="0"/>
      <w:outlineLvl w:val="8"/>
    </w:pPr>
    <w:rPr>
      <w:rFonts w:eastAsiaTheme="majorEastAsia" w:cstheme="majorBidi"/>
      <w:i/>
      <w:iCs/>
      <w:color w:val="1E486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2FE9"/>
    <w:rPr>
      <w:rFonts w:ascii="Montserrat" w:eastAsia="Calibri" w:hAnsi="Montserrat"/>
      <w:b/>
      <w:caps/>
      <w:color w:val="F35F19"/>
      <w:sz w:val="28"/>
      <w:szCs w:val="28"/>
    </w:rPr>
  </w:style>
  <w:style w:type="character" w:customStyle="1" w:styleId="Heading2Char">
    <w:name w:val="Heading 2 Char"/>
    <w:link w:val="Heading2"/>
    <w:rsid w:val="00982B15"/>
    <w:rPr>
      <w:rFonts w:ascii="Montserrat" w:hAnsi="Montserrat"/>
      <w:b/>
      <w:caps/>
      <w:color w:val="183A4E"/>
      <w:sz w:val="30"/>
      <w:szCs w:val="28"/>
    </w:rPr>
  </w:style>
  <w:style w:type="character" w:customStyle="1" w:styleId="Heading6Char">
    <w:name w:val="Heading 6 Char"/>
    <w:basedOn w:val="DefaultParagraphFont"/>
    <w:link w:val="Heading6"/>
    <w:uiPriority w:val="9"/>
    <w:rsid w:val="00E36850"/>
    <w:rPr>
      <w:rFonts w:ascii="Avenir Next" w:eastAsiaTheme="majorEastAsia" w:hAnsi="Avenir Next" w:cstheme="majorBidi"/>
      <w:noProof/>
      <w:color w:val="5297CD" w:themeColor="text1" w:themeTint="80"/>
      <w:sz w:val="18"/>
      <w:szCs w:val="24"/>
    </w:rPr>
  </w:style>
  <w:style w:type="paragraph" w:customStyle="1" w:styleId="NormalBold">
    <w:name w:val="Normal Bold"/>
    <w:basedOn w:val="Normal"/>
    <w:autoRedefine/>
    <w:rsid w:val="00E36850"/>
    <w:pPr>
      <w:ind w:left="180" w:hanging="180"/>
    </w:pPr>
    <w:rPr>
      <w:b/>
      <w:color w:val="F35F19" w:themeColor="accent4"/>
    </w:rPr>
  </w:style>
  <w:style w:type="paragraph" w:styleId="Header">
    <w:name w:val="header"/>
    <w:basedOn w:val="Normal"/>
    <w:rsid w:val="00AC0FD9"/>
    <w:pPr>
      <w:tabs>
        <w:tab w:val="center" w:pos="4320"/>
        <w:tab w:val="right" w:pos="8640"/>
      </w:tabs>
    </w:pPr>
  </w:style>
  <w:style w:type="paragraph" w:styleId="Footer">
    <w:name w:val="footer"/>
    <w:basedOn w:val="Normal"/>
    <w:rsid w:val="00E868DF"/>
    <w:pPr>
      <w:tabs>
        <w:tab w:val="center" w:pos="4320"/>
        <w:tab w:val="right" w:pos="8640"/>
      </w:tabs>
    </w:pPr>
    <w:rPr>
      <w:color w:val="00CCCC" w:themeColor="accent2"/>
      <w:sz w:val="16"/>
    </w:rPr>
  </w:style>
  <w:style w:type="paragraph" w:styleId="ListBullet">
    <w:name w:val="List Bullet"/>
    <w:basedOn w:val="Normal"/>
    <w:autoRedefine/>
    <w:qFormat/>
    <w:rsid w:val="002F6577"/>
    <w:pPr>
      <w:numPr>
        <w:numId w:val="3"/>
      </w:numPr>
      <w:spacing w:after="120"/>
    </w:pPr>
    <w:rPr>
      <w:position w:val="2"/>
      <w:szCs w:val="18"/>
    </w:rPr>
  </w:style>
  <w:style w:type="paragraph" w:styleId="ListBullet2">
    <w:name w:val="List Bullet 2"/>
    <w:basedOn w:val="ListBullet"/>
    <w:autoRedefine/>
    <w:qFormat/>
    <w:rsid w:val="002F6577"/>
    <w:pPr>
      <w:numPr>
        <w:numId w:val="1"/>
      </w:numPr>
      <w:ind w:left="778"/>
    </w:pPr>
    <w:rPr>
      <w:position w:val="0"/>
    </w:rPr>
  </w:style>
  <w:style w:type="paragraph" w:customStyle="1" w:styleId="NumberBullet1">
    <w:name w:val="Number Bullet 1"/>
    <w:basedOn w:val="ListBullet"/>
    <w:qFormat/>
    <w:rsid w:val="00DD36BD"/>
    <w:pPr>
      <w:numPr>
        <w:numId w:val="4"/>
      </w:numPr>
    </w:pPr>
  </w:style>
  <w:style w:type="character" w:styleId="PageNumber">
    <w:name w:val="page number"/>
    <w:rsid w:val="00B24E1E"/>
    <w:rPr>
      <w:rFonts w:ascii="Calibri" w:hAnsi="Calibri"/>
      <w:b w:val="0"/>
      <w:bCs w:val="0"/>
      <w:i w:val="0"/>
      <w:iCs w:val="0"/>
      <w:sz w:val="16"/>
    </w:rPr>
  </w:style>
  <w:style w:type="paragraph" w:styleId="ListBullet3">
    <w:name w:val="List Bullet 3"/>
    <w:basedOn w:val="Normal"/>
    <w:autoRedefine/>
    <w:qFormat/>
    <w:rsid w:val="002F6577"/>
    <w:pPr>
      <w:numPr>
        <w:numId w:val="2"/>
      </w:numPr>
      <w:spacing w:after="120"/>
    </w:pPr>
  </w:style>
  <w:style w:type="table" w:styleId="TableGrid">
    <w:name w:val="Table Grid"/>
    <w:basedOn w:val="TableNormal"/>
    <w:rsid w:val="0024662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4662C"/>
    <w:pPr>
      <w:tabs>
        <w:tab w:val="left" w:pos="180"/>
        <w:tab w:val="right" w:leader="dot" w:pos="8630"/>
      </w:tabs>
    </w:pPr>
    <w:rPr>
      <w:b/>
      <w:bCs/>
      <w:noProof/>
      <w:sz w:val="24"/>
    </w:rPr>
  </w:style>
  <w:style w:type="paragraph" w:styleId="TOC2">
    <w:name w:val="toc 2"/>
    <w:basedOn w:val="Normal"/>
    <w:next w:val="Normal"/>
    <w:autoRedefine/>
    <w:uiPriority w:val="39"/>
    <w:rsid w:val="0024662C"/>
    <w:pPr>
      <w:tabs>
        <w:tab w:val="right" w:leader="dot" w:pos="8630"/>
      </w:tabs>
      <w:ind w:left="180"/>
    </w:pPr>
    <w:rPr>
      <w:i/>
      <w:iCs/>
      <w:szCs w:val="20"/>
    </w:rPr>
  </w:style>
  <w:style w:type="paragraph" w:styleId="TOC3">
    <w:name w:val="toc 3"/>
    <w:basedOn w:val="Normal"/>
    <w:next w:val="Normal"/>
    <w:autoRedefine/>
    <w:uiPriority w:val="39"/>
    <w:rsid w:val="003E316E"/>
    <w:pPr>
      <w:tabs>
        <w:tab w:val="right" w:leader="dot" w:pos="9350"/>
      </w:tabs>
      <w:ind w:left="440"/>
    </w:pPr>
    <w:rPr>
      <w:noProof/>
      <w:szCs w:val="20"/>
    </w:rPr>
  </w:style>
  <w:style w:type="character" w:styleId="Hyperlink">
    <w:name w:val="Hyperlink"/>
    <w:basedOn w:val="PageNumber"/>
    <w:uiPriority w:val="99"/>
    <w:rsid w:val="00B24E1E"/>
    <w:rPr>
      <w:rFonts w:ascii="Calibri" w:hAnsi="Calibri"/>
      <w:b w:val="0"/>
      <w:bCs w:val="0"/>
      <w:i w:val="0"/>
      <w:iCs w:val="0"/>
      <w:color w:val="F35F19"/>
      <w:sz w:val="16"/>
      <w:u w:val="single"/>
    </w:rPr>
  </w:style>
  <w:style w:type="paragraph" w:styleId="TOC4">
    <w:name w:val="toc 4"/>
    <w:basedOn w:val="Normal"/>
    <w:next w:val="Normal"/>
    <w:autoRedefine/>
    <w:semiHidden/>
    <w:rsid w:val="0024662C"/>
    <w:pPr>
      <w:ind w:left="660"/>
    </w:pPr>
    <w:rPr>
      <w:rFonts w:ascii="Times New Roman" w:hAnsi="Times New Roman"/>
      <w:szCs w:val="20"/>
    </w:rPr>
  </w:style>
  <w:style w:type="paragraph" w:styleId="TOC5">
    <w:name w:val="toc 5"/>
    <w:basedOn w:val="Normal"/>
    <w:next w:val="Normal"/>
    <w:autoRedefine/>
    <w:semiHidden/>
    <w:rsid w:val="0024662C"/>
    <w:pPr>
      <w:ind w:left="880"/>
    </w:pPr>
    <w:rPr>
      <w:rFonts w:ascii="Times New Roman" w:hAnsi="Times New Roman"/>
      <w:szCs w:val="20"/>
    </w:rPr>
  </w:style>
  <w:style w:type="paragraph" w:styleId="TOC6">
    <w:name w:val="toc 6"/>
    <w:basedOn w:val="Normal"/>
    <w:next w:val="Normal"/>
    <w:autoRedefine/>
    <w:semiHidden/>
    <w:rsid w:val="0024662C"/>
    <w:pPr>
      <w:ind w:left="1100"/>
    </w:pPr>
    <w:rPr>
      <w:rFonts w:ascii="Times New Roman" w:hAnsi="Times New Roman"/>
      <w:szCs w:val="20"/>
    </w:rPr>
  </w:style>
  <w:style w:type="paragraph" w:styleId="TOC7">
    <w:name w:val="toc 7"/>
    <w:basedOn w:val="Normal"/>
    <w:next w:val="Normal"/>
    <w:autoRedefine/>
    <w:semiHidden/>
    <w:rsid w:val="0024662C"/>
    <w:pPr>
      <w:ind w:left="1320"/>
    </w:pPr>
    <w:rPr>
      <w:rFonts w:ascii="Times New Roman" w:hAnsi="Times New Roman"/>
      <w:szCs w:val="20"/>
    </w:rPr>
  </w:style>
  <w:style w:type="paragraph" w:styleId="TOC8">
    <w:name w:val="toc 8"/>
    <w:basedOn w:val="Normal"/>
    <w:next w:val="Normal"/>
    <w:autoRedefine/>
    <w:semiHidden/>
    <w:rsid w:val="0024662C"/>
    <w:pPr>
      <w:ind w:left="1540"/>
    </w:pPr>
    <w:rPr>
      <w:rFonts w:ascii="Times New Roman" w:hAnsi="Times New Roman"/>
      <w:szCs w:val="20"/>
    </w:rPr>
  </w:style>
  <w:style w:type="paragraph" w:styleId="TOC9">
    <w:name w:val="toc 9"/>
    <w:basedOn w:val="Normal"/>
    <w:next w:val="Normal"/>
    <w:autoRedefine/>
    <w:semiHidden/>
    <w:rsid w:val="0024662C"/>
    <w:pPr>
      <w:ind w:left="1760"/>
    </w:pPr>
    <w:rPr>
      <w:rFonts w:ascii="Times New Roman" w:hAnsi="Times New Roman"/>
      <w:szCs w:val="20"/>
    </w:rPr>
  </w:style>
  <w:style w:type="paragraph" w:styleId="BalloonText">
    <w:name w:val="Balloon Text"/>
    <w:basedOn w:val="Normal"/>
    <w:semiHidden/>
    <w:rsid w:val="0024662C"/>
    <w:rPr>
      <w:rFonts w:ascii="Tahoma" w:hAnsi="Tahoma" w:cs="Tahoma"/>
      <w:sz w:val="16"/>
      <w:szCs w:val="16"/>
    </w:rPr>
  </w:style>
  <w:style w:type="table" w:styleId="TableContemporary">
    <w:name w:val="Table Contemporary"/>
    <w:basedOn w:val="TableNormal"/>
    <w:rsid w:val="0024662C"/>
    <w:tblPr>
      <w:tblBorders>
        <w:insideH w:val="single" w:sz="18" w:space="0" w:color="FFFFFF"/>
        <w:insideV w:val="single" w:sz="18" w:space="0" w:color="FFFFFF"/>
      </w:tblBorders>
    </w:tblPr>
  </w:style>
  <w:style w:type="paragraph" w:customStyle="1" w:styleId="paragraphbullet">
    <w:name w:val="paragraph_bullet"/>
    <w:basedOn w:val="Normal"/>
    <w:next w:val="NormalIndent"/>
    <w:rsid w:val="00E50492"/>
    <w:pPr>
      <w:ind w:left="432"/>
    </w:pPr>
  </w:style>
  <w:style w:type="paragraph" w:styleId="NormalIndent">
    <w:name w:val="Normal Indent"/>
    <w:basedOn w:val="Normal"/>
    <w:rsid w:val="00E50492"/>
    <w:pPr>
      <w:ind w:left="720"/>
    </w:pPr>
  </w:style>
  <w:style w:type="character" w:styleId="FollowedHyperlink">
    <w:name w:val="FollowedHyperlink"/>
    <w:uiPriority w:val="99"/>
    <w:semiHidden/>
    <w:unhideWhenUsed/>
    <w:rsid w:val="00C04625"/>
    <w:rPr>
      <w:color w:val="954F72"/>
      <w:u w:val="single"/>
    </w:rPr>
  </w:style>
  <w:style w:type="paragraph" w:customStyle="1" w:styleId="DocumentTitle">
    <w:name w:val="Document Title"/>
    <w:basedOn w:val="Normal"/>
    <w:rsid w:val="00982B15"/>
    <w:rPr>
      <w:b/>
      <w:caps/>
      <w:sz w:val="56"/>
      <w:szCs w:val="56"/>
    </w:rPr>
  </w:style>
  <w:style w:type="paragraph" w:styleId="ListParagraph">
    <w:name w:val="List Paragraph"/>
    <w:aliases w:val="List Bullet for Position Profile"/>
    <w:basedOn w:val="Normal"/>
    <w:link w:val="ListParagraphChar"/>
    <w:uiPriority w:val="99"/>
    <w:qFormat/>
    <w:rsid w:val="00FD78E1"/>
    <w:pPr>
      <w:ind w:left="720"/>
      <w:contextualSpacing/>
    </w:pPr>
    <w:rPr>
      <w:rFonts w:eastAsiaTheme="minorEastAsia" w:cstheme="minorBidi"/>
    </w:rPr>
  </w:style>
  <w:style w:type="table" w:styleId="LightShading-Accent1">
    <w:name w:val="Light Shading Accent 1"/>
    <w:basedOn w:val="TableNormal"/>
    <w:uiPriority w:val="60"/>
    <w:unhideWhenUsed/>
    <w:rsid w:val="005A22FB"/>
    <w:rPr>
      <w:color w:val="004D6B" w:themeColor="accent1" w:themeShade="BF"/>
    </w:rPr>
    <w:tblPr>
      <w:tblStyleRowBandSize w:val="1"/>
      <w:tblStyleColBandSize w:val="1"/>
      <w:tblBorders>
        <w:top w:val="single" w:sz="8" w:space="0" w:color="00688F" w:themeColor="accent1"/>
        <w:bottom w:val="single" w:sz="8" w:space="0" w:color="00688F" w:themeColor="accent1"/>
      </w:tblBorders>
    </w:tblPr>
    <w:tblStylePr w:type="firstRow">
      <w:pPr>
        <w:spacing w:before="0" w:after="0" w:line="240" w:lineRule="auto"/>
      </w:pPr>
      <w:rPr>
        <w:b/>
        <w:bCs/>
      </w:rPr>
      <w:tblPr/>
      <w:tcPr>
        <w:tcBorders>
          <w:top w:val="single" w:sz="8" w:space="0" w:color="00688F" w:themeColor="accent1"/>
          <w:left w:val="nil"/>
          <w:bottom w:val="single" w:sz="8" w:space="0" w:color="00688F" w:themeColor="accent1"/>
          <w:right w:val="nil"/>
          <w:insideH w:val="nil"/>
          <w:insideV w:val="nil"/>
        </w:tcBorders>
      </w:tcPr>
    </w:tblStylePr>
    <w:tblStylePr w:type="lastRow">
      <w:pPr>
        <w:spacing w:before="0" w:after="0" w:line="240" w:lineRule="auto"/>
      </w:pPr>
      <w:rPr>
        <w:b/>
        <w:bCs/>
      </w:rPr>
      <w:tblPr/>
      <w:tcPr>
        <w:tcBorders>
          <w:top w:val="single" w:sz="8" w:space="0" w:color="00688F" w:themeColor="accent1"/>
          <w:left w:val="nil"/>
          <w:bottom w:val="single" w:sz="8" w:space="0" w:color="0068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6FF" w:themeFill="accent1" w:themeFillTint="3F"/>
      </w:tcPr>
    </w:tblStylePr>
    <w:tblStylePr w:type="band1Horz">
      <w:tblPr/>
      <w:tcPr>
        <w:tcBorders>
          <w:left w:val="nil"/>
          <w:right w:val="nil"/>
          <w:insideH w:val="nil"/>
          <w:insideV w:val="nil"/>
        </w:tcBorders>
        <w:shd w:val="clear" w:color="auto" w:fill="A4E6FF" w:themeFill="accent1" w:themeFillTint="3F"/>
      </w:tcPr>
    </w:tblStylePr>
  </w:style>
  <w:style w:type="paragraph" w:styleId="CommentText">
    <w:name w:val="annotation text"/>
    <w:basedOn w:val="Normal"/>
    <w:link w:val="CommentTextChar"/>
    <w:rsid w:val="00C66A97"/>
    <w:pPr>
      <w:jc w:val="center"/>
    </w:pPr>
    <w:rPr>
      <w:color w:val="00688F"/>
      <w:sz w:val="16"/>
    </w:rPr>
  </w:style>
  <w:style w:type="character" w:customStyle="1" w:styleId="CommentTextChar">
    <w:name w:val="Comment Text Char"/>
    <w:basedOn w:val="DefaultParagraphFont"/>
    <w:link w:val="CommentText"/>
    <w:rsid w:val="00C66A97"/>
    <w:rPr>
      <w:rFonts w:ascii="Montserrat" w:hAnsi="Montserrat"/>
      <w:color w:val="00688F"/>
      <w:sz w:val="16"/>
      <w:szCs w:val="24"/>
    </w:rPr>
  </w:style>
  <w:style w:type="character" w:customStyle="1" w:styleId="Heading7Char">
    <w:name w:val="Heading 7 Char"/>
    <w:basedOn w:val="DefaultParagraphFont"/>
    <w:link w:val="Heading7"/>
    <w:uiPriority w:val="9"/>
    <w:rsid w:val="00E36850"/>
    <w:rPr>
      <w:rFonts w:ascii="Avenir Next" w:eastAsiaTheme="majorEastAsia" w:hAnsi="Avenir Next" w:cstheme="majorBidi"/>
      <w:iCs/>
      <w:color w:val="5297CD" w:themeColor="text1" w:themeTint="80"/>
      <w:sz w:val="18"/>
      <w:szCs w:val="24"/>
    </w:rPr>
  </w:style>
  <w:style w:type="paragraph" w:customStyle="1" w:styleId="Heading4Special">
    <w:name w:val="Heading 4 Special"/>
    <w:basedOn w:val="Normal"/>
    <w:qFormat/>
    <w:rsid w:val="00982B15"/>
    <w:pPr>
      <w:pBdr>
        <w:bottom w:val="single" w:sz="12" w:space="1" w:color="E5E6E7" w:themeColor="background2"/>
      </w:pBdr>
      <w:spacing w:line="276" w:lineRule="auto"/>
    </w:pPr>
    <w:rPr>
      <w:b/>
      <w:caps/>
      <w:color w:val="00688F"/>
    </w:rPr>
  </w:style>
  <w:style w:type="table" w:styleId="GridTable2">
    <w:name w:val="Grid Table 2"/>
    <w:basedOn w:val="TableNormal"/>
    <w:uiPriority w:val="47"/>
    <w:rsid w:val="00C36521"/>
    <w:tblPr>
      <w:tblStyleRowBandSize w:val="1"/>
      <w:tblStyleColBandSize w:val="1"/>
      <w:tblBorders>
        <w:top w:val="single" w:sz="2" w:space="0" w:color="3682BD" w:themeColor="text1" w:themeTint="99"/>
        <w:bottom w:val="single" w:sz="2" w:space="0" w:color="3682BD" w:themeColor="text1" w:themeTint="99"/>
        <w:insideH w:val="single" w:sz="2" w:space="0" w:color="3682BD" w:themeColor="text1" w:themeTint="99"/>
        <w:insideV w:val="single" w:sz="2" w:space="0" w:color="3682BD" w:themeColor="text1" w:themeTint="99"/>
      </w:tblBorders>
    </w:tblPr>
    <w:tblStylePr w:type="firstRow">
      <w:rPr>
        <w:b/>
        <w:bCs/>
      </w:rPr>
      <w:tblPr/>
      <w:tcPr>
        <w:tcBorders>
          <w:top w:val="nil"/>
          <w:bottom w:val="single" w:sz="12" w:space="0" w:color="3682BD" w:themeColor="text1" w:themeTint="99"/>
          <w:insideH w:val="nil"/>
          <w:insideV w:val="nil"/>
        </w:tcBorders>
        <w:shd w:val="clear" w:color="auto" w:fill="FFFFFF" w:themeFill="background1"/>
      </w:tcPr>
    </w:tblStylePr>
    <w:tblStylePr w:type="lastRow">
      <w:rPr>
        <w:b/>
        <w:bCs/>
      </w:rPr>
      <w:tblPr/>
      <w:tcPr>
        <w:tcBorders>
          <w:top w:val="double" w:sz="2" w:space="0" w:color="3682BD"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D5EB" w:themeFill="text1" w:themeFillTint="33"/>
      </w:tcPr>
    </w:tblStylePr>
    <w:tblStylePr w:type="band1Horz">
      <w:tblPr/>
      <w:tcPr>
        <w:shd w:val="clear" w:color="auto" w:fill="BAD5EB" w:themeFill="text1" w:themeFillTint="33"/>
      </w:tcPr>
    </w:tblStylePr>
  </w:style>
  <w:style w:type="table" w:styleId="PlainTable5">
    <w:name w:val="Plain Table 5"/>
    <w:basedOn w:val="TableNormal"/>
    <w:uiPriority w:val="45"/>
    <w:rsid w:val="00A915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297C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297C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297C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297C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915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9158D"/>
    <w:tblPr>
      <w:tblStyleRowBandSize w:val="1"/>
      <w:tblStyleColBandSize w:val="1"/>
    </w:tblPr>
    <w:tblStylePr w:type="firstRow">
      <w:rPr>
        <w:b/>
        <w:bCs/>
        <w:caps/>
      </w:rPr>
      <w:tblPr/>
      <w:tcPr>
        <w:tcBorders>
          <w:bottom w:val="single" w:sz="4" w:space="0" w:color="5297C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297C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HexaGroupTable1">
    <w:name w:val="HexaGroup Table 1"/>
    <w:basedOn w:val="PlainTable3"/>
    <w:uiPriority w:val="99"/>
    <w:rsid w:val="000B3D21"/>
    <w:rPr>
      <w:rFonts w:asciiTheme="minorHAnsi" w:hAnsiTheme="minorHAnsi"/>
      <w:sz w:val="22"/>
    </w:rPr>
    <w:tblPr>
      <w:tblBorders>
        <w:bottom w:val="single" w:sz="18" w:space="0" w:color="00688F" w:themeColor="accent1"/>
        <w:insideH w:val="single" w:sz="4" w:space="0" w:color="FCEDD4" w:themeColor="accent6"/>
        <w:insideV w:val="single" w:sz="4" w:space="0" w:color="FCEDD4" w:themeColor="accent6"/>
      </w:tblBorders>
    </w:tblPr>
    <w:tcPr>
      <w:vAlign w:val="center"/>
    </w:tcPr>
    <w:tblStylePr w:type="firstRow">
      <w:rPr>
        <w:rFonts w:asciiTheme="minorHAnsi" w:hAnsiTheme="minorHAnsi"/>
        <w:b/>
        <w:bCs/>
        <w:i w:val="0"/>
        <w:caps/>
        <w:color w:val="FFFFFF" w:themeColor="background1"/>
        <w:sz w:val="32"/>
      </w:rPr>
      <w:tblPr/>
      <w:tcPr>
        <w:tcBorders>
          <w:bottom w:val="single" w:sz="4" w:space="0" w:color="5297CD" w:themeColor="text1" w:themeTint="80"/>
        </w:tcBorders>
        <w:shd w:val="clear" w:color="auto" w:fill="00688F" w:themeFill="accent1"/>
      </w:tcPr>
    </w:tblStylePr>
    <w:tblStylePr w:type="lastRow">
      <w:rPr>
        <w:b/>
        <w:bCs/>
        <w:caps/>
      </w:rPr>
      <w:tblPr/>
      <w:tcPr>
        <w:tcBorders>
          <w:top w:val="nil"/>
        </w:tcBorders>
      </w:tcPr>
    </w:tblStylePr>
    <w:tblStylePr w:type="firstCol">
      <w:rPr>
        <w:b w:val="0"/>
        <w:bCs/>
        <w:caps w:val="0"/>
      </w:rPr>
      <w:tblPr/>
      <w:tcPr>
        <w:tcBorders>
          <w:right w:val="single" w:sz="4" w:space="0" w:color="5297CD" w:themeColor="text1" w:themeTint="80"/>
        </w:tcBorders>
      </w:tcPr>
    </w:tblStylePr>
    <w:tblStylePr w:type="lastCol">
      <w:rPr>
        <w:b w:val="0"/>
        <w:bCs/>
        <w:caps/>
      </w:rPr>
      <w:tblPr/>
      <w:tcPr>
        <w:tcBorders>
          <w:left w:val="nil"/>
        </w:tcBorders>
      </w:tcPr>
    </w:tblStylePr>
    <w:tblStylePr w:type="band1Vert">
      <w:tblPr/>
      <w:tcPr>
        <w:shd w:val="clear" w:color="auto" w:fill="F2F2F2" w:themeFill="background1" w:themeFillShade="F2"/>
      </w:tcPr>
    </w:tblStylePr>
    <w:tblStylePr w:type="band1Horz">
      <w:rPr>
        <w:rFonts w:asciiTheme="minorHAnsi" w:hAnsiTheme="minorHAnsi"/>
        <w:sz w:val="18"/>
      </w:rPr>
      <w:tblPr/>
      <w:tcPr>
        <w:shd w:val="clear" w:color="auto" w:fill="F2F2F2" w:themeFill="background1" w:themeFillShade="F2"/>
      </w:tcPr>
    </w:tblStylePr>
    <w:tblStylePr w:type="band2Horz">
      <w:rPr>
        <w:rFonts w:asciiTheme="minorHAnsi" w:hAnsiTheme="minorHAnsi"/>
        <w:sz w:val="18"/>
      </w:r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C55BE8"/>
    <w:tblPr>
      <w:tblStyleRowBandSize w:val="1"/>
      <w:tblStyleColBandSize w:val="1"/>
      <w:tblBorders>
        <w:top w:val="single" w:sz="4" w:space="0" w:color="75ACD7" w:themeColor="accent3" w:themeTint="66"/>
        <w:left w:val="single" w:sz="4" w:space="0" w:color="75ACD7" w:themeColor="accent3" w:themeTint="66"/>
        <w:bottom w:val="single" w:sz="4" w:space="0" w:color="75ACD7" w:themeColor="accent3" w:themeTint="66"/>
        <w:right w:val="single" w:sz="4" w:space="0" w:color="75ACD7" w:themeColor="accent3" w:themeTint="66"/>
        <w:insideH w:val="single" w:sz="4" w:space="0" w:color="75ACD7" w:themeColor="accent3" w:themeTint="66"/>
        <w:insideV w:val="single" w:sz="4" w:space="0" w:color="75ACD7" w:themeColor="accent3" w:themeTint="66"/>
      </w:tblBorders>
    </w:tblPr>
    <w:tblStylePr w:type="firstRow">
      <w:rPr>
        <w:b/>
        <w:bCs/>
      </w:rPr>
      <w:tblPr/>
      <w:tcPr>
        <w:tcBorders>
          <w:bottom w:val="single" w:sz="12" w:space="0" w:color="3682BD" w:themeColor="accent3" w:themeTint="99"/>
        </w:tcBorders>
      </w:tcPr>
    </w:tblStylePr>
    <w:tblStylePr w:type="lastRow">
      <w:rPr>
        <w:b/>
        <w:bCs/>
      </w:rPr>
      <w:tblPr/>
      <w:tcPr>
        <w:tcBorders>
          <w:top w:val="double" w:sz="2" w:space="0" w:color="3682BD" w:themeColor="accent3"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D53665"/>
    <w:tblPr>
      <w:tblStyleRowBandSize w:val="1"/>
      <w:tblStyleColBandSize w:val="1"/>
      <w:tblBorders>
        <w:top w:val="single" w:sz="2" w:space="0" w:color="22C2FF" w:themeColor="accent1" w:themeTint="99"/>
        <w:bottom w:val="single" w:sz="2" w:space="0" w:color="22C2FF" w:themeColor="accent1" w:themeTint="99"/>
        <w:insideH w:val="single" w:sz="2" w:space="0" w:color="22C2FF" w:themeColor="accent1" w:themeTint="99"/>
        <w:insideV w:val="single" w:sz="2" w:space="0" w:color="22C2FF" w:themeColor="accent1" w:themeTint="99"/>
      </w:tblBorders>
    </w:tblPr>
    <w:tblStylePr w:type="firstRow">
      <w:rPr>
        <w:b/>
        <w:bCs/>
      </w:rPr>
      <w:tblPr/>
      <w:tcPr>
        <w:tcBorders>
          <w:top w:val="nil"/>
          <w:bottom w:val="single" w:sz="12" w:space="0" w:color="22C2FF" w:themeColor="accent1" w:themeTint="99"/>
          <w:insideH w:val="nil"/>
          <w:insideV w:val="nil"/>
        </w:tcBorders>
        <w:shd w:val="clear" w:color="auto" w:fill="FFFFFF" w:themeFill="background1"/>
      </w:tcPr>
    </w:tblStylePr>
    <w:tblStylePr w:type="lastRow">
      <w:rPr>
        <w:b/>
        <w:bCs/>
      </w:rPr>
      <w:tblPr/>
      <w:tcPr>
        <w:tcBorders>
          <w:top w:val="double" w:sz="2" w:space="0" w:color="22C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5EAFF" w:themeFill="accent1" w:themeFillTint="33"/>
      </w:tcPr>
    </w:tblStylePr>
    <w:tblStylePr w:type="band1Horz">
      <w:tblPr/>
      <w:tcPr>
        <w:shd w:val="clear" w:color="auto" w:fill="B5EAFF" w:themeFill="accent1" w:themeFillTint="33"/>
      </w:tcPr>
    </w:tblStylePr>
  </w:style>
  <w:style w:type="table" w:customStyle="1" w:styleId="Style1">
    <w:name w:val="Style1"/>
    <w:basedOn w:val="TableNormal"/>
    <w:uiPriority w:val="99"/>
    <w:rsid w:val="009916AE"/>
    <w:tblPr/>
  </w:style>
  <w:style w:type="paragraph" w:styleId="NormalWeb">
    <w:name w:val="Normal (Web)"/>
    <w:basedOn w:val="Normal"/>
    <w:uiPriority w:val="99"/>
    <w:unhideWhenUsed/>
    <w:rsid w:val="00902ACA"/>
    <w:pPr>
      <w:spacing w:before="100" w:beforeAutospacing="1" w:after="100" w:afterAutospacing="1"/>
    </w:pPr>
    <w:rPr>
      <w:rFonts w:ascii="Times New Roman" w:hAnsi="Times New Roman"/>
      <w:sz w:val="24"/>
    </w:rPr>
  </w:style>
  <w:style w:type="character" w:styleId="UnresolvedMention">
    <w:name w:val="Unresolved Mention"/>
    <w:basedOn w:val="DefaultParagraphFont"/>
    <w:uiPriority w:val="99"/>
    <w:rsid w:val="00D3287F"/>
    <w:rPr>
      <w:rFonts w:ascii="Avenir Next" w:hAnsi="Avenir Next"/>
      <w:b w:val="0"/>
      <w:i w:val="0"/>
      <w:color w:val="605E5C"/>
      <w:shd w:val="clear" w:color="auto" w:fill="E1DFDD"/>
    </w:rPr>
  </w:style>
  <w:style w:type="paragraph" w:styleId="TOCHeading">
    <w:name w:val="TOC Heading"/>
    <w:basedOn w:val="Heading1"/>
    <w:next w:val="Normal"/>
    <w:uiPriority w:val="39"/>
    <w:unhideWhenUsed/>
    <w:qFormat/>
    <w:rsid w:val="00FF2DF3"/>
    <w:pPr>
      <w:keepLines/>
      <w:tabs>
        <w:tab w:val="clear" w:pos="360"/>
      </w:tabs>
      <w:outlineLvl w:val="9"/>
    </w:pPr>
    <w:rPr>
      <w:rFonts w:eastAsiaTheme="majorEastAsia" w:cstheme="majorBidi"/>
      <w:caps w:val="0"/>
      <w:color w:val="004D6B" w:themeColor="accent1" w:themeShade="BF"/>
      <w:sz w:val="32"/>
    </w:rPr>
  </w:style>
  <w:style w:type="character" w:customStyle="1" w:styleId="Heading8Char">
    <w:name w:val="Heading 8 Char"/>
    <w:basedOn w:val="DefaultParagraphFont"/>
    <w:link w:val="Heading8"/>
    <w:uiPriority w:val="9"/>
    <w:semiHidden/>
    <w:rsid w:val="00E36850"/>
    <w:rPr>
      <w:rFonts w:ascii="Avenir Next" w:eastAsiaTheme="majorEastAsia" w:hAnsi="Avenir Next" w:cstheme="majorBidi"/>
      <w:color w:val="1E4868" w:themeColor="text1" w:themeTint="D8"/>
      <w:sz w:val="21"/>
      <w:szCs w:val="21"/>
    </w:rPr>
  </w:style>
  <w:style w:type="paragraph" w:customStyle="1" w:styleId="TableText">
    <w:name w:val="Table Text"/>
    <w:basedOn w:val="Normal"/>
    <w:qFormat/>
    <w:rsid w:val="00BF5D20"/>
    <w:pPr>
      <w:spacing w:before="120" w:after="120"/>
    </w:pPr>
    <w:rPr>
      <w:rFonts w:cs="Arial"/>
      <w:bCs/>
      <w:color w:val="222222"/>
    </w:rPr>
  </w:style>
  <w:style w:type="paragraph" w:styleId="ListBullet4">
    <w:name w:val="List Bullet 4"/>
    <w:basedOn w:val="Normal"/>
    <w:uiPriority w:val="99"/>
    <w:unhideWhenUsed/>
    <w:rsid w:val="00FD2F03"/>
    <w:pPr>
      <w:numPr>
        <w:numId w:val="8"/>
      </w:numPr>
      <w:spacing w:after="120"/>
      <w:ind w:left="1354"/>
      <w:contextualSpacing/>
    </w:pPr>
  </w:style>
  <w:style w:type="paragraph" w:styleId="ListBullet5">
    <w:name w:val="List Bullet 5"/>
    <w:basedOn w:val="Normal"/>
    <w:uiPriority w:val="99"/>
    <w:unhideWhenUsed/>
    <w:rsid w:val="00FD2F03"/>
    <w:pPr>
      <w:numPr>
        <w:numId w:val="7"/>
      </w:numPr>
      <w:spacing w:after="120"/>
      <w:ind w:left="1714"/>
      <w:contextualSpacing/>
    </w:pPr>
  </w:style>
  <w:style w:type="paragraph" w:styleId="ListNumber">
    <w:name w:val="List Number"/>
    <w:basedOn w:val="NumberBullet1"/>
    <w:uiPriority w:val="99"/>
    <w:unhideWhenUsed/>
    <w:rsid w:val="00901B30"/>
    <w:pPr>
      <w:numPr>
        <w:numId w:val="9"/>
      </w:numPr>
    </w:pPr>
  </w:style>
  <w:style w:type="paragraph" w:styleId="ListNumber2">
    <w:name w:val="List Number 2"/>
    <w:basedOn w:val="NumberBullet1"/>
    <w:uiPriority w:val="99"/>
    <w:unhideWhenUsed/>
    <w:rsid w:val="00901B30"/>
    <w:pPr>
      <w:numPr>
        <w:numId w:val="12"/>
      </w:numPr>
    </w:pPr>
  </w:style>
  <w:style w:type="paragraph" w:styleId="ListNumber3">
    <w:name w:val="List Number 3"/>
    <w:basedOn w:val="Normal"/>
    <w:uiPriority w:val="99"/>
    <w:unhideWhenUsed/>
    <w:rsid w:val="00901B30"/>
    <w:pPr>
      <w:numPr>
        <w:numId w:val="6"/>
      </w:numPr>
      <w:ind w:left="1800"/>
      <w:contextualSpacing/>
    </w:pPr>
  </w:style>
  <w:style w:type="paragraph" w:styleId="ListNumber4">
    <w:name w:val="List Number 4"/>
    <w:basedOn w:val="Normal"/>
    <w:uiPriority w:val="99"/>
    <w:unhideWhenUsed/>
    <w:rsid w:val="00901B30"/>
    <w:pPr>
      <w:numPr>
        <w:numId w:val="5"/>
      </w:numPr>
      <w:contextualSpacing/>
    </w:pPr>
  </w:style>
  <w:style w:type="paragraph" w:styleId="List">
    <w:name w:val="List"/>
    <w:basedOn w:val="NumberBullet1"/>
    <w:uiPriority w:val="99"/>
    <w:unhideWhenUsed/>
    <w:rsid w:val="00C66A97"/>
    <w:pPr>
      <w:numPr>
        <w:numId w:val="11"/>
      </w:numPr>
    </w:pPr>
  </w:style>
  <w:style w:type="character" w:customStyle="1" w:styleId="Heading9Char">
    <w:name w:val="Heading 9 Char"/>
    <w:basedOn w:val="DefaultParagraphFont"/>
    <w:link w:val="Heading9"/>
    <w:uiPriority w:val="9"/>
    <w:semiHidden/>
    <w:rsid w:val="003E1031"/>
    <w:rPr>
      <w:rFonts w:ascii="AvenirNext LT Pro Light" w:eastAsiaTheme="majorEastAsia" w:hAnsi="AvenirNext LT Pro Light" w:cstheme="majorBidi"/>
      <w:i/>
      <w:iCs/>
      <w:color w:val="1E4868" w:themeColor="text1" w:themeTint="D8"/>
      <w:sz w:val="21"/>
      <w:szCs w:val="21"/>
    </w:rPr>
  </w:style>
  <w:style w:type="paragraph" w:styleId="MessageHeader">
    <w:name w:val="Message Header"/>
    <w:basedOn w:val="Normal"/>
    <w:link w:val="MessageHeaderChar"/>
    <w:uiPriority w:val="99"/>
    <w:semiHidden/>
    <w:unhideWhenUsed/>
    <w:rsid w:val="00982B1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982B15"/>
    <w:rPr>
      <w:rFonts w:ascii="Montserrat" w:eastAsiaTheme="majorEastAsia" w:hAnsi="Montserrat" w:cstheme="majorBidi"/>
      <w:color w:val="0F2434"/>
      <w:sz w:val="24"/>
      <w:szCs w:val="24"/>
      <w:shd w:val="pct20" w:color="auto" w:fill="auto"/>
    </w:rPr>
  </w:style>
  <w:style w:type="paragraph" w:styleId="Caption">
    <w:name w:val="caption"/>
    <w:basedOn w:val="Normal"/>
    <w:next w:val="Normal"/>
    <w:uiPriority w:val="35"/>
    <w:unhideWhenUsed/>
    <w:qFormat/>
    <w:rsid w:val="00FD2F03"/>
    <w:pPr>
      <w:spacing w:after="200"/>
      <w:jc w:val="center"/>
    </w:pPr>
    <w:rPr>
      <w:b/>
      <w:i/>
      <w:iCs/>
      <w:color w:val="183A4E" w:themeColor="text2"/>
      <w:sz w:val="18"/>
      <w:szCs w:val="18"/>
    </w:rPr>
  </w:style>
  <w:style w:type="paragraph" w:customStyle="1" w:styleId="Label">
    <w:name w:val="Label"/>
    <w:basedOn w:val="Normal"/>
    <w:link w:val="LabelChar"/>
    <w:qFormat/>
    <w:rsid w:val="00D73CE5"/>
    <w:pPr>
      <w:spacing w:before="40"/>
    </w:pPr>
    <w:rPr>
      <w:rFonts w:asciiTheme="majorHAnsi" w:hAnsiTheme="majorHAnsi"/>
      <w:b/>
      <w:color w:val="262626"/>
    </w:rPr>
  </w:style>
  <w:style w:type="paragraph" w:customStyle="1" w:styleId="Details">
    <w:name w:val="Details"/>
    <w:basedOn w:val="Normal"/>
    <w:link w:val="DetailsChar"/>
    <w:qFormat/>
    <w:rsid w:val="00D73CE5"/>
    <w:rPr>
      <w:color w:val="262626"/>
    </w:rPr>
  </w:style>
  <w:style w:type="paragraph" w:customStyle="1" w:styleId="BulletedList">
    <w:name w:val="Bulleted List"/>
    <w:basedOn w:val="Normal"/>
    <w:link w:val="BulletedListChar"/>
    <w:qFormat/>
    <w:rsid w:val="00D73CE5"/>
    <w:pPr>
      <w:numPr>
        <w:numId w:val="13"/>
      </w:numPr>
    </w:pPr>
    <w:rPr>
      <w:color w:val="262626"/>
    </w:rPr>
  </w:style>
  <w:style w:type="paragraph" w:customStyle="1" w:styleId="Descriptionlabels">
    <w:name w:val="Description labels"/>
    <w:basedOn w:val="Label"/>
    <w:link w:val="DescriptionlabelsChar"/>
    <w:qFormat/>
    <w:rsid w:val="00D73CE5"/>
    <w:pPr>
      <w:spacing w:before="120" w:after="120"/>
    </w:pPr>
    <w:rPr>
      <w:smallCaps/>
      <w:sz w:val="22"/>
    </w:rPr>
  </w:style>
  <w:style w:type="character" w:customStyle="1" w:styleId="LabelChar">
    <w:name w:val="Label Char"/>
    <w:basedOn w:val="DefaultParagraphFont"/>
    <w:link w:val="Label"/>
    <w:rsid w:val="00D73CE5"/>
    <w:rPr>
      <w:rFonts w:asciiTheme="majorHAnsi" w:eastAsia="Calibri" w:hAnsiTheme="majorHAnsi"/>
      <w:b/>
      <w:color w:val="262626"/>
      <w:szCs w:val="22"/>
    </w:rPr>
  </w:style>
  <w:style w:type="character" w:customStyle="1" w:styleId="DetailsChar">
    <w:name w:val="Details Char"/>
    <w:basedOn w:val="DefaultParagraphFont"/>
    <w:link w:val="Details"/>
    <w:rsid w:val="00D73CE5"/>
    <w:rPr>
      <w:rFonts w:asciiTheme="minorHAnsi" w:eastAsia="Calibri" w:hAnsiTheme="minorHAnsi"/>
      <w:color w:val="262626"/>
      <w:szCs w:val="22"/>
    </w:rPr>
  </w:style>
  <w:style w:type="character" w:customStyle="1" w:styleId="BulletedListChar">
    <w:name w:val="Bulleted List Char"/>
    <w:basedOn w:val="DefaultParagraphFont"/>
    <w:link w:val="BulletedList"/>
    <w:rsid w:val="00D73CE5"/>
    <w:rPr>
      <w:rFonts w:asciiTheme="minorHAnsi" w:eastAsia="Calibri" w:hAnsiTheme="minorHAnsi"/>
      <w:color w:val="262626"/>
      <w:szCs w:val="22"/>
    </w:rPr>
  </w:style>
  <w:style w:type="character" w:customStyle="1" w:styleId="DescriptionlabelsChar">
    <w:name w:val="Description labels Char"/>
    <w:basedOn w:val="LabelChar"/>
    <w:link w:val="Descriptionlabels"/>
    <w:rsid w:val="00D73CE5"/>
    <w:rPr>
      <w:rFonts w:asciiTheme="majorHAnsi" w:eastAsia="Calibri" w:hAnsiTheme="majorHAnsi"/>
      <w:b/>
      <w:smallCaps/>
      <w:color w:val="262626"/>
      <w:sz w:val="22"/>
      <w:szCs w:val="22"/>
    </w:rPr>
  </w:style>
  <w:style w:type="paragraph" w:customStyle="1" w:styleId="Heading1After6pt">
    <w:name w:val="Heading 1 + After:  6 pt"/>
    <w:basedOn w:val="Heading1"/>
    <w:link w:val="Heading1After6ptChar"/>
    <w:rsid w:val="00D73CE5"/>
    <w:pPr>
      <w:keepLines/>
      <w:widowControl w:val="0"/>
      <w:tabs>
        <w:tab w:val="clear" w:pos="360"/>
      </w:tabs>
      <w:overflowPunct w:val="0"/>
      <w:autoSpaceDE w:val="0"/>
      <w:autoSpaceDN w:val="0"/>
      <w:adjustRightInd w:val="0"/>
      <w:spacing w:before="480" w:after="120"/>
    </w:pPr>
    <w:rPr>
      <w:rFonts w:ascii="Cambria" w:hAnsi="Cambria"/>
      <w:bCs/>
      <w:caps w:val="0"/>
      <w:color w:val="365F91"/>
    </w:rPr>
  </w:style>
  <w:style w:type="character" w:customStyle="1" w:styleId="Heading1After6ptChar">
    <w:name w:val="Heading 1 + After:  6 pt Char"/>
    <w:basedOn w:val="Heading1Char"/>
    <w:link w:val="Heading1After6pt"/>
    <w:rsid w:val="00D73CE5"/>
    <w:rPr>
      <w:rFonts w:ascii="Cambria" w:eastAsia="Calibri" w:hAnsi="Cambria"/>
      <w:b/>
      <w:bCs/>
      <w:caps w:val="0"/>
      <w:color w:val="365F91"/>
      <w:sz w:val="28"/>
      <w:szCs w:val="28"/>
    </w:rPr>
  </w:style>
  <w:style w:type="character" w:customStyle="1" w:styleId="ListParagraphChar">
    <w:name w:val="List Paragraph Char"/>
    <w:aliases w:val="List Bullet for Position Profile Char"/>
    <w:link w:val="ListParagraph"/>
    <w:uiPriority w:val="99"/>
    <w:rsid w:val="00D73CE5"/>
    <w:rPr>
      <w:rFonts w:asciiTheme="minorHAnsi" w:eastAsiaTheme="minorEastAsia" w:hAnsiTheme="minorHAnsi" w:cstheme="minorBidi"/>
      <w:szCs w:val="22"/>
    </w:rPr>
  </w:style>
  <w:style w:type="character" w:styleId="CommentReference">
    <w:name w:val="annotation reference"/>
    <w:basedOn w:val="DefaultParagraphFont"/>
    <w:semiHidden/>
    <w:unhideWhenUsed/>
    <w:rsid w:val="006339F3"/>
    <w:rPr>
      <w:sz w:val="16"/>
      <w:szCs w:val="16"/>
    </w:rPr>
  </w:style>
  <w:style w:type="paragraph" w:styleId="CommentSubject">
    <w:name w:val="annotation subject"/>
    <w:basedOn w:val="CommentText"/>
    <w:next w:val="CommentText"/>
    <w:link w:val="CommentSubjectChar"/>
    <w:uiPriority w:val="99"/>
    <w:semiHidden/>
    <w:unhideWhenUsed/>
    <w:rsid w:val="006339F3"/>
    <w:pPr>
      <w:jc w:val="left"/>
    </w:pPr>
    <w:rPr>
      <w:b/>
      <w:bCs/>
      <w:color w:val="auto"/>
      <w:sz w:val="20"/>
      <w:szCs w:val="20"/>
    </w:rPr>
  </w:style>
  <w:style w:type="character" w:customStyle="1" w:styleId="CommentSubjectChar">
    <w:name w:val="Comment Subject Char"/>
    <w:basedOn w:val="CommentTextChar"/>
    <w:link w:val="CommentSubject"/>
    <w:uiPriority w:val="99"/>
    <w:semiHidden/>
    <w:rsid w:val="006339F3"/>
    <w:rPr>
      <w:rFonts w:asciiTheme="minorHAnsi" w:eastAsia="Calibri" w:hAnsiTheme="minorHAnsi"/>
      <w:b/>
      <w:bCs/>
      <w:color w:val="00688F"/>
      <w:sz w:val="16"/>
      <w:szCs w:val="24"/>
    </w:rPr>
  </w:style>
  <w:style w:type="paragraph" w:styleId="Revision">
    <w:name w:val="Revision"/>
    <w:hidden/>
    <w:uiPriority w:val="99"/>
    <w:semiHidden/>
    <w:rsid w:val="00AA2058"/>
    <w:rPr>
      <w:rFonts w:asciiTheme="minorHAnsi" w:eastAsia="Calibri" w:hAnsiTheme="minorHAnsi"/>
      <w:szCs w:val="22"/>
    </w:rPr>
  </w:style>
  <w:style w:type="character" w:customStyle="1" w:styleId="text-line">
    <w:name w:val="text-line"/>
    <w:basedOn w:val="DefaultParagraphFont"/>
    <w:rsid w:val="005348F9"/>
  </w:style>
  <w:style w:type="character" w:customStyle="1" w:styleId="IPTBodyText">
    <w:name w:val="IPT Body Text"/>
    <w:qFormat/>
    <w:rsid w:val="00CD1F4E"/>
    <w:rPr>
      <w:rFonts w:ascii="Calibri" w:hAnsi="Calibri"/>
      <w:sz w:val="22"/>
    </w:rPr>
  </w:style>
  <w:style w:type="character" w:styleId="Strong">
    <w:name w:val="Strong"/>
    <w:basedOn w:val="DefaultParagraphFont"/>
    <w:uiPriority w:val="22"/>
    <w:qFormat/>
    <w:rsid w:val="005C45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645126">
      <w:bodyDiv w:val="1"/>
      <w:marLeft w:val="0"/>
      <w:marRight w:val="0"/>
      <w:marTop w:val="0"/>
      <w:marBottom w:val="0"/>
      <w:divBdr>
        <w:top w:val="none" w:sz="0" w:space="0" w:color="auto"/>
        <w:left w:val="none" w:sz="0" w:space="0" w:color="auto"/>
        <w:bottom w:val="none" w:sz="0" w:space="0" w:color="auto"/>
        <w:right w:val="none" w:sz="0" w:space="0" w:color="auto"/>
      </w:divBdr>
    </w:div>
    <w:div w:id="203644840">
      <w:bodyDiv w:val="1"/>
      <w:marLeft w:val="0"/>
      <w:marRight w:val="0"/>
      <w:marTop w:val="0"/>
      <w:marBottom w:val="0"/>
      <w:divBdr>
        <w:top w:val="none" w:sz="0" w:space="0" w:color="auto"/>
        <w:left w:val="none" w:sz="0" w:space="0" w:color="auto"/>
        <w:bottom w:val="none" w:sz="0" w:space="0" w:color="auto"/>
        <w:right w:val="none" w:sz="0" w:space="0" w:color="auto"/>
      </w:divBdr>
    </w:div>
    <w:div w:id="333997364">
      <w:bodyDiv w:val="1"/>
      <w:marLeft w:val="0"/>
      <w:marRight w:val="0"/>
      <w:marTop w:val="0"/>
      <w:marBottom w:val="0"/>
      <w:divBdr>
        <w:top w:val="none" w:sz="0" w:space="0" w:color="auto"/>
        <w:left w:val="none" w:sz="0" w:space="0" w:color="auto"/>
        <w:bottom w:val="none" w:sz="0" w:space="0" w:color="auto"/>
        <w:right w:val="none" w:sz="0" w:space="0" w:color="auto"/>
      </w:divBdr>
    </w:div>
    <w:div w:id="338851079">
      <w:bodyDiv w:val="1"/>
      <w:marLeft w:val="0"/>
      <w:marRight w:val="0"/>
      <w:marTop w:val="0"/>
      <w:marBottom w:val="0"/>
      <w:divBdr>
        <w:top w:val="none" w:sz="0" w:space="0" w:color="auto"/>
        <w:left w:val="none" w:sz="0" w:space="0" w:color="auto"/>
        <w:bottom w:val="none" w:sz="0" w:space="0" w:color="auto"/>
        <w:right w:val="none" w:sz="0" w:space="0" w:color="auto"/>
      </w:divBdr>
    </w:div>
    <w:div w:id="373426812">
      <w:bodyDiv w:val="1"/>
      <w:marLeft w:val="0"/>
      <w:marRight w:val="0"/>
      <w:marTop w:val="0"/>
      <w:marBottom w:val="0"/>
      <w:divBdr>
        <w:top w:val="none" w:sz="0" w:space="0" w:color="auto"/>
        <w:left w:val="none" w:sz="0" w:space="0" w:color="auto"/>
        <w:bottom w:val="none" w:sz="0" w:space="0" w:color="auto"/>
        <w:right w:val="none" w:sz="0" w:space="0" w:color="auto"/>
      </w:divBdr>
    </w:div>
    <w:div w:id="518468095">
      <w:bodyDiv w:val="1"/>
      <w:marLeft w:val="0"/>
      <w:marRight w:val="0"/>
      <w:marTop w:val="0"/>
      <w:marBottom w:val="0"/>
      <w:divBdr>
        <w:top w:val="none" w:sz="0" w:space="0" w:color="auto"/>
        <w:left w:val="none" w:sz="0" w:space="0" w:color="auto"/>
        <w:bottom w:val="none" w:sz="0" w:space="0" w:color="auto"/>
        <w:right w:val="none" w:sz="0" w:space="0" w:color="auto"/>
      </w:divBdr>
    </w:div>
    <w:div w:id="533612267">
      <w:bodyDiv w:val="1"/>
      <w:marLeft w:val="0"/>
      <w:marRight w:val="0"/>
      <w:marTop w:val="0"/>
      <w:marBottom w:val="0"/>
      <w:divBdr>
        <w:top w:val="none" w:sz="0" w:space="0" w:color="auto"/>
        <w:left w:val="none" w:sz="0" w:space="0" w:color="auto"/>
        <w:bottom w:val="none" w:sz="0" w:space="0" w:color="auto"/>
        <w:right w:val="none" w:sz="0" w:space="0" w:color="auto"/>
      </w:divBdr>
    </w:div>
    <w:div w:id="661087795">
      <w:bodyDiv w:val="1"/>
      <w:marLeft w:val="0"/>
      <w:marRight w:val="0"/>
      <w:marTop w:val="0"/>
      <w:marBottom w:val="0"/>
      <w:divBdr>
        <w:top w:val="none" w:sz="0" w:space="0" w:color="auto"/>
        <w:left w:val="none" w:sz="0" w:space="0" w:color="auto"/>
        <w:bottom w:val="none" w:sz="0" w:space="0" w:color="auto"/>
        <w:right w:val="none" w:sz="0" w:space="0" w:color="auto"/>
      </w:divBdr>
    </w:div>
    <w:div w:id="709576911">
      <w:bodyDiv w:val="1"/>
      <w:marLeft w:val="0"/>
      <w:marRight w:val="0"/>
      <w:marTop w:val="0"/>
      <w:marBottom w:val="0"/>
      <w:divBdr>
        <w:top w:val="none" w:sz="0" w:space="0" w:color="auto"/>
        <w:left w:val="none" w:sz="0" w:space="0" w:color="auto"/>
        <w:bottom w:val="none" w:sz="0" w:space="0" w:color="auto"/>
        <w:right w:val="none" w:sz="0" w:space="0" w:color="auto"/>
      </w:divBdr>
    </w:div>
    <w:div w:id="738475707">
      <w:bodyDiv w:val="1"/>
      <w:marLeft w:val="0"/>
      <w:marRight w:val="0"/>
      <w:marTop w:val="0"/>
      <w:marBottom w:val="0"/>
      <w:divBdr>
        <w:top w:val="none" w:sz="0" w:space="0" w:color="auto"/>
        <w:left w:val="none" w:sz="0" w:space="0" w:color="auto"/>
        <w:bottom w:val="none" w:sz="0" w:space="0" w:color="auto"/>
        <w:right w:val="none" w:sz="0" w:space="0" w:color="auto"/>
      </w:divBdr>
    </w:div>
    <w:div w:id="758988376">
      <w:bodyDiv w:val="1"/>
      <w:marLeft w:val="0"/>
      <w:marRight w:val="0"/>
      <w:marTop w:val="0"/>
      <w:marBottom w:val="0"/>
      <w:divBdr>
        <w:top w:val="none" w:sz="0" w:space="0" w:color="auto"/>
        <w:left w:val="none" w:sz="0" w:space="0" w:color="auto"/>
        <w:bottom w:val="none" w:sz="0" w:space="0" w:color="auto"/>
        <w:right w:val="none" w:sz="0" w:space="0" w:color="auto"/>
      </w:divBdr>
    </w:div>
    <w:div w:id="870797931">
      <w:bodyDiv w:val="1"/>
      <w:marLeft w:val="0"/>
      <w:marRight w:val="0"/>
      <w:marTop w:val="0"/>
      <w:marBottom w:val="0"/>
      <w:divBdr>
        <w:top w:val="none" w:sz="0" w:space="0" w:color="auto"/>
        <w:left w:val="none" w:sz="0" w:space="0" w:color="auto"/>
        <w:bottom w:val="none" w:sz="0" w:space="0" w:color="auto"/>
        <w:right w:val="none" w:sz="0" w:space="0" w:color="auto"/>
      </w:divBdr>
    </w:div>
    <w:div w:id="891190700">
      <w:bodyDiv w:val="1"/>
      <w:marLeft w:val="0"/>
      <w:marRight w:val="0"/>
      <w:marTop w:val="0"/>
      <w:marBottom w:val="0"/>
      <w:divBdr>
        <w:top w:val="none" w:sz="0" w:space="0" w:color="auto"/>
        <w:left w:val="none" w:sz="0" w:space="0" w:color="auto"/>
        <w:bottom w:val="none" w:sz="0" w:space="0" w:color="auto"/>
        <w:right w:val="none" w:sz="0" w:space="0" w:color="auto"/>
      </w:divBdr>
    </w:div>
    <w:div w:id="934169895">
      <w:bodyDiv w:val="1"/>
      <w:marLeft w:val="0"/>
      <w:marRight w:val="0"/>
      <w:marTop w:val="0"/>
      <w:marBottom w:val="0"/>
      <w:divBdr>
        <w:top w:val="none" w:sz="0" w:space="0" w:color="auto"/>
        <w:left w:val="none" w:sz="0" w:space="0" w:color="auto"/>
        <w:bottom w:val="none" w:sz="0" w:space="0" w:color="auto"/>
        <w:right w:val="none" w:sz="0" w:space="0" w:color="auto"/>
      </w:divBdr>
    </w:div>
    <w:div w:id="1043794687">
      <w:bodyDiv w:val="1"/>
      <w:marLeft w:val="0"/>
      <w:marRight w:val="0"/>
      <w:marTop w:val="0"/>
      <w:marBottom w:val="0"/>
      <w:divBdr>
        <w:top w:val="none" w:sz="0" w:space="0" w:color="auto"/>
        <w:left w:val="none" w:sz="0" w:space="0" w:color="auto"/>
        <w:bottom w:val="none" w:sz="0" w:space="0" w:color="auto"/>
        <w:right w:val="none" w:sz="0" w:space="0" w:color="auto"/>
      </w:divBdr>
    </w:div>
    <w:div w:id="1086879726">
      <w:bodyDiv w:val="1"/>
      <w:marLeft w:val="0"/>
      <w:marRight w:val="0"/>
      <w:marTop w:val="0"/>
      <w:marBottom w:val="0"/>
      <w:divBdr>
        <w:top w:val="none" w:sz="0" w:space="0" w:color="auto"/>
        <w:left w:val="none" w:sz="0" w:space="0" w:color="auto"/>
        <w:bottom w:val="none" w:sz="0" w:space="0" w:color="auto"/>
        <w:right w:val="none" w:sz="0" w:space="0" w:color="auto"/>
      </w:divBdr>
    </w:div>
    <w:div w:id="1193346898">
      <w:bodyDiv w:val="1"/>
      <w:marLeft w:val="0"/>
      <w:marRight w:val="0"/>
      <w:marTop w:val="0"/>
      <w:marBottom w:val="0"/>
      <w:divBdr>
        <w:top w:val="none" w:sz="0" w:space="0" w:color="auto"/>
        <w:left w:val="none" w:sz="0" w:space="0" w:color="auto"/>
        <w:bottom w:val="none" w:sz="0" w:space="0" w:color="auto"/>
        <w:right w:val="none" w:sz="0" w:space="0" w:color="auto"/>
      </w:divBdr>
    </w:div>
    <w:div w:id="1205948420">
      <w:bodyDiv w:val="1"/>
      <w:marLeft w:val="0"/>
      <w:marRight w:val="0"/>
      <w:marTop w:val="0"/>
      <w:marBottom w:val="0"/>
      <w:divBdr>
        <w:top w:val="none" w:sz="0" w:space="0" w:color="auto"/>
        <w:left w:val="none" w:sz="0" w:space="0" w:color="auto"/>
        <w:bottom w:val="none" w:sz="0" w:space="0" w:color="auto"/>
        <w:right w:val="none" w:sz="0" w:space="0" w:color="auto"/>
      </w:divBdr>
    </w:div>
    <w:div w:id="1238898363">
      <w:bodyDiv w:val="1"/>
      <w:marLeft w:val="0"/>
      <w:marRight w:val="0"/>
      <w:marTop w:val="0"/>
      <w:marBottom w:val="0"/>
      <w:divBdr>
        <w:top w:val="none" w:sz="0" w:space="0" w:color="auto"/>
        <w:left w:val="none" w:sz="0" w:space="0" w:color="auto"/>
        <w:bottom w:val="none" w:sz="0" w:space="0" w:color="auto"/>
        <w:right w:val="none" w:sz="0" w:space="0" w:color="auto"/>
      </w:divBdr>
    </w:div>
    <w:div w:id="1404526214">
      <w:bodyDiv w:val="1"/>
      <w:marLeft w:val="0"/>
      <w:marRight w:val="0"/>
      <w:marTop w:val="0"/>
      <w:marBottom w:val="0"/>
      <w:divBdr>
        <w:top w:val="none" w:sz="0" w:space="0" w:color="auto"/>
        <w:left w:val="none" w:sz="0" w:space="0" w:color="auto"/>
        <w:bottom w:val="none" w:sz="0" w:space="0" w:color="auto"/>
        <w:right w:val="none" w:sz="0" w:space="0" w:color="auto"/>
      </w:divBdr>
    </w:div>
    <w:div w:id="1544126348">
      <w:bodyDiv w:val="1"/>
      <w:marLeft w:val="0"/>
      <w:marRight w:val="0"/>
      <w:marTop w:val="0"/>
      <w:marBottom w:val="0"/>
      <w:divBdr>
        <w:top w:val="none" w:sz="0" w:space="0" w:color="auto"/>
        <w:left w:val="none" w:sz="0" w:space="0" w:color="auto"/>
        <w:bottom w:val="none" w:sz="0" w:space="0" w:color="auto"/>
        <w:right w:val="none" w:sz="0" w:space="0" w:color="auto"/>
      </w:divBdr>
    </w:div>
    <w:div w:id="1590119401">
      <w:bodyDiv w:val="1"/>
      <w:marLeft w:val="0"/>
      <w:marRight w:val="0"/>
      <w:marTop w:val="0"/>
      <w:marBottom w:val="0"/>
      <w:divBdr>
        <w:top w:val="none" w:sz="0" w:space="0" w:color="auto"/>
        <w:left w:val="none" w:sz="0" w:space="0" w:color="auto"/>
        <w:bottom w:val="none" w:sz="0" w:space="0" w:color="auto"/>
        <w:right w:val="none" w:sz="0" w:space="0" w:color="auto"/>
      </w:divBdr>
    </w:div>
    <w:div w:id="1599871690">
      <w:bodyDiv w:val="1"/>
      <w:marLeft w:val="0"/>
      <w:marRight w:val="0"/>
      <w:marTop w:val="0"/>
      <w:marBottom w:val="0"/>
      <w:divBdr>
        <w:top w:val="none" w:sz="0" w:space="0" w:color="auto"/>
        <w:left w:val="none" w:sz="0" w:space="0" w:color="auto"/>
        <w:bottom w:val="none" w:sz="0" w:space="0" w:color="auto"/>
        <w:right w:val="none" w:sz="0" w:space="0" w:color="auto"/>
      </w:divBdr>
    </w:div>
    <w:div w:id="1668169847">
      <w:bodyDiv w:val="1"/>
      <w:marLeft w:val="0"/>
      <w:marRight w:val="0"/>
      <w:marTop w:val="0"/>
      <w:marBottom w:val="0"/>
      <w:divBdr>
        <w:top w:val="none" w:sz="0" w:space="0" w:color="auto"/>
        <w:left w:val="none" w:sz="0" w:space="0" w:color="auto"/>
        <w:bottom w:val="none" w:sz="0" w:space="0" w:color="auto"/>
        <w:right w:val="none" w:sz="0" w:space="0" w:color="auto"/>
      </w:divBdr>
    </w:div>
    <w:div w:id="1710106210">
      <w:bodyDiv w:val="1"/>
      <w:marLeft w:val="0"/>
      <w:marRight w:val="0"/>
      <w:marTop w:val="0"/>
      <w:marBottom w:val="0"/>
      <w:divBdr>
        <w:top w:val="none" w:sz="0" w:space="0" w:color="auto"/>
        <w:left w:val="none" w:sz="0" w:space="0" w:color="auto"/>
        <w:bottom w:val="none" w:sz="0" w:space="0" w:color="auto"/>
        <w:right w:val="none" w:sz="0" w:space="0" w:color="auto"/>
      </w:divBdr>
    </w:div>
    <w:div w:id="1710572358">
      <w:bodyDiv w:val="1"/>
      <w:marLeft w:val="0"/>
      <w:marRight w:val="0"/>
      <w:marTop w:val="0"/>
      <w:marBottom w:val="0"/>
      <w:divBdr>
        <w:top w:val="none" w:sz="0" w:space="0" w:color="auto"/>
        <w:left w:val="none" w:sz="0" w:space="0" w:color="auto"/>
        <w:bottom w:val="none" w:sz="0" w:space="0" w:color="auto"/>
        <w:right w:val="none" w:sz="0" w:space="0" w:color="auto"/>
      </w:divBdr>
    </w:div>
    <w:div w:id="1770083322">
      <w:bodyDiv w:val="1"/>
      <w:marLeft w:val="0"/>
      <w:marRight w:val="0"/>
      <w:marTop w:val="0"/>
      <w:marBottom w:val="0"/>
      <w:divBdr>
        <w:top w:val="none" w:sz="0" w:space="0" w:color="auto"/>
        <w:left w:val="none" w:sz="0" w:space="0" w:color="auto"/>
        <w:bottom w:val="none" w:sz="0" w:space="0" w:color="auto"/>
        <w:right w:val="none" w:sz="0" w:space="0" w:color="auto"/>
      </w:divBdr>
    </w:div>
    <w:div w:id="1818258152">
      <w:bodyDiv w:val="1"/>
      <w:marLeft w:val="0"/>
      <w:marRight w:val="0"/>
      <w:marTop w:val="0"/>
      <w:marBottom w:val="0"/>
      <w:divBdr>
        <w:top w:val="none" w:sz="0" w:space="0" w:color="auto"/>
        <w:left w:val="none" w:sz="0" w:space="0" w:color="auto"/>
        <w:bottom w:val="none" w:sz="0" w:space="0" w:color="auto"/>
        <w:right w:val="none" w:sz="0" w:space="0" w:color="auto"/>
      </w:divBdr>
    </w:div>
    <w:div w:id="1949118743">
      <w:bodyDiv w:val="1"/>
      <w:marLeft w:val="0"/>
      <w:marRight w:val="0"/>
      <w:marTop w:val="0"/>
      <w:marBottom w:val="0"/>
      <w:divBdr>
        <w:top w:val="none" w:sz="0" w:space="0" w:color="auto"/>
        <w:left w:val="none" w:sz="0" w:space="0" w:color="auto"/>
        <w:bottom w:val="none" w:sz="0" w:space="0" w:color="auto"/>
        <w:right w:val="none" w:sz="0" w:space="0" w:color="auto"/>
      </w:divBdr>
    </w:div>
    <w:div w:id="1978029200">
      <w:bodyDiv w:val="1"/>
      <w:marLeft w:val="0"/>
      <w:marRight w:val="0"/>
      <w:marTop w:val="0"/>
      <w:marBottom w:val="0"/>
      <w:divBdr>
        <w:top w:val="none" w:sz="0" w:space="0" w:color="auto"/>
        <w:left w:val="none" w:sz="0" w:space="0" w:color="auto"/>
        <w:bottom w:val="none" w:sz="0" w:space="0" w:color="auto"/>
        <w:right w:val="none" w:sz="0" w:space="0" w:color="auto"/>
      </w:divBdr>
    </w:div>
    <w:div w:id="1991395741">
      <w:bodyDiv w:val="1"/>
      <w:marLeft w:val="0"/>
      <w:marRight w:val="0"/>
      <w:marTop w:val="0"/>
      <w:marBottom w:val="0"/>
      <w:divBdr>
        <w:top w:val="none" w:sz="0" w:space="0" w:color="auto"/>
        <w:left w:val="none" w:sz="0" w:space="0" w:color="auto"/>
        <w:bottom w:val="none" w:sz="0" w:space="0" w:color="auto"/>
        <w:right w:val="none" w:sz="0" w:space="0" w:color="auto"/>
      </w:divBdr>
    </w:div>
    <w:div w:id="2045135583">
      <w:bodyDiv w:val="1"/>
      <w:marLeft w:val="0"/>
      <w:marRight w:val="0"/>
      <w:marTop w:val="0"/>
      <w:marBottom w:val="0"/>
      <w:divBdr>
        <w:top w:val="none" w:sz="0" w:space="0" w:color="auto"/>
        <w:left w:val="none" w:sz="0" w:space="0" w:color="auto"/>
        <w:bottom w:val="none" w:sz="0" w:space="0" w:color="auto"/>
        <w:right w:val="none" w:sz="0" w:space="0" w:color="auto"/>
      </w:divBdr>
    </w:div>
    <w:div w:id="2070614152">
      <w:bodyDiv w:val="1"/>
      <w:marLeft w:val="0"/>
      <w:marRight w:val="0"/>
      <w:marTop w:val="0"/>
      <w:marBottom w:val="0"/>
      <w:divBdr>
        <w:top w:val="none" w:sz="0" w:space="0" w:color="auto"/>
        <w:left w:val="none" w:sz="0" w:space="0" w:color="auto"/>
        <w:bottom w:val="none" w:sz="0" w:space="0" w:color="auto"/>
        <w:right w:val="none" w:sz="0" w:space="0" w:color="auto"/>
      </w:divBdr>
    </w:div>
    <w:div w:id="2141073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https://iptglobal.com/"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PT Global">
      <a:dk1>
        <a:srgbClr val="0F2434"/>
      </a:dk1>
      <a:lt1>
        <a:srgbClr val="FFFFFF"/>
      </a:lt1>
      <a:dk2>
        <a:srgbClr val="183A4E"/>
      </a:dk2>
      <a:lt2>
        <a:srgbClr val="E5E6E7"/>
      </a:lt2>
      <a:accent1>
        <a:srgbClr val="00688F"/>
      </a:accent1>
      <a:accent2>
        <a:srgbClr val="00CCCC"/>
      </a:accent2>
      <a:accent3>
        <a:srgbClr val="0F2434"/>
      </a:accent3>
      <a:accent4>
        <a:srgbClr val="F35F19"/>
      </a:accent4>
      <a:accent5>
        <a:srgbClr val="F8A240"/>
      </a:accent5>
      <a:accent6>
        <a:srgbClr val="FCEDD4"/>
      </a:accent6>
      <a:hlink>
        <a:srgbClr val="183A4E"/>
      </a:hlink>
      <a:folHlink>
        <a:srgbClr val="183A4E"/>
      </a:folHlink>
    </a:clrScheme>
    <a:fontScheme name="Avenir">
      <a:majorFont>
        <a:latin typeface="Avenir 55 Roman"/>
        <a:ea typeface=""/>
        <a:cs typeface=""/>
      </a:majorFont>
      <a:minorFont>
        <a:latin typeface="Avenir 55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Orange">
      <a:srgbClr val="ED7425"/>
    </a:custClr>
    <a:custClr name="Egg Yellow">
      <a:srgbClr val="E7BA25"/>
    </a:custClr>
    <a:custClr name="Bright Yellow">
      <a:srgbClr val="E9E748"/>
    </a:custClr>
    <a:custClr name="Ultraviolet">
      <a:srgbClr val="45327F"/>
    </a:custClr>
    <a:custClr name="Purple">
      <a:srgbClr val="45327F"/>
    </a:custClr>
    <a:custClr name="Burgundy">
      <a:srgbClr val="602C51"/>
    </a:custClr>
    <a:custClr name="Pink">
      <a:srgbClr val="D31F58"/>
    </a:custClr>
  </a:custClrLst>
  <a:extLst>
    <a:ext uri="{05A4C25C-085E-4340-85A3-A5531E510DB2}">
      <thm15:themeFamily xmlns:thm15="http://schemas.microsoft.com/office/thememl/2012/main" name="Hexagroup_PPT_Template_v3.potx" id="{18DCAD53-5842-43C7-93D3-2902A9529503}" vid="{0F1047EB-5020-4551-A1A4-D2EAD66E26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4E45EBA129B0D4B9E89BA1E1065F841" ma:contentTypeVersion="4" ma:contentTypeDescription="Create a new document." ma:contentTypeScope="" ma:versionID="ac034f6cb605f237238e6d9867982800">
  <xsd:schema xmlns:xsd="http://www.w3.org/2001/XMLSchema" xmlns:xs="http://www.w3.org/2001/XMLSchema" xmlns:p="http://schemas.microsoft.com/office/2006/metadata/properties" xmlns:ns2="4f08c0ad-95e0-40b2-98b6-dd84b96618ad" targetNamespace="http://schemas.microsoft.com/office/2006/metadata/properties" ma:root="true" ma:fieldsID="c46da5021a54c74a3ff2243088cfff71" ns2:_="">
    <xsd:import namespace="4f08c0ad-95e0-40b2-98b6-dd84b96618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8c0ad-95e0-40b2-98b6-dd84b9661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ECAC1A-9428-404F-9299-CA51277C28CC}">
  <ds:schemaRefs>
    <ds:schemaRef ds:uri="http://schemas.openxmlformats.org/officeDocument/2006/bibliography"/>
  </ds:schemaRefs>
</ds:datastoreItem>
</file>

<file path=customXml/itemProps2.xml><?xml version="1.0" encoding="utf-8"?>
<ds:datastoreItem xmlns:ds="http://schemas.openxmlformats.org/officeDocument/2006/customXml" ds:itemID="{6F77E8DA-2011-4095-B000-78A543A82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8c0ad-95e0-40b2-98b6-dd84b9661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FD083A-1D4B-492F-8A58-702519A72E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A230E8F-DFA0-4BF3-9844-405AEC3FFA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Pages>
  <Words>1007</Words>
  <Characters>5743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6737</CharactersWithSpaces>
  <SharedDoc>false</SharedDoc>
  <HyperlinkBase/>
  <HLinks>
    <vt:vector size="12" baseType="variant">
      <vt:variant>
        <vt:i4>6684721</vt:i4>
      </vt:variant>
      <vt:variant>
        <vt:i4>6</vt:i4>
      </vt:variant>
      <vt:variant>
        <vt:i4>0</vt:i4>
      </vt:variant>
      <vt:variant>
        <vt:i4>5</vt:i4>
      </vt:variant>
      <vt:variant>
        <vt:lpwstr>https://iptglobal.com/</vt:lpwstr>
      </vt:variant>
      <vt:variant>
        <vt:lpwstr/>
      </vt:variant>
      <vt:variant>
        <vt:i4>6684721</vt:i4>
      </vt:variant>
      <vt:variant>
        <vt:i4>0</vt:i4>
      </vt:variant>
      <vt:variant>
        <vt:i4>0</vt:i4>
      </vt:variant>
      <vt:variant>
        <vt:i4>5</vt:i4>
      </vt:variant>
      <vt:variant>
        <vt:lpwstr>https://iptglobal.com/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Franklin</dc:creator>
  <cp:keywords/>
  <dc:description/>
  <cp:lastModifiedBy>Campbell Urquhart</cp:lastModifiedBy>
  <cp:revision>71</cp:revision>
  <cp:lastPrinted>2021-05-12T17:31:00Z</cp:lastPrinted>
  <dcterms:created xsi:type="dcterms:W3CDTF">2025-02-19T21:39:00Z</dcterms:created>
  <dcterms:modified xsi:type="dcterms:W3CDTF">2025-08-15T11:06:00Z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0x01010024E45EBA129B0D4B9E89BA1E1065F841</vt:lpwstr>
  </property>
</Properties>
</file>