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61218" w14:textId="77777777" w:rsidR="004D3E43" w:rsidRDefault="00D327EE">
      <w:pPr>
        <w:keepNext/>
        <w:spacing w:after="60"/>
        <w:jc w:val="center"/>
      </w:pPr>
      <w:r>
        <w:rPr>
          <w:rFonts w:ascii="Aptos" w:eastAsia="Aptos" w:hAnsi="Aptos" w:cs="Aptos"/>
          <w:b/>
          <w:bCs/>
          <w:color w:val="C6ABCE"/>
          <w:spacing w:val="22"/>
        </w:rPr>
        <w:t>LEARNING &amp; DEVELOPMENT</w:t>
      </w:r>
    </w:p>
    <w:p w14:paraId="3E861219" w14:textId="746F2B68" w:rsidR="004D3E43" w:rsidRDefault="00D327EE">
      <w:pPr>
        <w:spacing w:after="60"/>
        <w:jc w:val="center"/>
      </w:pPr>
      <w:r>
        <w:rPr>
          <w:rFonts w:ascii="Aptos" w:eastAsia="Aptos" w:hAnsi="Aptos" w:cs="Aptos"/>
          <w:b/>
          <w:bCs/>
          <w:color w:val="7C7C81"/>
          <w:sz w:val="48"/>
          <w:szCs w:val="48"/>
        </w:rPr>
        <w:t xml:space="preserve">Talent 9 Box Grid </w:t>
      </w:r>
      <w:r w:rsidR="00E603EF">
        <w:rPr>
          <w:rFonts w:ascii="Aptos" w:eastAsia="Aptos" w:hAnsi="Aptos" w:cs="Aptos"/>
          <w:b/>
          <w:bCs/>
          <w:color w:val="7C7C81"/>
          <w:sz w:val="48"/>
          <w:szCs w:val="48"/>
        </w:rPr>
        <w:t>Framework</w:t>
      </w:r>
    </w:p>
    <w:p w14:paraId="3E86121A" w14:textId="77777777" w:rsidR="004D3E43" w:rsidRDefault="00D327EE">
      <w:pPr>
        <w:spacing w:after="120"/>
        <w:jc w:val="center"/>
      </w:pPr>
      <w:r>
        <w:rPr>
          <w:rFonts w:ascii="Aptos" w:eastAsia="Aptos" w:hAnsi="Aptos" w:cs="Aptos"/>
          <w:color w:val="7C7C81"/>
        </w:rPr>
        <w:t>Learning &amp; Development  |  Talent Management  |  White Cube Consulting</w:t>
      </w:r>
    </w:p>
    <w:p w14:paraId="3E86121B" w14:textId="77777777" w:rsidR="004D3E43" w:rsidRDefault="004D3E43">
      <w:pPr>
        <w:keepNext/>
        <w:pBdr>
          <w:bottom w:val="single" w:sz="4" w:space="1" w:color="B9B8B9"/>
        </w:pBdr>
        <w:spacing w:after="200"/>
      </w:pPr>
    </w:p>
    <w:tbl>
      <w:tblPr>
        <w:tblW w:w="9638" w:type="dxa"/>
        <w:tblLayout w:type="fixed"/>
        <w:tblLook w:val="04A0" w:firstRow="1" w:lastRow="0" w:firstColumn="1" w:lastColumn="0" w:noHBand="0" w:noVBand="1"/>
      </w:tblPr>
      <w:tblGrid>
        <w:gridCol w:w="2700"/>
        <w:gridCol w:w="6938"/>
      </w:tblGrid>
      <w:tr w:rsidR="004D095B" w14:paraId="75A6A1C7" w14:textId="77777777" w:rsidTr="004D095B">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C6ABCE"/>
            <w:tcMar>
              <w:top w:w="70" w:type="dxa"/>
              <w:left w:w="120" w:type="dxa"/>
              <w:bottom w:w="70" w:type="dxa"/>
              <w:right w:w="120" w:type="dxa"/>
            </w:tcMar>
            <w:vAlign w:val="center"/>
          </w:tcPr>
          <w:p w14:paraId="1493997F" w14:textId="77777777" w:rsidR="004D095B" w:rsidRPr="00D202F7" w:rsidRDefault="004D095B" w:rsidP="009B18E8">
            <w:pPr>
              <w:rPr>
                <w:rFonts w:ascii="Aptos" w:eastAsia="Aptos" w:hAnsi="Aptos" w:cs="Aptos"/>
                <w:b/>
                <w:bCs/>
                <w:color w:val="FFFFFF" w:themeColor="background1"/>
              </w:rPr>
            </w:pPr>
            <w:r w:rsidRPr="00D202F7">
              <w:rPr>
                <w:rFonts w:ascii="Aptos" w:eastAsia="Aptos" w:hAnsi="Aptos" w:cs="Aptos"/>
                <w:b/>
                <w:bCs/>
                <w:color w:val="FFFFFF" w:themeColor="background1"/>
              </w:rPr>
              <w:t>ORGANISATION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D74672A" w14:textId="77777777" w:rsidR="004D095B" w:rsidRPr="00BB5C44" w:rsidRDefault="004D095B" w:rsidP="009B18E8">
            <w:pPr>
              <w:rPr>
                <w:rFonts w:ascii="Aptos" w:eastAsia="Aptos" w:hAnsi="Aptos" w:cs="Aptos"/>
                <w:color w:val="7C7C81"/>
              </w:rPr>
            </w:pPr>
            <w:r>
              <w:rPr>
                <w:rFonts w:ascii="Aptos" w:eastAsia="Aptos" w:hAnsi="Aptos" w:cs="Aptos"/>
                <w:color w:val="7C7C81"/>
              </w:rPr>
              <w:t>[Organisation Name]</w:t>
            </w:r>
          </w:p>
        </w:tc>
      </w:tr>
      <w:tr w:rsidR="004D095B" w14:paraId="2C3FCDB4" w14:textId="77777777" w:rsidTr="004D095B">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C6ABCE"/>
            <w:tcMar>
              <w:top w:w="70" w:type="dxa"/>
              <w:left w:w="120" w:type="dxa"/>
              <w:bottom w:w="70" w:type="dxa"/>
              <w:right w:w="120" w:type="dxa"/>
            </w:tcMar>
            <w:vAlign w:val="center"/>
          </w:tcPr>
          <w:p w14:paraId="14994250" w14:textId="40C6582C" w:rsidR="004D095B" w:rsidRPr="00D202F7" w:rsidRDefault="004D095B" w:rsidP="004D095B">
            <w:pPr>
              <w:rPr>
                <w:rFonts w:ascii="Aptos" w:eastAsia="Aptos" w:hAnsi="Aptos" w:cs="Aptos"/>
                <w:b/>
                <w:bCs/>
                <w:color w:val="FFFFFF" w:themeColor="background1"/>
              </w:rPr>
            </w:pPr>
            <w:r w:rsidRPr="004D095B">
              <w:rPr>
                <w:rFonts w:ascii="Aptos" w:eastAsia="Aptos" w:hAnsi="Aptos" w:cs="Aptos"/>
                <w:b/>
                <w:bCs/>
                <w:color w:val="FFFFFF" w:themeColor="background1"/>
              </w:rPr>
              <w:t>DEPARTMENT / FUNCTION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5691A3A5" w14:textId="53D97E86" w:rsidR="004D095B" w:rsidRPr="00BB5C44" w:rsidRDefault="004D095B" w:rsidP="004D095B">
            <w:pPr>
              <w:rPr>
                <w:rFonts w:ascii="Aptos" w:eastAsia="Aptos" w:hAnsi="Aptos" w:cs="Aptos"/>
                <w:color w:val="7C7C81"/>
              </w:rPr>
            </w:pPr>
            <w:r>
              <w:rPr>
                <w:rFonts w:ascii="Aptos" w:eastAsia="Aptos" w:hAnsi="Aptos" w:cs="Aptos"/>
                <w:color w:val="7C7C81"/>
              </w:rPr>
              <w:t>[Department or 'Organisation-Wide']</w:t>
            </w:r>
          </w:p>
        </w:tc>
      </w:tr>
      <w:tr w:rsidR="004D095B" w14:paraId="0D50A96B" w14:textId="77777777" w:rsidTr="004D095B">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C6ABCE"/>
            <w:tcMar>
              <w:top w:w="70" w:type="dxa"/>
              <w:left w:w="120" w:type="dxa"/>
              <w:bottom w:w="70" w:type="dxa"/>
              <w:right w:w="120" w:type="dxa"/>
            </w:tcMar>
            <w:vAlign w:val="center"/>
          </w:tcPr>
          <w:p w14:paraId="26C34749" w14:textId="3D47867A" w:rsidR="004D095B" w:rsidRPr="00D202F7" w:rsidRDefault="004D095B" w:rsidP="004D095B">
            <w:pPr>
              <w:rPr>
                <w:rFonts w:ascii="Aptos" w:eastAsia="Aptos" w:hAnsi="Aptos" w:cs="Aptos"/>
                <w:b/>
                <w:bCs/>
                <w:color w:val="FFFFFF" w:themeColor="background1"/>
              </w:rPr>
            </w:pPr>
            <w:r w:rsidRPr="004D095B">
              <w:rPr>
                <w:rFonts w:ascii="Aptos" w:eastAsia="Aptos" w:hAnsi="Aptos" w:cs="Aptos"/>
                <w:b/>
                <w:bCs/>
                <w:color w:val="FFFFFF" w:themeColor="background1"/>
              </w:rPr>
              <w:t>REVIEW PERIOD</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2C928DA4" w14:textId="6FF31D0B" w:rsidR="004D095B" w:rsidRPr="00BB5C44" w:rsidRDefault="004D095B" w:rsidP="004D095B">
            <w:pPr>
              <w:rPr>
                <w:rFonts w:ascii="Aptos" w:eastAsia="Aptos" w:hAnsi="Aptos" w:cs="Aptos"/>
                <w:color w:val="7C7C81"/>
              </w:rPr>
            </w:pPr>
            <w:r>
              <w:rPr>
                <w:rFonts w:ascii="Aptos" w:eastAsia="Aptos" w:hAnsi="Aptos" w:cs="Aptos"/>
                <w:color w:val="7C7C81"/>
              </w:rPr>
              <w:t>[e.g. Q4 2026 Annual Talent Review]</w:t>
            </w:r>
          </w:p>
        </w:tc>
      </w:tr>
      <w:tr w:rsidR="004D095B" w14:paraId="4CE19BCD" w14:textId="77777777" w:rsidTr="004D095B">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C6ABCE"/>
            <w:tcMar>
              <w:top w:w="70" w:type="dxa"/>
              <w:left w:w="120" w:type="dxa"/>
              <w:bottom w:w="70" w:type="dxa"/>
              <w:right w:w="120" w:type="dxa"/>
            </w:tcMar>
            <w:vAlign w:val="center"/>
          </w:tcPr>
          <w:p w14:paraId="6A80235E" w14:textId="2ADA78CA" w:rsidR="004D095B" w:rsidRPr="004D095B" w:rsidRDefault="004D095B" w:rsidP="004D095B">
            <w:pPr>
              <w:rPr>
                <w:rFonts w:ascii="Aptos" w:eastAsia="Aptos" w:hAnsi="Aptos" w:cs="Aptos"/>
                <w:b/>
                <w:bCs/>
                <w:color w:val="FFFFFF" w:themeColor="background1"/>
              </w:rPr>
            </w:pPr>
            <w:r w:rsidRPr="004D095B">
              <w:rPr>
                <w:rFonts w:ascii="Aptos" w:eastAsia="Aptos" w:hAnsi="Aptos" w:cs="Aptos"/>
                <w:b/>
                <w:bCs/>
                <w:color w:val="FFFFFF" w:themeColor="background1"/>
              </w:rPr>
              <w:t>FACILITATED BY</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50D9C183" w14:textId="04369874" w:rsidR="004D095B" w:rsidRPr="00BB5C44" w:rsidRDefault="004D095B" w:rsidP="004D095B">
            <w:pPr>
              <w:rPr>
                <w:rFonts w:ascii="Aptos" w:eastAsia="Aptos" w:hAnsi="Aptos" w:cs="Aptos"/>
                <w:color w:val="7C7C81"/>
              </w:rPr>
            </w:pPr>
            <w:r>
              <w:rPr>
                <w:rFonts w:ascii="Aptos" w:eastAsia="Aptos" w:hAnsi="Aptos" w:cs="Aptos"/>
                <w:color w:val="7C7C81"/>
              </w:rPr>
              <w:t>[Name - HR or Senior Leader]</w:t>
            </w:r>
          </w:p>
        </w:tc>
      </w:tr>
      <w:tr w:rsidR="004D095B" w14:paraId="74BF3EDF" w14:textId="77777777" w:rsidTr="004D095B">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C6ABCE"/>
            <w:tcMar>
              <w:top w:w="70" w:type="dxa"/>
              <w:left w:w="120" w:type="dxa"/>
              <w:bottom w:w="70" w:type="dxa"/>
              <w:right w:w="120" w:type="dxa"/>
            </w:tcMar>
            <w:vAlign w:val="center"/>
          </w:tcPr>
          <w:p w14:paraId="0622DFD1" w14:textId="2E45C37F" w:rsidR="004D095B" w:rsidRPr="00D202F7" w:rsidRDefault="004D095B" w:rsidP="004D095B">
            <w:pPr>
              <w:rPr>
                <w:rFonts w:ascii="Aptos" w:eastAsia="Aptos" w:hAnsi="Aptos" w:cs="Aptos"/>
                <w:b/>
                <w:bCs/>
                <w:color w:val="FFFFFF" w:themeColor="background1"/>
              </w:rPr>
            </w:pPr>
            <w:r w:rsidRPr="004D095B">
              <w:rPr>
                <w:rFonts w:ascii="Aptos" w:eastAsia="Aptos" w:hAnsi="Aptos" w:cs="Aptos"/>
                <w:b/>
                <w:bCs/>
                <w:color w:val="FFFFFF" w:themeColor="background1"/>
              </w:rPr>
              <w:t>DATE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02F10E53" w14:textId="53EDA7CB" w:rsidR="004D095B" w:rsidRPr="00BB5C44" w:rsidRDefault="004D095B" w:rsidP="004D095B">
            <w:pPr>
              <w:rPr>
                <w:rFonts w:ascii="Aptos" w:eastAsia="Aptos" w:hAnsi="Aptos" w:cs="Aptos"/>
                <w:color w:val="7C7C81"/>
              </w:rPr>
            </w:pPr>
            <w:r>
              <w:rPr>
                <w:rFonts w:ascii="Aptos" w:eastAsia="Aptos" w:hAnsi="Aptos" w:cs="Aptos"/>
                <w:color w:val="7C7C81"/>
              </w:rPr>
              <w:t>[Date]</w:t>
            </w:r>
          </w:p>
        </w:tc>
      </w:tr>
      <w:tr w:rsidR="004D095B" w14:paraId="78F56A1A" w14:textId="77777777" w:rsidTr="004D095B">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C6ABCE"/>
            <w:tcMar>
              <w:top w:w="70" w:type="dxa"/>
              <w:left w:w="120" w:type="dxa"/>
              <w:bottom w:w="70" w:type="dxa"/>
              <w:right w:w="120" w:type="dxa"/>
            </w:tcMar>
            <w:vAlign w:val="center"/>
          </w:tcPr>
          <w:p w14:paraId="67DBDE1C" w14:textId="59E52B7C" w:rsidR="004D095B" w:rsidRPr="00D202F7" w:rsidRDefault="004D095B" w:rsidP="004D095B">
            <w:pPr>
              <w:rPr>
                <w:rFonts w:ascii="Aptos" w:eastAsia="Aptos" w:hAnsi="Aptos" w:cs="Aptos"/>
                <w:b/>
                <w:bCs/>
                <w:color w:val="FFFFFF" w:themeColor="background1"/>
              </w:rPr>
            </w:pPr>
            <w:r w:rsidRPr="004D095B">
              <w:rPr>
                <w:rFonts w:ascii="Aptos" w:eastAsia="Aptos" w:hAnsi="Aptos" w:cs="Aptos"/>
                <w:b/>
                <w:bCs/>
                <w:color w:val="FFFFFF" w:themeColor="background1"/>
              </w:rPr>
              <w:t>CONFIDENTIALITY</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78E4B4B5" w14:textId="67FA856A" w:rsidR="004D095B" w:rsidRPr="00BB5C44" w:rsidRDefault="004D095B" w:rsidP="004D095B">
            <w:pPr>
              <w:rPr>
                <w:rFonts w:ascii="Aptos" w:eastAsia="Aptos" w:hAnsi="Aptos" w:cs="Aptos"/>
                <w:color w:val="7C7C81"/>
              </w:rPr>
            </w:pPr>
            <w:r>
              <w:rPr>
                <w:rFonts w:ascii="Aptos" w:eastAsia="Aptos" w:hAnsi="Aptos" w:cs="Aptos"/>
                <w:color w:val="7C7C81"/>
              </w:rPr>
              <w:t>Strictly confidential - Senior Leadership and HR only.</w:t>
            </w:r>
          </w:p>
        </w:tc>
      </w:tr>
    </w:tbl>
    <w:p w14:paraId="0225EC0D" w14:textId="77777777" w:rsidR="0034618E" w:rsidRDefault="0034618E" w:rsidP="0034618E">
      <w:pPr>
        <w:spacing w:after="160" w:line="264" w:lineRule="auto"/>
      </w:pPr>
    </w:p>
    <w:p w14:paraId="3E86122B" w14:textId="77777777" w:rsidR="004D3E43" w:rsidRDefault="00D327EE">
      <w:pPr>
        <w:pBdr>
          <w:left w:val="single" w:sz="18" w:space="10" w:color="C6ABCE"/>
        </w:pBdr>
        <w:spacing w:after="120" w:line="264" w:lineRule="auto"/>
        <w:ind w:left="260"/>
      </w:pPr>
      <w:r>
        <w:rPr>
          <w:rFonts w:ascii="Aptos" w:eastAsia="Aptos" w:hAnsi="Aptos" w:cs="Aptos"/>
          <w:color w:val="7C7C81"/>
        </w:rPr>
        <w:t>About the 9 Box Grid</w:t>
      </w:r>
    </w:p>
    <w:p w14:paraId="3E86122C" w14:textId="77777777" w:rsidR="004D3E43" w:rsidRDefault="00D327EE">
      <w:pPr>
        <w:pBdr>
          <w:left w:val="single" w:sz="18" w:space="10" w:color="C6ABCE"/>
        </w:pBdr>
        <w:spacing w:after="120" w:line="264" w:lineRule="auto"/>
        <w:ind w:left="260"/>
      </w:pPr>
      <w:r>
        <w:rPr>
          <w:rFonts w:ascii="Aptos" w:eastAsia="Aptos" w:hAnsi="Aptos" w:cs="Aptos"/>
          <w:color w:val="7C7C81"/>
        </w:rPr>
        <w:t>The 9 Box Grid is one of the most widely used tools for talent calibration. It maps employees across two dimensions - current performance and future potential - to create a shared view of the talent landscape and to inform development, succession and retention decisions.</w:t>
      </w:r>
    </w:p>
    <w:p w14:paraId="3E86122D" w14:textId="77777777" w:rsidR="004D3E43" w:rsidRDefault="00D327EE">
      <w:pPr>
        <w:pBdr>
          <w:left w:val="single" w:sz="18" w:space="10" w:color="C6ABCE"/>
        </w:pBdr>
        <w:spacing w:after="120" w:line="264" w:lineRule="auto"/>
        <w:ind w:left="260"/>
      </w:pPr>
      <w:r>
        <w:rPr>
          <w:rFonts w:ascii="Aptos" w:eastAsia="Aptos" w:hAnsi="Aptos" w:cs="Aptos"/>
          <w:color w:val="7C7C81"/>
        </w:rPr>
        <w:t xml:space="preserve">Performance reflects what an employee has achieved in their current role - based on evidence, objectives and observable behaviour. Potential reflects the capacity an individual </w:t>
      </w:r>
      <w:proofErr w:type="gramStart"/>
      <w:r>
        <w:rPr>
          <w:rFonts w:ascii="Aptos" w:eastAsia="Aptos" w:hAnsi="Aptos" w:cs="Aptos"/>
          <w:color w:val="7C7C81"/>
        </w:rPr>
        <w:t>has to</w:t>
      </w:r>
      <w:proofErr w:type="gramEnd"/>
      <w:r>
        <w:rPr>
          <w:rFonts w:ascii="Aptos" w:eastAsia="Aptos" w:hAnsi="Aptos" w:cs="Aptos"/>
          <w:color w:val="7C7C81"/>
        </w:rPr>
        <w:t xml:space="preserve"> grow beyond their current role - based on learning agility, leadership behaviours, ambition and adaptability.</w:t>
      </w:r>
    </w:p>
    <w:p w14:paraId="3E86122E" w14:textId="77777777" w:rsidR="004D3E43" w:rsidRDefault="00D327EE">
      <w:pPr>
        <w:pBdr>
          <w:left w:val="single" w:sz="18" w:space="10" w:color="C6ABCE"/>
        </w:pBdr>
        <w:spacing w:after="120" w:line="264" w:lineRule="auto"/>
        <w:ind w:left="260"/>
      </w:pPr>
      <w:r>
        <w:rPr>
          <w:rFonts w:ascii="Aptos" w:eastAsia="Aptos" w:hAnsi="Aptos" w:cs="Aptos"/>
          <w:color w:val="7C7C81"/>
        </w:rPr>
        <w:t>The grid is most powerful when it is used as a starting point for honest conversation - not as a definitive judgement. Ratings should be calibrated across the leadership team to reduce individual bias, and they should be treated as dynamic - people can and do move across the grid over time.</w:t>
      </w:r>
    </w:p>
    <w:p w14:paraId="3E86122F" w14:textId="77777777" w:rsidR="004D3E43" w:rsidRDefault="00D327EE">
      <w:pPr>
        <w:pBdr>
          <w:left w:val="single" w:sz="18" w:space="10" w:color="C6ABCE"/>
        </w:pBdr>
        <w:spacing w:line="264" w:lineRule="auto"/>
        <w:ind w:left="260"/>
      </w:pPr>
      <w:r>
        <w:rPr>
          <w:rFonts w:ascii="Aptos" w:eastAsia="Aptos" w:hAnsi="Aptos" w:cs="Aptos"/>
          <w:color w:val="7C7C81"/>
        </w:rPr>
        <w:t>This document is strictly confidential. Individual placements must not be shared with employees without a purposeful, carefully managed development conversation.</w:t>
      </w:r>
    </w:p>
    <w:p w14:paraId="3E861230" w14:textId="77777777" w:rsidR="004D3E43" w:rsidRDefault="00D327EE">
      <w:pPr>
        <w:keepNext/>
        <w:keepLines/>
        <w:spacing w:before="200" w:after="40"/>
      </w:pPr>
      <w:r>
        <w:rPr>
          <w:rFonts w:ascii="Aptos" w:eastAsia="Aptos" w:hAnsi="Aptos" w:cs="Aptos"/>
          <w:b/>
          <w:bCs/>
          <w:color w:val="C6ABCE"/>
          <w:spacing w:val="20"/>
        </w:rPr>
        <w:t>SECTION 01</w:t>
      </w:r>
    </w:p>
    <w:p w14:paraId="3E861231" w14:textId="77777777" w:rsidR="004D3E43" w:rsidRDefault="00D327EE">
      <w:pPr>
        <w:keepNext/>
        <w:keepLines/>
      </w:pPr>
      <w:r>
        <w:rPr>
          <w:rFonts w:ascii="Aptos" w:eastAsia="Aptos" w:hAnsi="Aptos" w:cs="Aptos"/>
          <w:b/>
          <w:bCs/>
          <w:color w:val="7C7C81"/>
          <w:sz w:val="24"/>
          <w:szCs w:val="24"/>
        </w:rPr>
        <w:t>Defining the Dimensions</w:t>
      </w:r>
    </w:p>
    <w:p w14:paraId="3E861232" w14:textId="77777777" w:rsidR="004D3E43" w:rsidRDefault="004D3E43">
      <w:pPr>
        <w:keepNext/>
        <w:pBdr>
          <w:bottom w:val="single" w:sz="6" w:space="1" w:color="B9B8B9"/>
        </w:pBdr>
        <w:spacing w:after="120"/>
      </w:pPr>
    </w:p>
    <w:p w14:paraId="3E861233" w14:textId="77777777" w:rsidR="004D3E43" w:rsidRDefault="00D327EE">
      <w:pPr>
        <w:keepNext/>
        <w:keepLines/>
        <w:spacing w:before="220" w:after="100"/>
      </w:pPr>
      <w:r>
        <w:rPr>
          <w:rFonts w:ascii="Aptos" w:eastAsia="Aptos" w:hAnsi="Aptos" w:cs="Aptos"/>
          <w:color w:val="C6ABCE"/>
        </w:rPr>
        <w:t xml:space="preserve">▪ </w:t>
      </w:r>
      <w:r>
        <w:rPr>
          <w:rFonts w:ascii="Aptos" w:eastAsia="Aptos" w:hAnsi="Aptos" w:cs="Aptos"/>
          <w:b/>
          <w:bCs/>
          <w:color w:val="7C7C81"/>
        </w:rPr>
        <w:t>Performance - What Does Each Level Mean?</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1413"/>
        <w:gridCol w:w="8215"/>
      </w:tblGrid>
      <w:tr w:rsidR="004D3E43" w:rsidRPr="003040D9" w14:paraId="3E861236" w14:textId="77777777" w:rsidTr="00F14321">
        <w:trPr>
          <w:cantSplit/>
          <w:tblHeader/>
        </w:trPr>
        <w:tc>
          <w:tcPr>
            <w:tcW w:w="734" w:type="pct"/>
            <w:shd w:val="clear" w:color="auto" w:fill="C6ABCE"/>
            <w:tcMar>
              <w:top w:w="90" w:type="dxa"/>
              <w:left w:w="0" w:type="dxa"/>
              <w:bottom w:w="90" w:type="dxa"/>
              <w:right w:w="120" w:type="dxa"/>
            </w:tcMar>
          </w:tcPr>
          <w:p w14:paraId="3E861234" w14:textId="77777777" w:rsidR="004D3E43" w:rsidRPr="003040D9" w:rsidRDefault="00D327EE" w:rsidP="003040D9">
            <w:pPr>
              <w:jc w:val="center"/>
              <w:rPr>
                <w:color w:val="FFFFFF" w:themeColor="background1"/>
              </w:rPr>
            </w:pPr>
            <w:r w:rsidRPr="003040D9">
              <w:rPr>
                <w:rFonts w:ascii="Aptos" w:eastAsia="Aptos" w:hAnsi="Aptos" w:cs="Aptos"/>
                <w:b/>
                <w:bCs/>
                <w:color w:val="FFFFFF" w:themeColor="background1"/>
                <w:spacing w:val="6"/>
                <w:sz w:val="18"/>
                <w:szCs w:val="18"/>
              </w:rPr>
              <w:t>LEVEL</w:t>
            </w:r>
          </w:p>
        </w:tc>
        <w:tc>
          <w:tcPr>
            <w:tcW w:w="4266" w:type="pct"/>
            <w:shd w:val="clear" w:color="auto" w:fill="C6ABCE"/>
            <w:tcMar>
              <w:top w:w="90" w:type="dxa"/>
              <w:left w:w="120" w:type="dxa"/>
              <w:bottom w:w="90" w:type="dxa"/>
              <w:right w:w="120" w:type="dxa"/>
            </w:tcMar>
          </w:tcPr>
          <w:p w14:paraId="3E861235" w14:textId="77777777" w:rsidR="004D3E43" w:rsidRPr="003040D9" w:rsidRDefault="00D327EE" w:rsidP="003040D9">
            <w:pPr>
              <w:jc w:val="center"/>
              <w:rPr>
                <w:color w:val="FFFFFF" w:themeColor="background1"/>
              </w:rPr>
            </w:pPr>
            <w:r w:rsidRPr="003040D9">
              <w:rPr>
                <w:rFonts w:ascii="Aptos" w:eastAsia="Aptos" w:hAnsi="Aptos" w:cs="Aptos"/>
                <w:b/>
                <w:bCs/>
                <w:color w:val="FFFFFF" w:themeColor="background1"/>
                <w:spacing w:val="6"/>
                <w:sz w:val="18"/>
                <w:szCs w:val="18"/>
              </w:rPr>
              <w:t>DEFINITION - ADAPT TO REFLECT YOUR ORGANISATION'S STANDARDS</w:t>
            </w:r>
          </w:p>
        </w:tc>
      </w:tr>
      <w:tr w:rsidR="004D3E43" w14:paraId="3E861239" w14:textId="77777777" w:rsidTr="00F14321">
        <w:trPr>
          <w:cantSplit/>
        </w:trPr>
        <w:tc>
          <w:tcPr>
            <w:tcW w:w="734" w:type="pct"/>
            <w:tcMar>
              <w:top w:w="110" w:type="dxa"/>
              <w:left w:w="0" w:type="dxa"/>
              <w:bottom w:w="110" w:type="dxa"/>
              <w:right w:w="120" w:type="dxa"/>
            </w:tcMar>
          </w:tcPr>
          <w:p w14:paraId="1D43B87D" w14:textId="32983FC0" w:rsidR="003040D9" w:rsidRDefault="00D327EE" w:rsidP="003040D9">
            <w:pPr>
              <w:jc w:val="center"/>
              <w:rPr>
                <w:rFonts w:ascii="Aptos" w:eastAsia="Aptos" w:hAnsi="Aptos" w:cs="Aptos"/>
                <w:b/>
                <w:bCs/>
                <w:color w:val="7C7C81"/>
              </w:rPr>
            </w:pPr>
            <w:r>
              <w:rPr>
                <w:rFonts w:ascii="Aptos" w:eastAsia="Aptos" w:hAnsi="Aptos" w:cs="Aptos"/>
                <w:b/>
                <w:bCs/>
                <w:color w:val="7C7C81"/>
              </w:rPr>
              <w:t>High</w:t>
            </w:r>
          </w:p>
          <w:p w14:paraId="3E861237" w14:textId="3637FF23" w:rsidR="004D3E43" w:rsidRDefault="00D327EE" w:rsidP="003040D9">
            <w:pPr>
              <w:jc w:val="center"/>
            </w:pPr>
            <w:r>
              <w:rPr>
                <w:rFonts w:ascii="Aptos" w:eastAsia="Aptos" w:hAnsi="Aptos" w:cs="Aptos"/>
                <w:b/>
                <w:bCs/>
                <w:color w:val="7C7C81"/>
              </w:rPr>
              <w:t>Performance</w:t>
            </w:r>
          </w:p>
        </w:tc>
        <w:tc>
          <w:tcPr>
            <w:tcW w:w="4266" w:type="pct"/>
            <w:tcMar>
              <w:top w:w="110" w:type="dxa"/>
              <w:left w:w="120" w:type="dxa"/>
              <w:bottom w:w="110" w:type="dxa"/>
              <w:right w:w="120" w:type="dxa"/>
            </w:tcMar>
          </w:tcPr>
          <w:p w14:paraId="3E861238" w14:textId="77777777" w:rsidR="004D3E43" w:rsidRDefault="00D327EE">
            <w:r>
              <w:rPr>
                <w:rFonts w:ascii="Aptos" w:eastAsia="Aptos" w:hAnsi="Aptos" w:cs="Aptos"/>
                <w:color w:val="7C7C81"/>
              </w:rPr>
              <w:t>Consistently exceeds objectives. Delivers high quality results reliably and often ahead of expectations. A positive role model for others. Manages relationships effectively and contributes beyond their immediate role.</w:t>
            </w:r>
          </w:p>
        </w:tc>
      </w:tr>
      <w:tr w:rsidR="004D3E43" w14:paraId="3E86123C" w14:textId="77777777" w:rsidTr="00F14321">
        <w:trPr>
          <w:cantSplit/>
        </w:trPr>
        <w:tc>
          <w:tcPr>
            <w:tcW w:w="734" w:type="pct"/>
            <w:tcMar>
              <w:top w:w="110" w:type="dxa"/>
              <w:left w:w="0" w:type="dxa"/>
              <w:bottom w:w="110" w:type="dxa"/>
              <w:right w:w="120" w:type="dxa"/>
            </w:tcMar>
          </w:tcPr>
          <w:p w14:paraId="60982825" w14:textId="4848F97E" w:rsidR="003040D9" w:rsidRDefault="00D327EE" w:rsidP="003040D9">
            <w:pPr>
              <w:jc w:val="center"/>
              <w:rPr>
                <w:rFonts w:ascii="Aptos" w:eastAsia="Aptos" w:hAnsi="Aptos" w:cs="Aptos"/>
                <w:b/>
                <w:bCs/>
                <w:color w:val="7C7C81"/>
              </w:rPr>
            </w:pPr>
            <w:r>
              <w:rPr>
                <w:rFonts w:ascii="Aptos" w:eastAsia="Aptos" w:hAnsi="Aptos" w:cs="Aptos"/>
                <w:b/>
                <w:bCs/>
                <w:color w:val="7C7C81"/>
              </w:rPr>
              <w:t>Moderate</w:t>
            </w:r>
          </w:p>
          <w:p w14:paraId="3E86123A" w14:textId="4A094490" w:rsidR="004D3E43" w:rsidRDefault="00D327EE" w:rsidP="003040D9">
            <w:pPr>
              <w:jc w:val="center"/>
            </w:pPr>
            <w:r>
              <w:rPr>
                <w:rFonts w:ascii="Aptos" w:eastAsia="Aptos" w:hAnsi="Aptos" w:cs="Aptos"/>
                <w:b/>
                <w:bCs/>
                <w:color w:val="7C7C81"/>
              </w:rPr>
              <w:t>Performance</w:t>
            </w:r>
          </w:p>
        </w:tc>
        <w:tc>
          <w:tcPr>
            <w:tcW w:w="4266" w:type="pct"/>
            <w:tcMar>
              <w:top w:w="110" w:type="dxa"/>
              <w:left w:w="120" w:type="dxa"/>
              <w:bottom w:w="110" w:type="dxa"/>
              <w:right w:w="120" w:type="dxa"/>
            </w:tcMar>
          </w:tcPr>
          <w:p w14:paraId="3E86123B" w14:textId="77777777" w:rsidR="004D3E43" w:rsidRDefault="00D327EE">
            <w:r>
              <w:rPr>
                <w:rFonts w:ascii="Aptos" w:eastAsia="Aptos" w:hAnsi="Aptos" w:cs="Aptos"/>
                <w:color w:val="7C7C81"/>
              </w:rPr>
              <w:t>Meets most objectives. Delivers acceptable results consistently. Sometimes exceeds expectations. May have specific areas for development but is broadly performing at the required standard.</w:t>
            </w:r>
          </w:p>
        </w:tc>
      </w:tr>
      <w:tr w:rsidR="004D3E43" w14:paraId="3E86123F" w14:textId="77777777" w:rsidTr="00F14321">
        <w:trPr>
          <w:cantSplit/>
        </w:trPr>
        <w:tc>
          <w:tcPr>
            <w:tcW w:w="734" w:type="pct"/>
            <w:tcMar>
              <w:top w:w="110" w:type="dxa"/>
              <w:left w:w="0" w:type="dxa"/>
              <w:bottom w:w="110" w:type="dxa"/>
              <w:right w:w="120" w:type="dxa"/>
            </w:tcMar>
          </w:tcPr>
          <w:p w14:paraId="40BF1FA0" w14:textId="77777777" w:rsidR="003040D9" w:rsidRDefault="00D327EE" w:rsidP="003040D9">
            <w:pPr>
              <w:jc w:val="center"/>
              <w:rPr>
                <w:rFonts w:ascii="Aptos" w:eastAsia="Aptos" w:hAnsi="Aptos" w:cs="Aptos"/>
                <w:b/>
                <w:bCs/>
                <w:color w:val="7C7C81"/>
              </w:rPr>
            </w:pPr>
            <w:r>
              <w:rPr>
                <w:rFonts w:ascii="Aptos" w:eastAsia="Aptos" w:hAnsi="Aptos" w:cs="Aptos"/>
                <w:b/>
                <w:bCs/>
                <w:color w:val="7C7C81"/>
              </w:rPr>
              <w:t>Lower</w:t>
            </w:r>
          </w:p>
          <w:p w14:paraId="3E86123D" w14:textId="44E92F0F" w:rsidR="004D3E43" w:rsidRDefault="00D327EE" w:rsidP="003040D9">
            <w:pPr>
              <w:jc w:val="center"/>
            </w:pPr>
            <w:r>
              <w:rPr>
                <w:rFonts w:ascii="Aptos" w:eastAsia="Aptos" w:hAnsi="Aptos" w:cs="Aptos"/>
                <w:b/>
                <w:bCs/>
                <w:color w:val="7C7C81"/>
              </w:rPr>
              <w:t>Performance</w:t>
            </w:r>
          </w:p>
        </w:tc>
        <w:tc>
          <w:tcPr>
            <w:tcW w:w="4266" w:type="pct"/>
            <w:tcMar>
              <w:top w:w="110" w:type="dxa"/>
              <w:left w:w="120" w:type="dxa"/>
              <w:bottom w:w="110" w:type="dxa"/>
              <w:right w:w="120" w:type="dxa"/>
            </w:tcMar>
          </w:tcPr>
          <w:p w14:paraId="3E86123E" w14:textId="77777777" w:rsidR="004D3E43" w:rsidRDefault="00D327EE">
            <w:r>
              <w:rPr>
                <w:rFonts w:ascii="Aptos" w:eastAsia="Aptos" w:hAnsi="Aptos" w:cs="Aptos"/>
                <w:color w:val="7C7C81"/>
              </w:rPr>
              <w:t>Below the required standard in one or more significant areas. May be new to the role, facing personal challenges, under-managed or in the wrong role. Performance should not be interpreted as permanent - context matters.</w:t>
            </w:r>
          </w:p>
        </w:tc>
      </w:tr>
    </w:tbl>
    <w:p w14:paraId="3E861240" w14:textId="77777777" w:rsidR="004D3E43" w:rsidRDefault="00D327EE">
      <w:pPr>
        <w:keepNext/>
        <w:keepLines/>
        <w:spacing w:before="220" w:after="100"/>
      </w:pPr>
      <w:r>
        <w:rPr>
          <w:rFonts w:ascii="Aptos" w:eastAsia="Aptos" w:hAnsi="Aptos" w:cs="Aptos"/>
          <w:color w:val="C6ABCE"/>
        </w:rPr>
        <w:lastRenderedPageBreak/>
        <w:t xml:space="preserve">▪ </w:t>
      </w:r>
      <w:r>
        <w:rPr>
          <w:rFonts w:ascii="Aptos" w:eastAsia="Aptos" w:hAnsi="Aptos" w:cs="Aptos"/>
          <w:b/>
          <w:bCs/>
          <w:color w:val="7C7C81"/>
        </w:rPr>
        <w:t>Potential - What Does Each Level Mean?</w:t>
      </w:r>
    </w:p>
    <w:tbl>
      <w:tblPr>
        <w:tblW w:w="5000" w:type="pct"/>
        <w:tblCellMar>
          <w:left w:w="10" w:type="dxa"/>
          <w:right w:w="10" w:type="dxa"/>
        </w:tblCellMar>
        <w:tblLook w:val="0000" w:firstRow="0" w:lastRow="0" w:firstColumn="0" w:lastColumn="0" w:noHBand="0" w:noVBand="0"/>
      </w:tblPr>
      <w:tblGrid>
        <w:gridCol w:w="1419"/>
        <w:gridCol w:w="8219"/>
      </w:tblGrid>
      <w:tr w:rsidR="004D3E43" w:rsidRPr="003040D9" w14:paraId="3E861243" w14:textId="77777777" w:rsidTr="00F14321">
        <w:trPr>
          <w:cantSplit/>
          <w:tblHeader/>
        </w:trPr>
        <w:tc>
          <w:tcPr>
            <w:tcW w:w="736" w:type="pct"/>
            <w:tcBorders>
              <w:bottom w:val="single" w:sz="4" w:space="0" w:color="D9D9D9" w:themeColor="background1" w:themeShade="D9"/>
            </w:tcBorders>
            <w:shd w:val="clear" w:color="auto" w:fill="C6ABCE"/>
            <w:tcMar>
              <w:top w:w="90" w:type="dxa"/>
              <w:left w:w="0" w:type="dxa"/>
              <w:bottom w:w="90" w:type="dxa"/>
              <w:right w:w="120" w:type="dxa"/>
            </w:tcMar>
          </w:tcPr>
          <w:p w14:paraId="3E861241" w14:textId="77777777" w:rsidR="004D3E43" w:rsidRPr="003040D9" w:rsidRDefault="00D327EE" w:rsidP="003040D9">
            <w:pPr>
              <w:jc w:val="center"/>
              <w:rPr>
                <w:color w:val="FFFFFF" w:themeColor="background1"/>
              </w:rPr>
            </w:pPr>
            <w:r w:rsidRPr="003040D9">
              <w:rPr>
                <w:rFonts w:ascii="Aptos" w:eastAsia="Aptos" w:hAnsi="Aptos" w:cs="Aptos"/>
                <w:b/>
                <w:bCs/>
                <w:color w:val="FFFFFF" w:themeColor="background1"/>
                <w:spacing w:val="6"/>
                <w:sz w:val="18"/>
                <w:szCs w:val="18"/>
              </w:rPr>
              <w:t>LEVEL</w:t>
            </w:r>
          </w:p>
        </w:tc>
        <w:tc>
          <w:tcPr>
            <w:tcW w:w="4264" w:type="pct"/>
            <w:tcBorders>
              <w:bottom w:val="single" w:sz="4" w:space="0" w:color="D9D9D9" w:themeColor="background1" w:themeShade="D9"/>
            </w:tcBorders>
            <w:shd w:val="clear" w:color="auto" w:fill="C6ABCE"/>
            <w:tcMar>
              <w:top w:w="90" w:type="dxa"/>
              <w:left w:w="120" w:type="dxa"/>
              <w:bottom w:w="90" w:type="dxa"/>
              <w:right w:w="120" w:type="dxa"/>
            </w:tcMar>
          </w:tcPr>
          <w:p w14:paraId="3E861242" w14:textId="77777777" w:rsidR="004D3E43" w:rsidRPr="003040D9" w:rsidRDefault="00D327EE" w:rsidP="003040D9">
            <w:pPr>
              <w:jc w:val="center"/>
              <w:rPr>
                <w:color w:val="FFFFFF" w:themeColor="background1"/>
              </w:rPr>
            </w:pPr>
            <w:r w:rsidRPr="003040D9">
              <w:rPr>
                <w:rFonts w:ascii="Aptos" w:eastAsia="Aptos" w:hAnsi="Aptos" w:cs="Aptos"/>
                <w:b/>
                <w:bCs/>
                <w:color w:val="FFFFFF" w:themeColor="background1"/>
                <w:spacing w:val="6"/>
                <w:sz w:val="18"/>
                <w:szCs w:val="18"/>
              </w:rPr>
              <w:t>DEFINITION - INDICATORS OF FUTURE POTENTIAL</w:t>
            </w:r>
          </w:p>
        </w:tc>
      </w:tr>
      <w:tr w:rsidR="004D3E43" w14:paraId="3E861246" w14:textId="77777777" w:rsidTr="00F14321">
        <w:trPr>
          <w:cantSplit/>
        </w:trPr>
        <w:tc>
          <w:tcPr>
            <w:tcW w:w="73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10" w:type="dxa"/>
              <w:left w:w="0" w:type="dxa"/>
              <w:bottom w:w="110" w:type="dxa"/>
              <w:right w:w="120" w:type="dxa"/>
            </w:tcMar>
          </w:tcPr>
          <w:p w14:paraId="005B0D75" w14:textId="4EBFE87A" w:rsidR="003040D9" w:rsidRDefault="00D327EE" w:rsidP="003040D9">
            <w:pPr>
              <w:jc w:val="center"/>
              <w:rPr>
                <w:rFonts w:ascii="Aptos" w:eastAsia="Aptos" w:hAnsi="Aptos" w:cs="Aptos"/>
                <w:b/>
                <w:bCs/>
                <w:color w:val="7C7C81"/>
              </w:rPr>
            </w:pPr>
            <w:r>
              <w:rPr>
                <w:rFonts w:ascii="Aptos" w:eastAsia="Aptos" w:hAnsi="Aptos" w:cs="Aptos"/>
                <w:b/>
                <w:bCs/>
                <w:color w:val="7C7C81"/>
              </w:rPr>
              <w:t>High</w:t>
            </w:r>
          </w:p>
          <w:p w14:paraId="3E861244" w14:textId="7F2D1A68" w:rsidR="004D3E43" w:rsidRDefault="00D327EE" w:rsidP="003040D9">
            <w:pPr>
              <w:jc w:val="center"/>
            </w:pPr>
            <w:r>
              <w:rPr>
                <w:rFonts w:ascii="Aptos" w:eastAsia="Aptos" w:hAnsi="Aptos" w:cs="Aptos"/>
                <w:b/>
                <w:bCs/>
                <w:color w:val="7C7C81"/>
              </w:rPr>
              <w:t>Potential</w:t>
            </w:r>
          </w:p>
        </w:tc>
        <w:tc>
          <w:tcPr>
            <w:tcW w:w="426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10" w:type="dxa"/>
              <w:left w:w="120" w:type="dxa"/>
              <w:bottom w:w="110" w:type="dxa"/>
              <w:right w:w="120" w:type="dxa"/>
            </w:tcMar>
          </w:tcPr>
          <w:p w14:paraId="3E861245" w14:textId="77777777" w:rsidR="004D3E43" w:rsidRDefault="00D327EE">
            <w:r>
              <w:rPr>
                <w:rFonts w:ascii="Aptos" w:eastAsia="Aptos" w:hAnsi="Aptos" w:cs="Aptos"/>
                <w:color w:val="7C7C81"/>
              </w:rPr>
              <w:t>Demonstrates strong learning agility - picks up new concepts quickly and applies them. Shows leadership behaviours beyond current level. Ambitious and motivated to grow. Adapts effectively to ambiguity and change. Able to operate comfortably at a level above their current role.</w:t>
            </w:r>
          </w:p>
        </w:tc>
      </w:tr>
      <w:tr w:rsidR="004D3E43" w14:paraId="3E861249" w14:textId="77777777" w:rsidTr="00F14321">
        <w:trPr>
          <w:cantSplit/>
        </w:trPr>
        <w:tc>
          <w:tcPr>
            <w:tcW w:w="73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10" w:type="dxa"/>
              <w:left w:w="0" w:type="dxa"/>
              <w:bottom w:w="110" w:type="dxa"/>
              <w:right w:w="120" w:type="dxa"/>
            </w:tcMar>
          </w:tcPr>
          <w:p w14:paraId="254B0FC1" w14:textId="33468210" w:rsidR="003040D9" w:rsidRDefault="00D327EE" w:rsidP="003040D9">
            <w:pPr>
              <w:jc w:val="center"/>
              <w:rPr>
                <w:rFonts w:ascii="Aptos" w:eastAsia="Aptos" w:hAnsi="Aptos" w:cs="Aptos"/>
                <w:b/>
                <w:bCs/>
                <w:color w:val="7C7C81"/>
              </w:rPr>
            </w:pPr>
            <w:r>
              <w:rPr>
                <w:rFonts w:ascii="Aptos" w:eastAsia="Aptos" w:hAnsi="Aptos" w:cs="Aptos"/>
                <w:b/>
                <w:bCs/>
                <w:color w:val="7C7C81"/>
              </w:rPr>
              <w:t>Moderate</w:t>
            </w:r>
          </w:p>
          <w:p w14:paraId="3E861247" w14:textId="401FF6C7" w:rsidR="004D3E43" w:rsidRDefault="00D327EE" w:rsidP="003040D9">
            <w:pPr>
              <w:jc w:val="center"/>
            </w:pPr>
            <w:r>
              <w:rPr>
                <w:rFonts w:ascii="Aptos" w:eastAsia="Aptos" w:hAnsi="Aptos" w:cs="Aptos"/>
                <w:b/>
                <w:bCs/>
                <w:color w:val="7C7C81"/>
              </w:rPr>
              <w:t>Potential</w:t>
            </w:r>
          </w:p>
        </w:tc>
        <w:tc>
          <w:tcPr>
            <w:tcW w:w="426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10" w:type="dxa"/>
              <w:left w:w="120" w:type="dxa"/>
              <w:bottom w:w="110" w:type="dxa"/>
              <w:right w:w="120" w:type="dxa"/>
            </w:tcMar>
          </w:tcPr>
          <w:p w14:paraId="3E861248" w14:textId="77777777" w:rsidR="004D3E43" w:rsidRDefault="00D327EE">
            <w:r>
              <w:rPr>
                <w:rFonts w:ascii="Aptos" w:eastAsia="Aptos" w:hAnsi="Aptos" w:cs="Aptos"/>
                <w:color w:val="7C7C81"/>
              </w:rPr>
              <w:t>Has capacity to grow and take on additional responsibilities within their current level or one level above. May develop further with the right support and opportunity. Learning pace is steady rather than exceptional.</w:t>
            </w:r>
          </w:p>
        </w:tc>
      </w:tr>
      <w:tr w:rsidR="004D3E43" w14:paraId="3E86124C" w14:textId="77777777" w:rsidTr="00F14321">
        <w:trPr>
          <w:cantSplit/>
        </w:trPr>
        <w:tc>
          <w:tcPr>
            <w:tcW w:w="736"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10" w:type="dxa"/>
              <w:left w:w="0" w:type="dxa"/>
              <w:bottom w:w="110" w:type="dxa"/>
              <w:right w:w="120" w:type="dxa"/>
            </w:tcMar>
          </w:tcPr>
          <w:p w14:paraId="0E61888B" w14:textId="32F86F50" w:rsidR="003040D9" w:rsidRDefault="00D327EE" w:rsidP="003040D9">
            <w:pPr>
              <w:jc w:val="center"/>
              <w:rPr>
                <w:rFonts w:ascii="Aptos" w:eastAsia="Aptos" w:hAnsi="Aptos" w:cs="Aptos"/>
                <w:b/>
                <w:bCs/>
                <w:color w:val="7C7C81"/>
              </w:rPr>
            </w:pPr>
            <w:r>
              <w:rPr>
                <w:rFonts w:ascii="Aptos" w:eastAsia="Aptos" w:hAnsi="Aptos" w:cs="Aptos"/>
                <w:b/>
                <w:bCs/>
                <w:color w:val="7C7C81"/>
              </w:rPr>
              <w:t>Lower</w:t>
            </w:r>
          </w:p>
          <w:p w14:paraId="3E86124A" w14:textId="4BA830B6" w:rsidR="004D3E43" w:rsidRDefault="00D327EE" w:rsidP="003040D9">
            <w:pPr>
              <w:jc w:val="center"/>
            </w:pPr>
            <w:r>
              <w:rPr>
                <w:rFonts w:ascii="Aptos" w:eastAsia="Aptos" w:hAnsi="Aptos" w:cs="Aptos"/>
                <w:b/>
                <w:bCs/>
                <w:color w:val="7C7C81"/>
              </w:rPr>
              <w:t>Potential</w:t>
            </w:r>
          </w:p>
        </w:tc>
        <w:tc>
          <w:tcPr>
            <w:tcW w:w="426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10" w:type="dxa"/>
              <w:left w:w="120" w:type="dxa"/>
              <w:bottom w:w="110" w:type="dxa"/>
              <w:right w:w="120" w:type="dxa"/>
            </w:tcMar>
          </w:tcPr>
          <w:p w14:paraId="3E86124B" w14:textId="77777777" w:rsidR="004D3E43" w:rsidRDefault="00D327EE">
            <w:r>
              <w:rPr>
                <w:rFonts w:ascii="Aptos" w:eastAsia="Aptos" w:hAnsi="Aptos" w:cs="Aptos"/>
                <w:color w:val="7C7C81"/>
              </w:rPr>
              <w:t>May have reached their natural ceiling in terms of role scope or complexity. This is not a negative judgement - many highly valued employees are where they are best placed. Context, age and personal preference are all relevant factors.</w:t>
            </w:r>
          </w:p>
        </w:tc>
      </w:tr>
    </w:tbl>
    <w:p w14:paraId="61604715" w14:textId="0463916A" w:rsidR="003040D9" w:rsidRDefault="003040D9" w:rsidP="003040D9">
      <w:pPr>
        <w:spacing w:after="160" w:line="264" w:lineRule="auto"/>
      </w:pPr>
      <w:r>
        <w:rPr>
          <w:rFonts w:ascii="Aptos" w:eastAsia="Aptos" w:hAnsi="Aptos" w:cs="Aptos"/>
          <w:color w:val="7C7C81"/>
        </w:rPr>
        <w:t xml:space="preserve"> </w:t>
      </w:r>
    </w:p>
    <w:p w14:paraId="3E86124D" w14:textId="77777777" w:rsidR="004D3E43" w:rsidRDefault="00D327EE">
      <w:pPr>
        <w:pBdr>
          <w:left w:val="single" w:sz="18" w:space="10" w:color="C6ABCE"/>
        </w:pBdr>
        <w:spacing w:after="120" w:line="264" w:lineRule="auto"/>
        <w:ind w:left="260"/>
      </w:pPr>
      <w:r>
        <w:rPr>
          <w:rFonts w:ascii="Aptos" w:eastAsia="Aptos" w:hAnsi="Aptos" w:cs="Aptos"/>
          <w:color w:val="7C7C81"/>
        </w:rPr>
        <w:t>Not Yet Seen - A Caution on Potential Ratings</w:t>
      </w:r>
    </w:p>
    <w:p w14:paraId="3E86124E" w14:textId="77777777" w:rsidR="004D3E43" w:rsidRDefault="00D327EE">
      <w:pPr>
        <w:pBdr>
          <w:left w:val="single" w:sz="18" w:space="10" w:color="C6ABCE"/>
        </w:pBdr>
        <w:spacing w:after="120" w:line="264" w:lineRule="auto"/>
        <w:ind w:left="260"/>
      </w:pPr>
      <w:r>
        <w:rPr>
          <w:rFonts w:ascii="Aptos" w:eastAsia="Aptos" w:hAnsi="Aptos" w:cs="Aptos"/>
          <w:color w:val="7C7C81"/>
        </w:rPr>
        <w:t>A note on “Not Yet Seen” potential</w:t>
      </w:r>
    </w:p>
    <w:p w14:paraId="3E86124F" w14:textId="77777777" w:rsidR="004D3E43" w:rsidRDefault="00D327EE">
      <w:pPr>
        <w:pBdr>
          <w:left w:val="single" w:sz="18" w:space="10" w:color="C6ABCE"/>
        </w:pBdr>
        <w:spacing w:after="120" w:line="264" w:lineRule="auto"/>
        <w:ind w:left="260"/>
      </w:pPr>
      <w:r>
        <w:rPr>
          <w:rFonts w:ascii="Aptos" w:eastAsia="Aptos" w:hAnsi="Aptos" w:cs="Aptos"/>
          <w:color w:val="7C7C81"/>
        </w:rPr>
        <w:t>Absence of evidence is not evidence of absence. Some employees - particularly those who are newer to the organisation, in roles with limited visibility, or who belong to groups that are historically under-represented in leadership - may not yet have had the opportunities to demonstrate their potential.</w:t>
      </w:r>
    </w:p>
    <w:p w14:paraId="3E861250" w14:textId="77777777" w:rsidR="004D3E43" w:rsidRDefault="00D327EE">
      <w:pPr>
        <w:pBdr>
          <w:left w:val="single" w:sz="18" w:space="10" w:color="C6ABCE"/>
        </w:pBdr>
        <w:spacing w:after="120" w:line="264" w:lineRule="auto"/>
        <w:ind w:left="260"/>
      </w:pPr>
      <w:r>
        <w:rPr>
          <w:rFonts w:ascii="Aptos" w:eastAsia="Aptos" w:hAnsi="Aptos" w:cs="Aptos"/>
          <w:color w:val="7C7C81"/>
        </w:rPr>
        <w:t>Before rating potential as “Lower”, ask: has this person genuinely had the opportunity to show what they are capable of? Have they been given stretch assignments, leadership exposure or cross-functional visibility? If not, the rating may reflect the organisation’s investment in them - not their capacity.</w:t>
      </w:r>
    </w:p>
    <w:p w14:paraId="3E861251" w14:textId="75C903B2" w:rsidR="004D3E43" w:rsidRDefault="00D327EE">
      <w:pPr>
        <w:pBdr>
          <w:left w:val="single" w:sz="18" w:space="10" w:color="C6ABCE"/>
        </w:pBdr>
        <w:spacing w:line="264" w:lineRule="auto"/>
        <w:ind w:left="260"/>
      </w:pPr>
      <w:r>
        <w:rPr>
          <w:rFonts w:ascii="Aptos" w:eastAsia="Aptos" w:hAnsi="Aptos" w:cs="Aptos"/>
          <w:color w:val="7C7C81"/>
        </w:rPr>
        <w:t>Consider using a</w:t>
      </w:r>
      <w:r w:rsidR="00563D07">
        <w:rPr>
          <w:rFonts w:ascii="Aptos" w:eastAsia="Aptos" w:hAnsi="Aptos" w:cs="Aptos"/>
          <w:color w:val="7C7C81"/>
        </w:rPr>
        <w:t>n</w:t>
      </w:r>
      <w:r>
        <w:rPr>
          <w:rFonts w:ascii="Aptos" w:eastAsia="Aptos" w:hAnsi="Aptos" w:cs="Aptos"/>
          <w:color w:val="7C7C81"/>
        </w:rPr>
        <w:t xml:space="preserve"> “Insufficient evidence to assess” option alongside the standard three levels where this is relevant. It is more honest - and more useful - than a low rating based on limited observation.</w:t>
      </w:r>
    </w:p>
    <w:p w14:paraId="3E861252" w14:textId="77777777" w:rsidR="004D3E43" w:rsidRDefault="00D327EE">
      <w:pPr>
        <w:keepNext/>
        <w:keepLines/>
        <w:spacing w:before="200" w:after="40"/>
      </w:pPr>
      <w:r>
        <w:rPr>
          <w:rFonts w:ascii="Aptos" w:eastAsia="Aptos" w:hAnsi="Aptos" w:cs="Aptos"/>
          <w:b/>
          <w:bCs/>
          <w:color w:val="C6ABCE"/>
          <w:spacing w:val="20"/>
        </w:rPr>
        <w:t>SECTION 02</w:t>
      </w:r>
    </w:p>
    <w:p w14:paraId="3E861253" w14:textId="77777777" w:rsidR="004D3E43" w:rsidRDefault="00D327EE">
      <w:pPr>
        <w:keepNext/>
        <w:keepLines/>
      </w:pPr>
      <w:r>
        <w:rPr>
          <w:rFonts w:ascii="Aptos" w:eastAsia="Aptos" w:hAnsi="Aptos" w:cs="Aptos"/>
          <w:b/>
          <w:bCs/>
          <w:color w:val="7C7C81"/>
          <w:sz w:val="24"/>
          <w:szCs w:val="24"/>
        </w:rPr>
        <w:t>The 9 Box Grid</w:t>
      </w:r>
    </w:p>
    <w:p w14:paraId="3E861254" w14:textId="77777777" w:rsidR="004D3E43" w:rsidRDefault="004D3E43">
      <w:pPr>
        <w:keepNext/>
        <w:pBdr>
          <w:bottom w:val="single" w:sz="6" w:space="1" w:color="B9B8B9"/>
        </w:pBdr>
        <w:spacing w:after="120"/>
      </w:pPr>
    </w:p>
    <w:p w14:paraId="3E861255" w14:textId="77777777" w:rsidR="004D3E43" w:rsidRDefault="00D327EE">
      <w:pPr>
        <w:spacing w:after="160" w:line="264" w:lineRule="auto"/>
      </w:pPr>
      <w:r>
        <w:rPr>
          <w:rFonts w:ascii="Aptos" w:eastAsia="Aptos" w:hAnsi="Aptos" w:cs="Aptos"/>
          <w:color w:val="7C7C81"/>
        </w:rPr>
        <w:t>Place employee names or initials in the appropriate box. Be honest - and calibrate as a team to reduce individual bias. The grid is a tool for conversation, not a permanent verdict.</w:t>
      </w:r>
    </w:p>
    <w:p w14:paraId="3E861256" w14:textId="77777777" w:rsidR="004D3E43" w:rsidRDefault="00D327EE">
      <w:pPr>
        <w:pBdr>
          <w:left w:val="single" w:sz="18" w:space="10" w:color="C6ABCE"/>
        </w:pBdr>
        <w:spacing w:line="264" w:lineRule="auto"/>
        <w:ind w:left="260"/>
        <w:rPr>
          <w:rFonts w:ascii="Aptos" w:eastAsia="Aptos" w:hAnsi="Aptos" w:cs="Aptos"/>
          <w:color w:val="7C7C81"/>
        </w:rPr>
      </w:pPr>
      <w:r>
        <w:rPr>
          <w:rFonts w:ascii="Aptos" w:eastAsia="Aptos" w:hAnsi="Aptos" w:cs="Aptos"/>
          <w:color w:val="7C7C81"/>
        </w:rPr>
        <w:t>Calibrate together - do not complete the grid individually and compile results. The process of discussing and challenging each other's ratings is where the real value lies. It surfaces different observations, reduces bias and builds a shared understanding of your talent.</w:t>
      </w:r>
    </w:p>
    <w:p w14:paraId="212D46C9" w14:textId="77777777" w:rsidR="008E0B0A" w:rsidRDefault="008E0B0A">
      <w:pPr>
        <w:pBdr>
          <w:left w:val="single" w:sz="18" w:space="10" w:color="C6ABCE"/>
        </w:pBdr>
        <w:spacing w:line="264" w:lineRule="auto"/>
        <w:ind w:left="260"/>
      </w:pPr>
    </w:p>
    <w:p w14:paraId="3E861257" w14:textId="77777777" w:rsidR="004D3E43" w:rsidRDefault="00D327EE">
      <w:pPr>
        <w:pBdr>
          <w:left w:val="single" w:sz="18" w:space="10" w:color="C6ABCE"/>
        </w:pBdr>
        <w:spacing w:after="120" w:line="264" w:lineRule="auto"/>
        <w:ind w:left="260"/>
      </w:pPr>
      <w:r>
        <w:rPr>
          <w:rFonts w:ascii="Aptos" w:eastAsia="Aptos" w:hAnsi="Aptos" w:cs="Aptos"/>
          <w:color w:val="7C7C81"/>
        </w:rPr>
        <w:t>Calibration Challenge Questions - ask these before confirming any rating</w:t>
      </w:r>
    </w:p>
    <w:p w14:paraId="3E861258" w14:textId="77777777" w:rsidR="004D3E43" w:rsidRDefault="00D327EE">
      <w:pPr>
        <w:pBdr>
          <w:left w:val="single" w:sz="18" w:space="10" w:color="C6ABCE"/>
        </w:pBdr>
        <w:spacing w:after="120" w:line="264" w:lineRule="auto"/>
        <w:ind w:left="260"/>
      </w:pPr>
      <w:r>
        <w:rPr>
          <w:rFonts w:ascii="Aptos" w:eastAsia="Aptos" w:hAnsi="Aptos" w:cs="Aptos"/>
          <w:color w:val="7C7C81"/>
        </w:rPr>
        <w:t>The most valuable calibration conversations are those that push back on the first answer. Use these questions to test every placement before it is confirmed.</w:t>
      </w:r>
    </w:p>
    <w:p w14:paraId="3E861259" w14:textId="77777777" w:rsidR="004D3E43" w:rsidRDefault="00D327EE">
      <w:pPr>
        <w:pBdr>
          <w:left w:val="single" w:sz="18" w:space="10" w:color="C6ABCE"/>
        </w:pBdr>
        <w:spacing w:after="120" w:line="264" w:lineRule="auto"/>
        <w:ind w:left="260"/>
      </w:pPr>
      <w:r>
        <w:rPr>
          <w:rFonts w:ascii="Aptos" w:eastAsia="Aptos" w:hAnsi="Aptos" w:cs="Aptos"/>
          <w:color w:val="7C7C81"/>
        </w:rPr>
        <w:t>❔ What evidence supports this rating?</w:t>
      </w:r>
    </w:p>
    <w:p w14:paraId="3E86125A" w14:textId="77777777" w:rsidR="004D3E43" w:rsidRDefault="00D327EE">
      <w:pPr>
        <w:pBdr>
          <w:left w:val="single" w:sz="18" w:space="10" w:color="C6ABCE"/>
        </w:pBdr>
        <w:spacing w:after="120" w:line="264" w:lineRule="auto"/>
        <w:ind w:left="260"/>
      </w:pPr>
      <w:r>
        <w:rPr>
          <w:rFonts w:ascii="Aptos" w:eastAsia="Aptos" w:hAnsi="Aptos" w:cs="Aptos"/>
          <w:color w:val="7C7C81"/>
        </w:rPr>
        <w:t xml:space="preserve">Name two or three specific, observable examples of behaviour or output that justify this placement. If you cannot name them, the rating is not yet </w:t>
      </w:r>
      <w:proofErr w:type="gramStart"/>
      <w:r>
        <w:rPr>
          <w:rFonts w:ascii="Aptos" w:eastAsia="Aptos" w:hAnsi="Aptos" w:cs="Aptos"/>
          <w:color w:val="7C7C81"/>
        </w:rPr>
        <w:t>evidence-based</w:t>
      </w:r>
      <w:proofErr w:type="gramEnd"/>
      <w:r>
        <w:rPr>
          <w:rFonts w:ascii="Aptos" w:eastAsia="Aptos" w:hAnsi="Aptos" w:cs="Aptos"/>
          <w:color w:val="7C7C81"/>
        </w:rPr>
        <w:t>.</w:t>
      </w:r>
    </w:p>
    <w:p w14:paraId="3E86125B" w14:textId="77777777" w:rsidR="004D3E43" w:rsidRDefault="00D327EE">
      <w:pPr>
        <w:pBdr>
          <w:left w:val="single" w:sz="18" w:space="10" w:color="C6ABCE"/>
        </w:pBdr>
        <w:spacing w:after="120" w:line="264" w:lineRule="auto"/>
        <w:ind w:left="260"/>
      </w:pPr>
      <w:r>
        <w:rPr>
          <w:rFonts w:ascii="Aptos" w:eastAsia="Aptos" w:hAnsi="Aptos" w:cs="Aptos"/>
          <w:color w:val="7C7C81"/>
        </w:rPr>
        <w:t>❔ What evidence challenges it?</w:t>
      </w:r>
    </w:p>
    <w:p w14:paraId="3E86125C" w14:textId="77777777" w:rsidR="004D3E43" w:rsidRDefault="00D327EE">
      <w:pPr>
        <w:pBdr>
          <w:left w:val="single" w:sz="18" w:space="10" w:color="C6ABCE"/>
        </w:pBdr>
        <w:spacing w:after="120" w:line="264" w:lineRule="auto"/>
        <w:ind w:left="260"/>
      </w:pPr>
      <w:r>
        <w:rPr>
          <w:rFonts w:ascii="Aptos" w:eastAsia="Aptos" w:hAnsi="Aptos" w:cs="Aptos"/>
          <w:color w:val="7C7C81"/>
        </w:rPr>
        <w:t>Is there anything in this person’s recent history that sits in tension with this rating? Have there been inconsistencies, surprises or moments that point in a different direction?</w:t>
      </w:r>
    </w:p>
    <w:p w14:paraId="3E86125D" w14:textId="77777777" w:rsidR="004D3E43" w:rsidRDefault="00D327EE">
      <w:pPr>
        <w:pBdr>
          <w:left w:val="single" w:sz="18" w:space="10" w:color="C6ABCE"/>
        </w:pBdr>
        <w:spacing w:after="120" w:line="264" w:lineRule="auto"/>
        <w:ind w:left="260"/>
      </w:pPr>
      <w:r>
        <w:rPr>
          <w:rFonts w:ascii="Aptos" w:eastAsia="Aptos" w:hAnsi="Aptos" w:cs="Aptos"/>
          <w:color w:val="7C7C81"/>
        </w:rPr>
        <w:lastRenderedPageBreak/>
        <w:t>❔ Could bias be influencing our judgement?</w:t>
      </w:r>
    </w:p>
    <w:p w14:paraId="3E86125E" w14:textId="3B605C7D" w:rsidR="004D3E43" w:rsidRDefault="00D327EE">
      <w:pPr>
        <w:pBdr>
          <w:left w:val="single" w:sz="18" w:space="10" w:color="C6ABCE"/>
        </w:pBdr>
        <w:spacing w:line="264" w:lineRule="auto"/>
        <w:ind w:left="260"/>
        <w:rPr>
          <w:rFonts w:ascii="Aptos" w:eastAsia="Aptos" w:hAnsi="Aptos" w:cs="Aptos"/>
          <w:color w:val="7C7C81"/>
        </w:rPr>
      </w:pPr>
      <w:r>
        <w:rPr>
          <w:rFonts w:ascii="Aptos" w:eastAsia="Aptos" w:hAnsi="Aptos" w:cs="Aptos"/>
          <w:color w:val="7C7C81"/>
        </w:rPr>
        <w:t xml:space="preserve">Consider: recency bias (weighting recent events too heavily); affinity bias (rating people who remind us of ourselves more highly); visibility bias (rating more visible individuals higher than quieter contributors who </w:t>
      </w:r>
      <w:r w:rsidR="00F14321">
        <w:rPr>
          <w:rFonts w:ascii="Aptos" w:eastAsia="Aptos" w:hAnsi="Aptos" w:cs="Aptos"/>
          <w:color w:val="7C7C81"/>
        </w:rPr>
        <w:t>d</w:t>
      </w:r>
      <w:r>
        <w:rPr>
          <w:rFonts w:ascii="Aptos" w:eastAsia="Aptos" w:hAnsi="Aptos" w:cs="Aptos"/>
          <w:color w:val="7C7C81"/>
        </w:rPr>
        <w:t>eliver just as much). Who is advocating for this person in the room?</w:t>
      </w:r>
    </w:p>
    <w:p w14:paraId="672A6309" w14:textId="4C16B57F" w:rsidR="00F14321" w:rsidRDefault="00F14321" w:rsidP="00F14321">
      <w:pPr>
        <w:spacing w:after="120"/>
      </w:pPr>
      <w:r>
        <w:rPr>
          <w:rFonts w:ascii="Aptos" w:eastAsia="Aptos" w:hAnsi="Aptos" w:cs="Aptos"/>
          <w:color w:val="7C7C81"/>
        </w:rPr>
        <w:t xml:space="preserve"> </w:t>
      </w:r>
    </w:p>
    <w:tbl>
      <w:tblPr>
        <w:tblW w:w="5000" w:type="pct"/>
        <w:tblCellMar>
          <w:left w:w="10" w:type="dxa"/>
          <w:right w:w="10" w:type="dxa"/>
        </w:tblCellMar>
        <w:tblLook w:val="0000" w:firstRow="0" w:lastRow="0" w:firstColumn="0" w:lastColumn="0" w:noHBand="0" w:noVBand="0"/>
      </w:tblPr>
      <w:tblGrid>
        <w:gridCol w:w="2409"/>
        <w:gridCol w:w="2408"/>
        <w:gridCol w:w="2408"/>
        <w:gridCol w:w="2408"/>
      </w:tblGrid>
      <w:tr w:rsidR="004D3E43" w:rsidRPr="00F14321" w14:paraId="3E861263" w14:textId="77777777" w:rsidTr="00F14321">
        <w:trPr>
          <w:cantSplit/>
        </w:trPr>
        <w:tc>
          <w:tcPr>
            <w:tcW w:w="1250" w:type="pct"/>
            <w:tcBorders>
              <w:bottom w:val="single" w:sz="4" w:space="0" w:color="D9D9D9" w:themeColor="background1" w:themeShade="D9"/>
              <w:right w:val="single" w:sz="4" w:space="0" w:color="D9D9D9" w:themeColor="background1" w:themeShade="D9"/>
            </w:tcBorders>
            <w:tcMar>
              <w:top w:w="120" w:type="dxa"/>
              <w:left w:w="0" w:type="dxa"/>
              <w:bottom w:w="120" w:type="dxa"/>
              <w:right w:w="160" w:type="dxa"/>
            </w:tcMar>
            <w:vAlign w:val="center"/>
          </w:tcPr>
          <w:p w14:paraId="3E86125F" w14:textId="1287B1B2" w:rsidR="004D3E43" w:rsidRPr="00F14321" w:rsidRDefault="004D3E43" w:rsidP="00F14321">
            <w:pPr>
              <w:spacing w:after="40" w:line="244" w:lineRule="auto"/>
              <w:jc w:val="center"/>
              <w:rPr>
                <w:rFonts w:ascii="Aptos" w:eastAsia="Aptos" w:hAnsi="Aptos" w:cs="Aptos"/>
                <w:b/>
                <w:bCs/>
                <w:color w:val="FFFFFF" w:themeColor="background1"/>
              </w:rPr>
            </w:pPr>
          </w:p>
        </w:tc>
        <w:tc>
          <w:tcPr>
            <w:tcW w:w="125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C6ABCE"/>
            <w:tcMar>
              <w:top w:w="120" w:type="dxa"/>
              <w:left w:w="160" w:type="dxa"/>
              <w:bottom w:w="120" w:type="dxa"/>
              <w:right w:w="160" w:type="dxa"/>
            </w:tcMar>
            <w:vAlign w:val="center"/>
          </w:tcPr>
          <w:p w14:paraId="0C366EE7" w14:textId="77777777" w:rsidR="00F14321" w:rsidRPr="00E40706" w:rsidRDefault="00D327EE" w:rsidP="00F14321">
            <w:pPr>
              <w:spacing w:after="40" w:line="244" w:lineRule="auto"/>
              <w:jc w:val="center"/>
              <w:rPr>
                <w:rFonts w:ascii="Aptos" w:eastAsia="Aptos" w:hAnsi="Aptos" w:cs="Aptos"/>
                <w:b/>
                <w:bCs/>
                <w:color w:val="FFFFFF" w:themeColor="background1"/>
                <w:sz w:val="24"/>
                <w:szCs w:val="24"/>
              </w:rPr>
            </w:pPr>
            <w:r w:rsidRPr="00E40706">
              <w:rPr>
                <w:rFonts w:ascii="Aptos" w:eastAsia="Aptos" w:hAnsi="Aptos" w:cs="Aptos"/>
                <w:b/>
                <w:bCs/>
                <w:color w:val="FFFFFF" w:themeColor="background1"/>
                <w:sz w:val="24"/>
                <w:szCs w:val="24"/>
              </w:rPr>
              <w:t xml:space="preserve">Lower </w:t>
            </w:r>
          </w:p>
          <w:p w14:paraId="3E861260" w14:textId="6B82990D" w:rsidR="004D3E43" w:rsidRPr="00E40706" w:rsidRDefault="00D327EE" w:rsidP="00F14321">
            <w:pPr>
              <w:spacing w:after="40" w:line="244" w:lineRule="auto"/>
              <w:jc w:val="center"/>
              <w:rPr>
                <w:rFonts w:ascii="Aptos" w:eastAsia="Aptos" w:hAnsi="Aptos" w:cs="Aptos"/>
                <w:b/>
                <w:bCs/>
                <w:color w:val="FFFFFF" w:themeColor="background1"/>
                <w:sz w:val="24"/>
                <w:szCs w:val="24"/>
              </w:rPr>
            </w:pPr>
            <w:r w:rsidRPr="00E40706">
              <w:rPr>
                <w:rFonts w:ascii="Aptos" w:eastAsia="Aptos" w:hAnsi="Aptos" w:cs="Aptos"/>
                <w:b/>
                <w:bCs/>
                <w:color w:val="FFFFFF" w:themeColor="background1"/>
                <w:sz w:val="24"/>
                <w:szCs w:val="24"/>
              </w:rPr>
              <w:t>Performance</w:t>
            </w:r>
          </w:p>
        </w:tc>
        <w:tc>
          <w:tcPr>
            <w:tcW w:w="125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C6ABCE"/>
            <w:tcMar>
              <w:top w:w="120" w:type="dxa"/>
              <w:left w:w="160" w:type="dxa"/>
              <w:bottom w:w="120" w:type="dxa"/>
              <w:right w:w="160" w:type="dxa"/>
            </w:tcMar>
            <w:vAlign w:val="center"/>
          </w:tcPr>
          <w:p w14:paraId="727BD165" w14:textId="77777777" w:rsidR="00F14321" w:rsidRPr="00E40706" w:rsidRDefault="00D327EE" w:rsidP="00F14321">
            <w:pPr>
              <w:spacing w:after="40" w:line="244" w:lineRule="auto"/>
              <w:jc w:val="center"/>
              <w:rPr>
                <w:rFonts w:ascii="Aptos" w:eastAsia="Aptos" w:hAnsi="Aptos" w:cs="Aptos"/>
                <w:b/>
                <w:bCs/>
                <w:color w:val="FFFFFF" w:themeColor="background1"/>
                <w:sz w:val="24"/>
                <w:szCs w:val="24"/>
              </w:rPr>
            </w:pPr>
            <w:r w:rsidRPr="00E40706">
              <w:rPr>
                <w:rFonts w:ascii="Aptos" w:eastAsia="Aptos" w:hAnsi="Aptos" w:cs="Aptos"/>
                <w:b/>
                <w:bCs/>
                <w:color w:val="FFFFFF" w:themeColor="background1"/>
                <w:sz w:val="24"/>
                <w:szCs w:val="24"/>
              </w:rPr>
              <w:t>Moderate</w:t>
            </w:r>
          </w:p>
          <w:p w14:paraId="3E861261" w14:textId="59F6F758" w:rsidR="004D3E43" w:rsidRPr="00E40706" w:rsidRDefault="00D327EE" w:rsidP="00F14321">
            <w:pPr>
              <w:spacing w:after="40" w:line="244" w:lineRule="auto"/>
              <w:jc w:val="center"/>
              <w:rPr>
                <w:b/>
                <w:bCs/>
                <w:color w:val="FFFFFF" w:themeColor="background1"/>
                <w:sz w:val="24"/>
                <w:szCs w:val="24"/>
              </w:rPr>
            </w:pPr>
            <w:r w:rsidRPr="00E40706">
              <w:rPr>
                <w:rFonts w:ascii="Aptos" w:eastAsia="Aptos" w:hAnsi="Aptos" w:cs="Aptos"/>
                <w:b/>
                <w:bCs/>
                <w:color w:val="FFFFFF" w:themeColor="background1"/>
                <w:sz w:val="24"/>
                <w:szCs w:val="24"/>
              </w:rPr>
              <w:t>Performance</w:t>
            </w:r>
          </w:p>
        </w:tc>
        <w:tc>
          <w:tcPr>
            <w:tcW w:w="125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C6ABCE"/>
            <w:tcMar>
              <w:top w:w="120" w:type="dxa"/>
              <w:left w:w="160" w:type="dxa"/>
              <w:bottom w:w="120" w:type="dxa"/>
              <w:right w:w="160" w:type="dxa"/>
            </w:tcMar>
            <w:vAlign w:val="center"/>
          </w:tcPr>
          <w:p w14:paraId="59112D73" w14:textId="77777777" w:rsidR="00F14321" w:rsidRPr="00E40706" w:rsidRDefault="00D327EE" w:rsidP="00F14321">
            <w:pPr>
              <w:spacing w:after="40" w:line="244" w:lineRule="auto"/>
              <w:jc w:val="center"/>
              <w:rPr>
                <w:rFonts w:ascii="Aptos" w:eastAsia="Aptos" w:hAnsi="Aptos" w:cs="Aptos"/>
                <w:b/>
                <w:bCs/>
                <w:color w:val="FFFFFF" w:themeColor="background1"/>
                <w:sz w:val="24"/>
                <w:szCs w:val="24"/>
              </w:rPr>
            </w:pPr>
            <w:r w:rsidRPr="00E40706">
              <w:rPr>
                <w:rFonts w:ascii="Aptos" w:eastAsia="Aptos" w:hAnsi="Aptos" w:cs="Aptos"/>
                <w:b/>
                <w:bCs/>
                <w:color w:val="FFFFFF" w:themeColor="background1"/>
                <w:sz w:val="24"/>
                <w:szCs w:val="24"/>
              </w:rPr>
              <w:t>High</w:t>
            </w:r>
          </w:p>
          <w:p w14:paraId="3E861262" w14:textId="58F5642E" w:rsidR="004D3E43" w:rsidRPr="00E40706" w:rsidRDefault="00D327EE" w:rsidP="00F14321">
            <w:pPr>
              <w:spacing w:after="40" w:line="244" w:lineRule="auto"/>
              <w:jc w:val="center"/>
              <w:rPr>
                <w:b/>
                <w:bCs/>
                <w:color w:val="FFFFFF" w:themeColor="background1"/>
                <w:sz w:val="24"/>
                <w:szCs w:val="24"/>
              </w:rPr>
            </w:pPr>
            <w:r w:rsidRPr="00E40706">
              <w:rPr>
                <w:rFonts w:ascii="Aptos" w:eastAsia="Aptos" w:hAnsi="Aptos" w:cs="Aptos"/>
                <w:b/>
                <w:bCs/>
                <w:color w:val="FFFFFF" w:themeColor="background1"/>
                <w:sz w:val="24"/>
                <w:szCs w:val="24"/>
              </w:rPr>
              <w:t>Performance</w:t>
            </w:r>
          </w:p>
        </w:tc>
      </w:tr>
      <w:tr w:rsidR="004D3E43" w14:paraId="3E86126E" w14:textId="77777777" w:rsidTr="00F14321">
        <w:trPr>
          <w:cantSplit/>
        </w:trPr>
        <w:tc>
          <w:tcPr>
            <w:tcW w:w="125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C6ABCE"/>
            <w:tcMar>
              <w:top w:w="120" w:type="dxa"/>
              <w:left w:w="0" w:type="dxa"/>
              <w:bottom w:w="120" w:type="dxa"/>
              <w:right w:w="160" w:type="dxa"/>
            </w:tcMar>
            <w:vAlign w:val="center"/>
          </w:tcPr>
          <w:p w14:paraId="703C3926" w14:textId="77777777" w:rsidR="00F14321" w:rsidRPr="00E40706" w:rsidRDefault="00D327EE" w:rsidP="00F14321">
            <w:pPr>
              <w:spacing w:after="40" w:line="244" w:lineRule="auto"/>
              <w:jc w:val="center"/>
              <w:rPr>
                <w:rFonts w:ascii="Aptos" w:eastAsia="Aptos" w:hAnsi="Aptos" w:cs="Aptos"/>
                <w:b/>
                <w:bCs/>
                <w:color w:val="FFFFFF" w:themeColor="background1"/>
                <w:sz w:val="24"/>
                <w:szCs w:val="24"/>
              </w:rPr>
            </w:pPr>
            <w:r w:rsidRPr="00E40706">
              <w:rPr>
                <w:rFonts w:ascii="Aptos" w:eastAsia="Aptos" w:hAnsi="Aptos" w:cs="Aptos"/>
                <w:b/>
                <w:bCs/>
                <w:color w:val="FFFFFF" w:themeColor="background1"/>
                <w:sz w:val="24"/>
                <w:szCs w:val="24"/>
              </w:rPr>
              <w:t>High</w:t>
            </w:r>
          </w:p>
          <w:p w14:paraId="3E861264" w14:textId="1BDFB555" w:rsidR="004D3E43" w:rsidRPr="00E40706" w:rsidRDefault="00D327EE" w:rsidP="00F14321">
            <w:pPr>
              <w:spacing w:after="40" w:line="244" w:lineRule="auto"/>
              <w:jc w:val="center"/>
              <w:rPr>
                <w:rFonts w:ascii="Aptos" w:eastAsia="Aptos" w:hAnsi="Aptos" w:cs="Aptos"/>
                <w:b/>
                <w:bCs/>
                <w:color w:val="FFFFFF" w:themeColor="background1"/>
                <w:sz w:val="24"/>
                <w:szCs w:val="24"/>
              </w:rPr>
            </w:pPr>
            <w:r w:rsidRPr="00E40706">
              <w:rPr>
                <w:rFonts w:ascii="Aptos" w:eastAsia="Aptos" w:hAnsi="Aptos" w:cs="Aptos"/>
                <w:b/>
                <w:bCs/>
                <w:color w:val="FFFFFF" w:themeColor="background1"/>
                <w:sz w:val="24"/>
                <w:szCs w:val="24"/>
              </w:rPr>
              <w:t>Potential</w:t>
            </w:r>
          </w:p>
        </w:tc>
        <w:tc>
          <w:tcPr>
            <w:tcW w:w="125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20" w:type="dxa"/>
              <w:left w:w="160" w:type="dxa"/>
              <w:bottom w:w="120" w:type="dxa"/>
              <w:right w:w="160" w:type="dxa"/>
            </w:tcMar>
          </w:tcPr>
          <w:p w14:paraId="3E861265" w14:textId="77777777" w:rsidR="004D3E43" w:rsidRDefault="00D327EE">
            <w:pPr>
              <w:spacing w:after="40" w:line="244" w:lineRule="auto"/>
            </w:pPr>
            <w:r>
              <w:rPr>
                <w:rFonts w:ascii="Aptos" w:eastAsia="Aptos" w:hAnsi="Aptos" w:cs="Aptos"/>
                <w:color w:val="7C7C81"/>
              </w:rPr>
              <w:t>Solid Professional</w:t>
            </w:r>
          </w:p>
          <w:p w14:paraId="3E861266" w14:textId="77777777" w:rsidR="004D3E43" w:rsidRDefault="00D327EE">
            <w:pPr>
              <w:spacing w:before="60" w:after="40" w:line="244" w:lineRule="auto"/>
            </w:pPr>
            <w:r>
              <w:rPr>
                <w:rFonts w:ascii="Aptos" w:eastAsia="Aptos" w:hAnsi="Aptos" w:cs="Aptos"/>
                <w:color w:val="7C7C81"/>
              </w:rPr>
              <w:t>High performance, lower potential. Reliable, expert, often a quiet backbone of the team. Value and retain.</w:t>
            </w:r>
          </w:p>
          <w:p w14:paraId="3E861267" w14:textId="77777777" w:rsidR="004D3E43" w:rsidRDefault="00D327EE">
            <w:pPr>
              <w:spacing w:before="60" w:after="40" w:line="244" w:lineRule="auto"/>
            </w:pPr>
            <w:r>
              <w:rPr>
                <w:rFonts w:ascii="Aptos" w:eastAsia="Aptos" w:hAnsi="Aptos" w:cs="Aptos"/>
                <w:color w:val="7C7C81"/>
              </w:rPr>
              <w:t>[Names / initials]</w:t>
            </w:r>
          </w:p>
        </w:tc>
        <w:tc>
          <w:tcPr>
            <w:tcW w:w="125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20" w:type="dxa"/>
              <w:left w:w="160" w:type="dxa"/>
              <w:bottom w:w="120" w:type="dxa"/>
              <w:right w:w="160" w:type="dxa"/>
            </w:tcMar>
          </w:tcPr>
          <w:p w14:paraId="3E861268" w14:textId="77777777" w:rsidR="004D3E43" w:rsidRDefault="00D327EE">
            <w:pPr>
              <w:spacing w:after="40" w:line="244" w:lineRule="auto"/>
            </w:pPr>
            <w:r>
              <w:rPr>
                <w:rFonts w:ascii="Aptos" w:eastAsia="Aptos" w:hAnsi="Aptos" w:cs="Aptos"/>
                <w:color w:val="7C7C81"/>
              </w:rPr>
              <w:t>High Impact Performer</w:t>
            </w:r>
          </w:p>
          <w:p w14:paraId="3E861269" w14:textId="77777777" w:rsidR="004D3E43" w:rsidRDefault="00D327EE">
            <w:pPr>
              <w:spacing w:before="60" w:after="40" w:line="244" w:lineRule="auto"/>
            </w:pPr>
            <w:r>
              <w:rPr>
                <w:rFonts w:ascii="Aptos" w:eastAsia="Aptos" w:hAnsi="Aptos" w:cs="Aptos"/>
                <w:color w:val="7C7C81"/>
              </w:rPr>
              <w:t>High performance, moderate potential. Exceptional in role - may not want or need to move upward. Retain and recognise.</w:t>
            </w:r>
          </w:p>
          <w:p w14:paraId="3E86126A" w14:textId="77777777" w:rsidR="004D3E43" w:rsidRDefault="00D327EE">
            <w:pPr>
              <w:spacing w:before="60" w:after="40" w:line="244" w:lineRule="auto"/>
            </w:pPr>
            <w:r>
              <w:rPr>
                <w:rFonts w:ascii="Aptos" w:eastAsia="Aptos" w:hAnsi="Aptos" w:cs="Aptos"/>
                <w:color w:val="7C7C81"/>
              </w:rPr>
              <w:t>[Names / initials]</w:t>
            </w:r>
          </w:p>
        </w:tc>
        <w:tc>
          <w:tcPr>
            <w:tcW w:w="125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20" w:type="dxa"/>
              <w:left w:w="160" w:type="dxa"/>
              <w:bottom w:w="120" w:type="dxa"/>
              <w:right w:w="160" w:type="dxa"/>
            </w:tcMar>
          </w:tcPr>
          <w:p w14:paraId="3E86126B" w14:textId="77777777" w:rsidR="004D3E43" w:rsidRDefault="00D327EE">
            <w:pPr>
              <w:spacing w:after="40" w:line="244" w:lineRule="auto"/>
            </w:pPr>
            <w:r>
              <w:rPr>
                <w:rFonts w:ascii="Aptos" w:eastAsia="Aptos" w:hAnsi="Aptos" w:cs="Aptos"/>
                <w:color w:val="7C7C81"/>
              </w:rPr>
              <w:t>Consistent Star</w:t>
            </w:r>
          </w:p>
          <w:p w14:paraId="3E86126C" w14:textId="77777777" w:rsidR="004D3E43" w:rsidRDefault="00D327EE">
            <w:pPr>
              <w:spacing w:before="60" w:after="40" w:line="244" w:lineRule="auto"/>
            </w:pPr>
            <w:r>
              <w:rPr>
                <w:rFonts w:ascii="Aptos" w:eastAsia="Aptos" w:hAnsi="Aptos" w:cs="Aptos"/>
                <w:color w:val="7C7C81"/>
              </w:rPr>
              <w:t>High performance, high potential. Your most critical talent. Invest heavily, stretch, retain at all costs.</w:t>
            </w:r>
          </w:p>
          <w:p w14:paraId="3E86126D" w14:textId="77777777" w:rsidR="004D3E43" w:rsidRDefault="00D327EE">
            <w:pPr>
              <w:spacing w:before="60" w:after="40" w:line="244" w:lineRule="auto"/>
            </w:pPr>
            <w:r>
              <w:rPr>
                <w:rFonts w:ascii="Aptos" w:eastAsia="Aptos" w:hAnsi="Aptos" w:cs="Aptos"/>
                <w:color w:val="7C7C81"/>
              </w:rPr>
              <w:t>[Names / initials]</w:t>
            </w:r>
          </w:p>
        </w:tc>
      </w:tr>
      <w:tr w:rsidR="004D3E43" w14:paraId="3E861279" w14:textId="77777777" w:rsidTr="00F14321">
        <w:trPr>
          <w:cantSplit/>
        </w:trPr>
        <w:tc>
          <w:tcPr>
            <w:tcW w:w="125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C6ABCE"/>
            <w:tcMar>
              <w:top w:w="120" w:type="dxa"/>
              <w:left w:w="0" w:type="dxa"/>
              <w:bottom w:w="120" w:type="dxa"/>
              <w:right w:w="160" w:type="dxa"/>
            </w:tcMar>
            <w:vAlign w:val="center"/>
          </w:tcPr>
          <w:p w14:paraId="155EBBC6" w14:textId="77777777" w:rsidR="00F14321" w:rsidRPr="00E40706" w:rsidRDefault="00D327EE" w:rsidP="00F14321">
            <w:pPr>
              <w:spacing w:after="40" w:line="244" w:lineRule="auto"/>
              <w:jc w:val="center"/>
              <w:rPr>
                <w:rFonts w:ascii="Aptos" w:eastAsia="Aptos" w:hAnsi="Aptos" w:cs="Aptos"/>
                <w:b/>
                <w:bCs/>
                <w:color w:val="FFFFFF" w:themeColor="background1"/>
                <w:sz w:val="24"/>
                <w:szCs w:val="24"/>
              </w:rPr>
            </w:pPr>
            <w:r w:rsidRPr="00E40706">
              <w:rPr>
                <w:rFonts w:ascii="Aptos" w:eastAsia="Aptos" w:hAnsi="Aptos" w:cs="Aptos"/>
                <w:b/>
                <w:bCs/>
                <w:color w:val="FFFFFF" w:themeColor="background1"/>
                <w:sz w:val="24"/>
                <w:szCs w:val="24"/>
              </w:rPr>
              <w:t>Moderate</w:t>
            </w:r>
          </w:p>
          <w:p w14:paraId="3E86126F" w14:textId="4F79F953" w:rsidR="004D3E43" w:rsidRPr="00E40706" w:rsidRDefault="00D327EE" w:rsidP="00F14321">
            <w:pPr>
              <w:spacing w:after="40" w:line="244" w:lineRule="auto"/>
              <w:jc w:val="center"/>
              <w:rPr>
                <w:rFonts w:ascii="Aptos" w:eastAsia="Aptos" w:hAnsi="Aptos" w:cs="Aptos"/>
                <w:b/>
                <w:bCs/>
                <w:color w:val="FFFFFF" w:themeColor="background1"/>
                <w:sz w:val="24"/>
                <w:szCs w:val="24"/>
              </w:rPr>
            </w:pPr>
            <w:r w:rsidRPr="00E40706">
              <w:rPr>
                <w:rFonts w:ascii="Aptos" w:eastAsia="Aptos" w:hAnsi="Aptos" w:cs="Aptos"/>
                <w:b/>
                <w:bCs/>
                <w:color w:val="FFFFFF" w:themeColor="background1"/>
                <w:sz w:val="24"/>
                <w:szCs w:val="24"/>
              </w:rPr>
              <w:t>Potential</w:t>
            </w:r>
          </w:p>
        </w:tc>
        <w:tc>
          <w:tcPr>
            <w:tcW w:w="125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20" w:type="dxa"/>
              <w:left w:w="160" w:type="dxa"/>
              <w:bottom w:w="120" w:type="dxa"/>
              <w:right w:w="160" w:type="dxa"/>
            </w:tcMar>
          </w:tcPr>
          <w:p w14:paraId="3E861270" w14:textId="77777777" w:rsidR="004D3E43" w:rsidRDefault="00D327EE">
            <w:pPr>
              <w:spacing w:after="40" w:line="244" w:lineRule="auto"/>
            </w:pPr>
            <w:r>
              <w:rPr>
                <w:rFonts w:ascii="Aptos" w:eastAsia="Aptos" w:hAnsi="Aptos" w:cs="Aptos"/>
                <w:color w:val="7C7C81"/>
              </w:rPr>
              <w:t>Dilemma</w:t>
            </w:r>
          </w:p>
          <w:p w14:paraId="3E861271" w14:textId="77777777" w:rsidR="004D3E43" w:rsidRDefault="00D327EE">
            <w:pPr>
              <w:spacing w:before="60" w:after="40" w:line="244" w:lineRule="auto"/>
            </w:pPr>
            <w:r>
              <w:rPr>
                <w:rFonts w:ascii="Aptos" w:eastAsia="Aptos" w:hAnsi="Aptos" w:cs="Aptos"/>
                <w:color w:val="7C7C81"/>
              </w:rPr>
              <w:t>Moderate performance, lower potential. May have peaked in role or be under-supported. Explore causes before acting.</w:t>
            </w:r>
          </w:p>
          <w:p w14:paraId="3E861272" w14:textId="77777777" w:rsidR="004D3E43" w:rsidRDefault="00D327EE">
            <w:pPr>
              <w:spacing w:before="60" w:after="40" w:line="244" w:lineRule="auto"/>
            </w:pPr>
            <w:r>
              <w:rPr>
                <w:rFonts w:ascii="Aptos" w:eastAsia="Aptos" w:hAnsi="Aptos" w:cs="Aptos"/>
                <w:color w:val="7C7C81"/>
              </w:rPr>
              <w:t>[Names / initials]</w:t>
            </w:r>
          </w:p>
        </w:tc>
        <w:tc>
          <w:tcPr>
            <w:tcW w:w="125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20" w:type="dxa"/>
              <w:left w:w="160" w:type="dxa"/>
              <w:bottom w:w="120" w:type="dxa"/>
              <w:right w:w="160" w:type="dxa"/>
            </w:tcMar>
          </w:tcPr>
          <w:p w14:paraId="3E861273" w14:textId="77777777" w:rsidR="004D3E43" w:rsidRDefault="00D327EE">
            <w:pPr>
              <w:spacing w:after="40" w:line="244" w:lineRule="auto"/>
            </w:pPr>
            <w:r>
              <w:rPr>
                <w:rFonts w:ascii="Aptos" w:eastAsia="Aptos" w:hAnsi="Aptos" w:cs="Aptos"/>
                <w:color w:val="7C7C81"/>
              </w:rPr>
              <w:t>Core Contributor</w:t>
            </w:r>
          </w:p>
          <w:p w14:paraId="3E861274" w14:textId="77777777" w:rsidR="004D3E43" w:rsidRDefault="00D327EE">
            <w:pPr>
              <w:spacing w:before="60" w:after="40" w:line="244" w:lineRule="auto"/>
            </w:pPr>
            <w:r>
              <w:rPr>
                <w:rFonts w:ascii="Aptos" w:eastAsia="Aptos" w:hAnsi="Aptos" w:cs="Aptos"/>
                <w:color w:val="7C7C81"/>
              </w:rPr>
              <w:t>Moderate performance, moderate potential. The steady centre of most teams. Develop and engage.</w:t>
            </w:r>
          </w:p>
          <w:p w14:paraId="3E861275" w14:textId="77777777" w:rsidR="004D3E43" w:rsidRDefault="00D327EE">
            <w:pPr>
              <w:spacing w:before="60" w:after="40" w:line="244" w:lineRule="auto"/>
            </w:pPr>
            <w:r>
              <w:rPr>
                <w:rFonts w:ascii="Aptos" w:eastAsia="Aptos" w:hAnsi="Aptos" w:cs="Aptos"/>
                <w:color w:val="7C7C81"/>
              </w:rPr>
              <w:t>[Names / initials]</w:t>
            </w:r>
          </w:p>
        </w:tc>
        <w:tc>
          <w:tcPr>
            <w:tcW w:w="125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20" w:type="dxa"/>
              <w:left w:w="160" w:type="dxa"/>
              <w:bottom w:w="120" w:type="dxa"/>
              <w:right w:w="160" w:type="dxa"/>
            </w:tcMar>
          </w:tcPr>
          <w:p w14:paraId="3E861276" w14:textId="77777777" w:rsidR="004D3E43" w:rsidRDefault="00D327EE">
            <w:pPr>
              <w:spacing w:after="40" w:line="244" w:lineRule="auto"/>
            </w:pPr>
            <w:r>
              <w:rPr>
                <w:rFonts w:ascii="Aptos" w:eastAsia="Aptos" w:hAnsi="Aptos" w:cs="Aptos"/>
                <w:color w:val="7C7C81"/>
              </w:rPr>
              <w:t>Emerging Leader</w:t>
            </w:r>
          </w:p>
          <w:p w14:paraId="3E861277" w14:textId="77777777" w:rsidR="004D3E43" w:rsidRDefault="00D327EE">
            <w:pPr>
              <w:spacing w:before="60" w:after="40" w:line="244" w:lineRule="auto"/>
            </w:pPr>
            <w:r>
              <w:rPr>
                <w:rFonts w:ascii="Aptos" w:eastAsia="Aptos" w:hAnsi="Aptos" w:cs="Aptos"/>
                <w:color w:val="7C7C81"/>
              </w:rPr>
              <w:t>Moderate performance, high potential. May be in role too long or under-challenged. Invest and develop.</w:t>
            </w:r>
          </w:p>
          <w:p w14:paraId="3E861278" w14:textId="77777777" w:rsidR="004D3E43" w:rsidRDefault="00D327EE">
            <w:pPr>
              <w:spacing w:before="60" w:after="40" w:line="244" w:lineRule="auto"/>
            </w:pPr>
            <w:r>
              <w:rPr>
                <w:rFonts w:ascii="Aptos" w:eastAsia="Aptos" w:hAnsi="Aptos" w:cs="Aptos"/>
                <w:color w:val="7C7C81"/>
              </w:rPr>
              <w:t>[Names / initials]</w:t>
            </w:r>
          </w:p>
        </w:tc>
      </w:tr>
      <w:tr w:rsidR="004D3E43" w14:paraId="3E861284" w14:textId="77777777" w:rsidTr="00F14321">
        <w:trPr>
          <w:cantSplit/>
        </w:trPr>
        <w:tc>
          <w:tcPr>
            <w:tcW w:w="125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C6ABCE"/>
            <w:tcMar>
              <w:top w:w="120" w:type="dxa"/>
              <w:left w:w="0" w:type="dxa"/>
              <w:bottom w:w="120" w:type="dxa"/>
              <w:right w:w="160" w:type="dxa"/>
            </w:tcMar>
            <w:vAlign w:val="center"/>
          </w:tcPr>
          <w:p w14:paraId="0BC5EDFF" w14:textId="77777777" w:rsidR="00F14321" w:rsidRPr="00E40706" w:rsidRDefault="00D327EE" w:rsidP="00F14321">
            <w:pPr>
              <w:spacing w:after="40" w:line="244" w:lineRule="auto"/>
              <w:jc w:val="center"/>
              <w:rPr>
                <w:rFonts w:ascii="Aptos" w:eastAsia="Aptos" w:hAnsi="Aptos" w:cs="Aptos"/>
                <w:b/>
                <w:bCs/>
                <w:color w:val="FFFFFF" w:themeColor="background1"/>
                <w:sz w:val="24"/>
                <w:szCs w:val="24"/>
              </w:rPr>
            </w:pPr>
            <w:r w:rsidRPr="00E40706">
              <w:rPr>
                <w:rFonts w:ascii="Aptos" w:eastAsia="Aptos" w:hAnsi="Aptos" w:cs="Aptos"/>
                <w:b/>
                <w:bCs/>
                <w:color w:val="FFFFFF" w:themeColor="background1"/>
                <w:sz w:val="24"/>
                <w:szCs w:val="24"/>
              </w:rPr>
              <w:t>Lower</w:t>
            </w:r>
          </w:p>
          <w:p w14:paraId="3E86127A" w14:textId="7FE83F00" w:rsidR="004D3E43" w:rsidRPr="00E40706" w:rsidRDefault="00D327EE" w:rsidP="00F14321">
            <w:pPr>
              <w:spacing w:after="40" w:line="244" w:lineRule="auto"/>
              <w:jc w:val="center"/>
              <w:rPr>
                <w:rFonts w:ascii="Aptos" w:eastAsia="Aptos" w:hAnsi="Aptos" w:cs="Aptos"/>
                <w:b/>
                <w:bCs/>
                <w:color w:val="FFFFFF" w:themeColor="background1"/>
                <w:sz w:val="24"/>
                <w:szCs w:val="24"/>
              </w:rPr>
            </w:pPr>
            <w:r w:rsidRPr="00E40706">
              <w:rPr>
                <w:rFonts w:ascii="Aptos" w:eastAsia="Aptos" w:hAnsi="Aptos" w:cs="Aptos"/>
                <w:b/>
                <w:bCs/>
                <w:color w:val="FFFFFF" w:themeColor="background1"/>
                <w:sz w:val="24"/>
                <w:szCs w:val="24"/>
              </w:rPr>
              <w:t>Potential</w:t>
            </w:r>
          </w:p>
        </w:tc>
        <w:tc>
          <w:tcPr>
            <w:tcW w:w="125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20" w:type="dxa"/>
              <w:left w:w="160" w:type="dxa"/>
              <w:bottom w:w="120" w:type="dxa"/>
              <w:right w:w="160" w:type="dxa"/>
            </w:tcMar>
          </w:tcPr>
          <w:p w14:paraId="3E86127B" w14:textId="77777777" w:rsidR="004D3E43" w:rsidRDefault="00D327EE">
            <w:pPr>
              <w:spacing w:after="40" w:line="244" w:lineRule="auto"/>
            </w:pPr>
            <w:r>
              <w:rPr>
                <w:rFonts w:ascii="Aptos" w:eastAsia="Aptos" w:hAnsi="Aptos" w:cs="Aptos"/>
                <w:color w:val="7C7C81"/>
              </w:rPr>
              <w:t>Action Required</w:t>
            </w:r>
          </w:p>
          <w:p w14:paraId="3E86127C" w14:textId="77777777" w:rsidR="004D3E43" w:rsidRDefault="00D327EE">
            <w:pPr>
              <w:spacing w:before="60" w:after="40" w:line="244" w:lineRule="auto"/>
            </w:pPr>
            <w:r>
              <w:rPr>
                <w:rFonts w:ascii="Aptos" w:eastAsia="Aptos" w:hAnsi="Aptos" w:cs="Aptos"/>
                <w:color w:val="7C7C81"/>
              </w:rPr>
              <w:t>Lower performance, lower potential. May be in wrong role. Honest conversation needed - consider redeployment or performance management.</w:t>
            </w:r>
          </w:p>
          <w:p w14:paraId="3E86127D" w14:textId="77777777" w:rsidR="004D3E43" w:rsidRDefault="00D327EE">
            <w:pPr>
              <w:spacing w:before="60" w:after="40" w:line="244" w:lineRule="auto"/>
            </w:pPr>
            <w:r>
              <w:rPr>
                <w:rFonts w:ascii="Aptos" w:eastAsia="Aptos" w:hAnsi="Aptos" w:cs="Aptos"/>
                <w:color w:val="7C7C81"/>
              </w:rPr>
              <w:t>[Names / initials]</w:t>
            </w:r>
          </w:p>
        </w:tc>
        <w:tc>
          <w:tcPr>
            <w:tcW w:w="125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20" w:type="dxa"/>
              <w:left w:w="160" w:type="dxa"/>
              <w:bottom w:w="120" w:type="dxa"/>
              <w:right w:w="160" w:type="dxa"/>
            </w:tcMar>
          </w:tcPr>
          <w:p w14:paraId="3E86127E" w14:textId="77777777" w:rsidR="004D3E43" w:rsidRDefault="00D327EE">
            <w:pPr>
              <w:spacing w:after="40" w:line="244" w:lineRule="auto"/>
            </w:pPr>
            <w:r>
              <w:rPr>
                <w:rFonts w:ascii="Aptos" w:eastAsia="Aptos" w:hAnsi="Aptos" w:cs="Aptos"/>
                <w:color w:val="7C7C81"/>
              </w:rPr>
              <w:t>Under-Performer to Develop</w:t>
            </w:r>
          </w:p>
          <w:p w14:paraId="3E86127F" w14:textId="77777777" w:rsidR="004D3E43" w:rsidRDefault="00D327EE">
            <w:pPr>
              <w:spacing w:before="60" w:after="40" w:line="244" w:lineRule="auto"/>
            </w:pPr>
            <w:r>
              <w:rPr>
                <w:rFonts w:ascii="Aptos" w:eastAsia="Aptos" w:hAnsi="Aptos" w:cs="Aptos"/>
                <w:color w:val="7C7C81"/>
              </w:rPr>
              <w:t>Lower performance, moderate potential. Needs active management, clear expectations and genuine support.</w:t>
            </w:r>
          </w:p>
          <w:p w14:paraId="3E861280" w14:textId="77777777" w:rsidR="004D3E43" w:rsidRDefault="00D327EE">
            <w:pPr>
              <w:spacing w:before="60" w:after="40" w:line="244" w:lineRule="auto"/>
            </w:pPr>
            <w:r>
              <w:rPr>
                <w:rFonts w:ascii="Aptos" w:eastAsia="Aptos" w:hAnsi="Aptos" w:cs="Aptos"/>
                <w:color w:val="7C7C81"/>
              </w:rPr>
              <w:t>[Names / initials]</w:t>
            </w:r>
          </w:p>
        </w:tc>
        <w:tc>
          <w:tcPr>
            <w:tcW w:w="125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20" w:type="dxa"/>
              <w:left w:w="160" w:type="dxa"/>
              <w:bottom w:w="120" w:type="dxa"/>
              <w:right w:w="160" w:type="dxa"/>
            </w:tcMar>
          </w:tcPr>
          <w:p w14:paraId="3E861281" w14:textId="77777777" w:rsidR="004D3E43" w:rsidRDefault="00D327EE">
            <w:pPr>
              <w:spacing w:after="40" w:line="244" w:lineRule="auto"/>
            </w:pPr>
            <w:r>
              <w:rPr>
                <w:rFonts w:ascii="Aptos" w:eastAsia="Aptos" w:hAnsi="Aptos" w:cs="Aptos"/>
                <w:color w:val="7C7C81"/>
              </w:rPr>
              <w:t>Rough Diamond</w:t>
            </w:r>
          </w:p>
          <w:p w14:paraId="3E861282" w14:textId="77777777" w:rsidR="004D3E43" w:rsidRDefault="00D327EE">
            <w:pPr>
              <w:spacing w:before="60" w:after="40" w:line="244" w:lineRule="auto"/>
            </w:pPr>
            <w:r>
              <w:rPr>
                <w:rFonts w:ascii="Aptos" w:eastAsia="Aptos" w:hAnsi="Aptos" w:cs="Aptos"/>
                <w:color w:val="7C7C81"/>
              </w:rPr>
              <w:t>Lower performance, high potential. New to role, over-stretched, or under-supported. Prioritise coaching and development.</w:t>
            </w:r>
          </w:p>
          <w:p w14:paraId="3E861283" w14:textId="77777777" w:rsidR="004D3E43" w:rsidRDefault="00D327EE">
            <w:pPr>
              <w:spacing w:before="60" w:after="40" w:line="244" w:lineRule="auto"/>
            </w:pPr>
            <w:r>
              <w:rPr>
                <w:rFonts w:ascii="Aptos" w:eastAsia="Aptos" w:hAnsi="Aptos" w:cs="Aptos"/>
                <w:color w:val="7C7C81"/>
              </w:rPr>
              <w:t>[Names / initials]</w:t>
            </w:r>
          </w:p>
        </w:tc>
      </w:tr>
    </w:tbl>
    <w:p w14:paraId="2B25E80C" w14:textId="77777777" w:rsidR="00E40706" w:rsidRDefault="00E40706">
      <w:pPr>
        <w:keepNext/>
        <w:keepLines/>
        <w:spacing w:before="200" w:after="40"/>
        <w:rPr>
          <w:rFonts w:ascii="Aptos" w:eastAsia="Aptos" w:hAnsi="Aptos" w:cs="Aptos"/>
          <w:b/>
          <w:bCs/>
          <w:color w:val="C6ABCE"/>
          <w:spacing w:val="20"/>
        </w:rPr>
      </w:pPr>
    </w:p>
    <w:p w14:paraId="0F7DBE91" w14:textId="77777777" w:rsidR="00E40706" w:rsidRDefault="00E40706">
      <w:pPr>
        <w:rPr>
          <w:rFonts w:ascii="Aptos" w:eastAsia="Aptos" w:hAnsi="Aptos" w:cs="Aptos"/>
          <w:b/>
          <w:bCs/>
          <w:color w:val="C6ABCE"/>
          <w:spacing w:val="20"/>
        </w:rPr>
      </w:pPr>
      <w:r>
        <w:rPr>
          <w:rFonts w:ascii="Aptos" w:eastAsia="Aptos" w:hAnsi="Aptos" w:cs="Aptos"/>
          <w:b/>
          <w:bCs/>
          <w:color w:val="C6ABCE"/>
          <w:spacing w:val="20"/>
        </w:rPr>
        <w:br w:type="page"/>
      </w:r>
    </w:p>
    <w:p w14:paraId="3E861285" w14:textId="0BC00F86" w:rsidR="004D3E43" w:rsidRDefault="008E0B0A">
      <w:pPr>
        <w:keepNext/>
        <w:keepLines/>
        <w:spacing w:before="200" w:after="40"/>
      </w:pPr>
      <w:r>
        <w:rPr>
          <w:rFonts w:ascii="Aptos" w:eastAsia="Aptos" w:hAnsi="Aptos" w:cs="Aptos"/>
          <w:b/>
          <w:bCs/>
          <w:color w:val="C6ABCE"/>
          <w:spacing w:val="20"/>
        </w:rPr>
        <w:lastRenderedPageBreak/>
        <w:t>S</w:t>
      </w:r>
      <w:r w:rsidR="00D327EE">
        <w:rPr>
          <w:rFonts w:ascii="Aptos" w:eastAsia="Aptos" w:hAnsi="Aptos" w:cs="Aptos"/>
          <w:b/>
          <w:bCs/>
          <w:color w:val="C6ABCE"/>
          <w:spacing w:val="20"/>
        </w:rPr>
        <w:t>ECTION 03</w:t>
      </w:r>
    </w:p>
    <w:p w14:paraId="3E861286" w14:textId="77777777" w:rsidR="004D3E43" w:rsidRDefault="00D327EE">
      <w:pPr>
        <w:keepNext/>
        <w:keepLines/>
      </w:pPr>
      <w:r>
        <w:rPr>
          <w:rFonts w:ascii="Aptos" w:eastAsia="Aptos" w:hAnsi="Aptos" w:cs="Aptos"/>
          <w:b/>
          <w:bCs/>
          <w:color w:val="7C7C81"/>
          <w:sz w:val="24"/>
          <w:szCs w:val="24"/>
        </w:rPr>
        <w:t>Talent Distribution Analysis</w:t>
      </w:r>
    </w:p>
    <w:p w14:paraId="3E861287" w14:textId="77777777" w:rsidR="004D3E43" w:rsidRDefault="004D3E43">
      <w:pPr>
        <w:keepNext/>
        <w:pBdr>
          <w:bottom w:val="single" w:sz="6" w:space="1" w:color="B9B8B9"/>
        </w:pBdr>
        <w:spacing w:after="120"/>
      </w:pPr>
    </w:p>
    <w:p w14:paraId="3E861288" w14:textId="77777777" w:rsidR="004D3E43" w:rsidRDefault="00D327EE">
      <w:pPr>
        <w:spacing w:after="160" w:line="264" w:lineRule="auto"/>
      </w:pPr>
      <w:r>
        <w:rPr>
          <w:rFonts w:ascii="Aptos" w:eastAsia="Aptos" w:hAnsi="Aptos" w:cs="Aptos"/>
          <w:color w:val="7C7C81"/>
        </w:rPr>
        <w:t>After completing the grid, reflect on the overall distribution. An honest picture of your talent distribution is more valuable than a flattering one.</w:t>
      </w:r>
    </w:p>
    <w:p w14:paraId="3E861289" w14:textId="1E100AD9" w:rsidR="004D3E43" w:rsidRDefault="00D327EE" w:rsidP="008E0B0A">
      <w:pPr>
        <w:keepNext/>
        <w:keepLines/>
        <w:rPr>
          <w:rFonts w:ascii="Aptos" w:eastAsia="Aptos" w:hAnsi="Aptos" w:cs="Aptos"/>
          <w:color w:val="7C7C81"/>
        </w:rPr>
      </w:pPr>
      <w:r w:rsidRPr="008E0B0A">
        <w:rPr>
          <w:rFonts w:ascii="Aptos" w:eastAsia="Aptos" w:hAnsi="Aptos" w:cs="Aptos"/>
          <w:color w:val="7C7C81"/>
        </w:rPr>
        <w:t>What does the distribution tell you about the overall health of your talent pipeline?</w:t>
      </w:r>
    </w:p>
    <w:p w14:paraId="7805258C" w14:textId="77777777" w:rsidR="008E0B0A" w:rsidRDefault="008E0B0A" w:rsidP="008E0B0A">
      <w:pPr>
        <w:keepNext/>
        <w:keepLines/>
        <w:rPr>
          <w:rFonts w:ascii="Aptos" w:eastAsia="Aptos" w:hAnsi="Aptos" w:cs="Aptos"/>
          <w:color w:val="7C7C81"/>
        </w:rPr>
      </w:pPr>
    </w:p>
    <w:p w14:paraId="246EFA49" w14:textId="77777777" w:rsidR="008E0B0A" w:rsidRPr="008E0B0A" w:rsidRDefault="008E0B0A" w:rsidP="008E0B0A">
      <w:pPr>
        <w:keepNext/>
        <w:keepLines/>
      </w:pPr>
    </w:p>
    <w:p w14:paraId="3E86128A" w14:textId="197C529D" w:rsidR="004D3E43" w:rsidRPr="008E0B0A" w:rsidRDefault="00D327EE" w:rsidP="008E0B0A">
      <w:pPr>
        <w:keepNext/>
        <w:keepLines/>
      </w:pPr>
      <w:r w:rsidRPr="008E0B0A">
        <w:rPr>
          <w:rFonts w:ascii="Aptos" w:eastAsia="Aptos" w:hAnsi="Aptos" w:cs="Aptos"/>
          <w:color w:val="7C7C81"/>
        </w:rPr>
        <w:t>Where are your biggest concentrations - and what are the implications?</w:t>
      </w:r>
    </w:p>
    <w:p w14:paraId="090AD722" w14:textId="77777777" w:rsidR="008E0B0A" w:rsidRDefault="008E0B0A" w:rsidP="008E0B0A">
      <w:pPr>
        <w:keepNext/>
        <w:keepLines/>
        <w:rPr>
          <w:rFonts w:ascii="Aptos" w:eastAsia="Aptos" w:hAnsi="Aptos" w:cs="Aptos"/>
          <w:color w:val="7C7C81"/>
        </w:rPr>
      </w:pPr>
    </w:p>
    <w:p w14:paraId="19C95042" w14:textId="77777777" w:rsidR="008E0B0A" w:rsidRDefault="008E0B0A" w:rsidP="008E0B0A">
      <w:pPr>
        <w:keepNext/>
        <w:keepLines/>
        <w:rPr>
          <w:rFonts w:ascii="Aptos" w:eastAsia="Aptos" w:hAnsi="Aptos" w:cs="Aptos"/>
          <w:color w:val="7C7C81"/>
        </w:rPr>
      </w:pPr>
    </w:p>
    <w:p w14:paraId="3E86128B" w14:textId="7FEBF2AA" w:rsidR="004D3E43" w:rsidRPr="008E0B0A" w:rsidRDefault="00D327EE" w:rsidP="008E0B0A">
      <w:pPr>
        <w:keepNext/>
        <w:keepLines/>
      </w:pPr>
      <w:r w:rsidRPr="008E0B0A">
        <w:rPr>
          <w:rFonts w:ascii="Aptos" w:eastAsia="Aptos" w:hAnsi="Aptos" w:cs="Aptos"/>
          <w:color w:val="7C7C81"/>
        </w:rPr>
        <w:t>Are there any individuals whose placement prompted significant debate? Why - and what does that tell you?</w:t>
      </w:r>
    </w:p>
    <w:p w14:paraId="5BF3DDC7" w14:textId="77777777" w:rsidR="008E0B0A" w:rsidRDefault="008E0B0A" w:rsidP="008E0B0A">
      <w:pPr>
        <w:keepNext/>
        <w:keepLines/>
        <w:rPr>
          <w:rFonts w:ascii="Aptos" w:eastAsia="Aptos" w:hAnsi="Aptos" w:cs="Aptos"/>
          <w:color w:val="7C7C81"/>
        </w:rPr>
      </w:pPr>
    </w:p>
    <w:p w14:paraId="6F79A27C" w14:textId="77777777" w:rsidR="008E0B0A" w:rsidRDefault="008E0B0A" w:rsidP="008E0B0A">
      <w:pPr>
        <w:keepNext/>
        <w:keepLines/>
        <w:rPr>
          <w:rFonts w:ascii="Aptos" w:eastAsia="Aptos" w:hAnsi="Aptos" w:cs="Aptos"/>
          <w:color w:val="7C7C81"/>
        </w:rPr>
      </w:pPr>
    </w:p>
    <w:p w14:paraId="3E86128C" w14:textId="358FFA14" w:rsidR="004D3E43" w:rsidRDefault="00D327EE" w:rsidP="008E0B0A">
      <w:pPr>
        <w:keepNext/>
        <w:keepLines/>
        <w:rPr>
          <w:rFonts w:ascii="Aptos" w:eastAsia="Aptos" w:hAnsi="Aptos" w:cs="Aptos"/>
          <w:color w:val="7C7C81"/>
        </w:rPr>
      </w:pPr>
      <w:r w:rsidRPr="008E0B0A">
        <w:rPr>
          <w:rFonts w:ascii="Aptos" w:eastAsia="Aptos" w:hAnsi="Aptos" w:cs="Aptos"/>
          <w:color w:val="7C7C81"/>
        </w:rPr>
        <w:t>Which individuals are most at flight risk - and what is the plan to retain them?</w:t>
      </w:r>
    </w:p>
    <w:p w14:paraId="563242B8" w14:textId="77777777" w:rsidR="008E0B0A" w:rsidRDefault="008E0B0A" w:rsidP="008E0B0A">
      <w:pPr>
        <w:keepNext/>
        <w:keepLines/>
        <w:rPr>
          <w:rFonts w:ascii="Aptos" w:eastAsia="Aptos" w:hAnsi="Aptos" w:cs="Aptos"/>
          <w:color w:val="7C7C81"/>
        </w:rPr>
      </w:pPr>
    </w:p>
    <w:p w14:paraId="03668733" w14:textId="77777777" w:rsidR="008E0B0A" w:rsidRPr="008E0B0A" w:rsidRDefault="008E0B0A" w:rsidP="008E0B0A">
      <w:pPr>
        <w:keepNext/>
        <w:keepLines/>
      </w:pPr>
    </w:p>
    <w:p w14:paraId="3E86128D" w14:textId="77777777" w:rsidR="004D3E43" w:rsidRDefault="00D327EE">
      <w:pPr>
        <w:keepNext/>
        <w:keepLines/>
        <w:spacing w:before="220" w:after="100"/>
      </w:pPr>
      <w:r>
        <w:rPr>
          <w:rFonts w:ascii="Aptos" w:eastAsia="Aptos" w:hAnsi="Aptos" w:cs="Aptos"/>
          <w:color w:val="C6ABCE"/>
        </w:rPr>
        <w:t xml:space="preserve">▪ </w:t>
      </w:r>
      <w:r>
        <w:rPr>
          <w:rFonts w:ascii="Aptos" w:eastAsia="Aptos" w:hAnsi="Aptos" w:cs="Aptos"/>
          <w:b/>
          <w:bCs/>
          <w:color w:val="7C7C81"/>
        </w:rPr>
        <w:t>Section 3A - Retention Risk Assessment</w:t>
      </w:r>
    </w:p>
    <w:p w14:paraId="3E86128E" w14:textId="77777777" w:rsidR="004D3E43" w:rsidRDefault="00D327EE">
      <w:pPr>
        <w:spacing w:after="160" w:line="264" w:lineRule="auto"/>
      </w:pPr>
      <w:r>
        <w:rPr>
          <w:rFonts w:ascii="Aptos" w:eastAsia="Aptos" w:hAnsi="Aptos" w:cs="Aptos"/>
          <w:color w:val="7C7C81"/>
        </w:rPr>
        <w:t>Many organisations identify talent but fail to systematically assess flight risk. Use this table to record your assessment of retention risk for your most critical people. A retention risk is not just about salary - it includes career development, engagement, relationships, workload and sense of purpose.</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2407"/>
        <w:gridCol w:w="2407"/>
        <w:gridCol w:w="2407"/>
        <w:gridCol w:w="2407"/>
      </w:tblGrid>
      <w:tr w:rsidR="004D3E43" w:rsidRPr="008E0B0A" w14:paraId="3E861293" w14:textId="77777777" w:rsidTr="008E0B0A">
        <w:trPr>
          <w:cantSplit/>
          <w:tblHeader/>
        </w:trPr>
        <w:tc>
          <w:tcPr>
            <w:tcW w:w="1250" w:type="pct"/>
            <w:shd w:val="clear" w:color="auto" w:fill="C6ABCE"/>
            <w:tcMar>
              <w:top w:w="90" w:type="dxa"/>
              <w:left w:w="0" w:type="dxa"/>
              <w:bottom w:w="90" w:type="dxa"/>
              <w:right w:w="120" w:type="dxa"/>
            </w:tcMar>
          </w:tcPr>
          <w:p w14:paraId="26AE8A1E" w14:textId="77777777" w:rsidR="008E0B0A" w:rsidRDefault="00D327EE" w:rsidP="008E0B0A">
            <w:pPr>
              <w:jc w:val="center"/>
              <w:rPr>
                <w:rFonts w:ascii="Aptos" w:eastAsia="Aptos" w:hAnsi="Aptos" w:cs="Aptos"/>
                <w:b/>
                <w:bCs/>
                <w:color w:val="FFFFFF" w:themeColor="background1"/>
                <w:spacing w:val="6"/>
                <w:sz w:val="18"/>
                <w:szCs w:val="18"/>
              </w:rPr>
            </w:pPr>
            <w:r w:rsidRPr="008E0B0A">
              <w:rPr>
                <w:rFonts w:ascii="Aptos" w:eastAsia="Aptos" w:hAnsi="Aptos" w:cs="Aptos"/>
                <w:b/>
                <w:bCs/>
                <w:color w:val="FFFFFF" w:themeColor="background1"/>
                <w:spacing w:val="6"/>
                <w:sz w:val="18"/>
                <w:szCs w:val="18"/>
              </w:rPr>
              <w:t xml:space="preserve">INDIVIDUAL </w:t>
            </w:r>
          </w:p>
          <w:p w14:paraId="3E86128F" w14:textId="01D36AA2" w:rsidR="004D3E43" w:rsidRPr="008E0B0A" w:rsidRDefault="00D327EE" w:rsidP="008E0B0A">
            <w:pPr>
              <w:jc w:val="center"/>
              <w:rPr>
                <w:color w:val="FFFFFF" w:themeColor="background1"/>
              </w:rPr>
            </w:pPr>
            <w:r w:rsidRPr="008E0B0A">
              <w:rPr>
                <w:rFonts w:ascii="Aptos" w:eastAsia="Aptos" w:hAnsi="Aptos" w:cs="Aptos"/>
                <w:b/>
                <w:bCs/>
                <w:color w:val="FFFFFF" w:themeColor="background1"/>
                <w:spacing w:val="6"/>
                <w:sz w:val="18"/>
                <w:szCs w:val="18"/>
              </w:rPr>
              <w:t>(NAME / ROLE)</w:t>
            </w:r>
          </w:p>
        </w:tc>
        <w:tc>
          <w:tcPr>
            <w:tcW w:w="1250" w:type="pct"/>
            <w:shd w:val="clear" w:color="auto" w:fill="C6ABCE"/>
            <w:tcMar>
              <w:top w:w="90" w:type="dxa"/>
              <w:left w:w="120" w:type="dxa"/>
              <w:bottom w:w="90" w:type="dxa"/>
              <w:right w:w="120" w:type="dxa"/>
            </w:tcMar>
          </w:tcPr>
          <w:p w14:paraId="2FE661B7" w14:textId="77777777" w:rsidR="008E0B0A" w:rsidRDefault="00D327EE" w:rsidP="008E0B0A">
            <w:pPr>
              <w:jc w:val="center"/>
              <w:rPr>
                <w:rFonts w:ascii="Aptos" w:eastAsia="Aptos" w:hAnsi="Aptos" w:cs="Aptos"/>
                <w:b/>
                <w:bCs/>
                <w:color w:val="FFFFFF" w:themeColor="background1"/>
                <w:spacing w:val="6"/>
                <w:sz w:val="18"/>
                <w:szCs w:val="18"/>
              </w:rPr>
            </w:pPr>
            <w:r w:rsidRPr="008E0B0A">
              <w:rPr>
                <w:rFonts w:ascii="Aptos" w:eastAsia="Aptos" w:hAnsi="Aptos" w:cs="Aptos"/>
                <w:b/>
                <w:bCs/>
                <w:color w:val="FFFFFF" w:themeColor="background1"/>
                <w:spacing w:val="6"/>
                <w:sz w:val="18"/>
                <w:szCs w:val="18"/>
              </w:rPr>
              <w:t xml:space="preserve">RETENTION </w:t>
            </w:r>
          </w:p>
          <w:p w14:paraId="3E861290" w14:textId="10F55C66" w:rsidR="004D3E43" w:rsidRPr="008E0B0A" w:rsidRDefault="00D327EE" w:rsidP="008E0B0A">
            <w:pPr>
              <w:jc w:val="center"/>
              <w:rPr>
                <w:color w:val="FFFFFF" w:themeColor="background1"/>
              </w:rPr>
            </w:pPr>
            <w:r w:rsidRPr="008E0B0A">
              <w:rPr>
                <w:rFonts w:ascii="Aptos" w:eastAsia="Aptos" w:hAnsi="Aptos" w:cs="Aptos"/>
                <w:b/>
                <w:bCs/>
                <w:color w:val="FFFFFF" w:themeColor="background1"/>
                <w:spacing w:val="6"/>
                <w:sz w:val="18"/>
                <w:szCs w:val="18"/>
              </w:rPr>
              <w:t>RISK</w:t>
            </w:r>
          </w:p>
        </w:tc>
        <w:tc>
          <w:tcPr>
            <w:tcW w:w="1250" w:type="pct"/>
            <w:shd w:val="clear" w:color="auto" w:fill="C6ABCE"/>
            <w:tcMar>
              <w:top w:w="90" w:type="dxa"/>
              <w:left w:w="120" w:type="dxa"/>
              <w:bottom w:w="90" w:type="dxa"/>
              <w:right w:w="120" w:type="dxa"/>
            </w:tcMar>
          </w:tcPr>
          <w:p w14:paraId="42D290C3" w14:textId="77777777" w:rsidR="008E0B0A" w:rsidRDefault="00D327EE" w:rsidP="008E0B0A">
            <w:pPr>
              <w:jc w:val="center"/>
              <w:rPr>
                <w:rFonts w:ascii="Aptos" w:eastAsia="Aptos" w:hAnsi="Aptos" w:cs="Aptos"/>
                <w:b/>
                <w:bCs/>
                <w:color w:val="FFFFFF" w:themeColor="background1"/>
                <w:spacing w:val="6"/>
                <w:sz w:val="18"/>
                <w:szCs w:val="18"/>
              </w:rPr>
            </w:pPr>
            <w:r w:rsidRPr="008E0B0A">
              <w:rPr>
                <w:rFonts w:ascii="Aptos" w:eastAsia="Aptos" w:hAnsi="Aptos" w:cs="Aptos"/>
                <w:b/>
                <w:bCs/>
                <w:color w:val="FFFFFF" w:themeColor="background1"/>
                <w:spacing w:val="6"/>
                <w:sz w:val="18"/>
                <w:szCs w:val="18"/>
              </w:rPr>
              <w:t xml:space="preserve">LIKELY </w:t>
            </w:r>
          </w:p>
          <w:p w14:paraId="3E861291" w14:textId="6ACFD95C" w:rsidR="004D3E43" w:rsidRPr="008E0B0A" w:rsidRDefault="00D327EE" w:rsidP="008E0B0A">
            <w:pPr>
              <w:jc w:val="center"/>
              <w:rPr>
                <w:rFonts w:ascii="Aptos" w:eastAsia="Aptos" w:hAnsi="Aptos" w:cs="Aptos"/>
                <w:b/>
                <w:bCs/>
                <w:color w:val="FFFFFF" w:themeColor="background1"/>
                <w:spacing w:val="6"/>
                <w:sz w:val="18"/>
                <w:szCs w:val="18"/>
              </w:rPr>
            </w:pPr>
            <w:r w:rsidRPr="008E0B0A">
              <w:rPr>
                <w:rFonts w:ascii="Aptos" w:eastAsia="Aptos" w:hAnsi="Aptos" w:cs="Aptos"/>
                <w:b/>
                <w:bCs/>
                <w:color w:val="FFFFFF" w:themeColor="background1"/>
                <w:spacing w:val="6"/>
                <w:sz w:val="18"/>
                <w:szCs w:val="18"/>
              </w:rPr>
              <w:t>RISK FACTOR(S)</w:t>
            </w:r>
          </w:p>
        </w:tc>
        <w:tc>
          <w:tcPr>
            <w:tcW w:w="1250" w:type="pct"/>
            <w:shd w:val="clear" w:color="auto" w:fill="C6ABCE"/>
            <w:tcMar>
              <w:top w:w="90" w:type="dxa"/>
              <w:left w:w="120" w:type="dxa"/>
              <w:bottom w:w="90" w:type="dxa"/>
              <w:right w:w="120" w:type="dxa"/>
            </w:tcMar>
          </w:tcPr>
          <w:p w14:paraId="3E861292" w14:textId="77777777" w:rsidR="004D3E43" w:rsidRPr="008E0B0A" w:rsidRDefault="00D327EE" w:rsidP="008E0B0A">
            <w:pPr>
              <w:jc w:val="center"/>
              <w:rPr>
                <w:color w:val="FFFFFF" w:themeColor="background1"/>
              </w:rPr>
            </w:pPr>
            <w:r w:rsidRPr="008E0B0A">
              <w:rPr>
                <w:rFonts w:ascii="Aptos" w:eastAsia="Aptos" w:hAnsi="Aptos" w:cs="Aptos"/>
                <w:b/>
                <w:bCs/>
                <w:color w:val="FFFFFF" w:themeColor="background1"/>
                <w:spacing w:val="6"/>
                <w:sz w:val="18"/>
                <w:szCs w:val="18"/>
              </w:rPr>
              <w:t>PLANNED RETENTION ACTION / OWNER</w:t>
            </w:r>
          </w:p>
        </w:tc>
      </w:tr>
      <w:tr w:rsidR="004D3E43" w14:paraId="3E86129A" w14:textId="77777777" w:rsidTr="008E0B0A">
        <w:trPr>
          <w:cantSplit/>
        </w:trPr>
        <w:tc>
          <w:tcPr>
            <w:tcW w:w="1250" w:type="pct"/>
            <w:tcMar>
              <w:top w:w="110" w:type="dxa"/>
              <w:left w:w="0" w:type="dxa"/>
              <w:bottom w:w="110" w:type="dxa"/>
              <w:right w:w="120" w:type="dxa"/>
            </w:tcMar>
          </w:tcPr>
          <w:p w14:paraId="3E861294" w14:textId="77777777" w:rsidR="004D3E43" w:rsidRDefault="00D327EE">
            <w:r>
              <w:rPr>
                <w:rFonts w:ascii="Aptos" w:eastAsia="Aptos" w:hAnsi="Aptos" w:cs="Aptos"/>
                <w:b/>
                <w:bCs/>
                <w:color w:val="7C7C81"/>
              </w:rPr>
              <w:t> </w:t>
            </w:r>
          </w:p>
        </w:tc>
        <w:tc>
          <w:tcPr>
            <w:tcW w:w="1250" w:type="pct"/>
            <w:tcMar>
              <w:top w:w="110" w:type="dxa"/>
              <w:left w:w="120" w:type="dxa"/>
              <w:bottom w:w="110" w:type="dxa"/>
              <w:right w:w="120" w:type="dxa"/>
            </w:tcMar>
          </w:tcPr>
          <w:p w14:paraId="3E861295" w14:textId="34348147" w:rsidR="004D3E43" w:rsidRDefault="00B22354">
            <w:pPr>
              <w:spacing w:after="40"/>
            </w:pPr>
            <w:sdt>
              <w:sdtPr>
                <w:rPr>
                  <w:rFonts w:ascii="Aptos" w:eastAsia="Aptos" w:hAnsi="Aptos" w:cs="Aptos"/>
                  <w:color w:val="7C7C81"/>
                </w:rPr>
                <w:id w:val="-788817683"/>
                <w14:checkbox>
                  <w14:checked w14:val="0"/>
                  <w14:checkedState w14:val="2612" w14:font="MS Gothic"/>
                  <w14:uncheckedState w14:val="2610" w14:font="MS Gothic"/>
                </w14:checkbox>
              </w:sdtPr>
              <w:sdtEndPr/>
              <w:sdtContent>
                <w:r w:rsidR="008E0B0A">
                  <w:rPr>
                    <w:rFonts w:ascii="MS Gothic" w:eastAsia="MS Gothic" w:hAnsi="MS Gothic" w:cs="Aptos" w:hint="eastAsia"/>
                    <w:color w:val="7C7C81"/>
                  </w:rPr>
                  <w:t>☐</w:t>
                </w:r>
              </w:sdtContent>
            </w:sdt>
            <w:r w:rsidR="00D327EE">
              <w:rPr>
                <w:rFonts w:ascii="Aptos" w:eastAsia="Aptos" w:hAnsi="Aptos" w:cs="Aptos"/>
                <w:color w:val="7C7C81"/>
              </w:rPr>
              <w:t xml:space="preserve"> High</w:t>
            </w:r>
          </w:p>
          <w:p w14:paraId="3E861296" w14:textId="3E93F3A8" w:rsidR="004D3E43" w:rsidRDefault="00B22354">
            <w:pPr>
              <w:spacing w:after="40"/>
            </w:pPr>
            <w:sdt>
              <w:sdtPr>
                <w:rPr>
                  <w:rFonts w:ascii="Aptos" w:eastAsia="Aptos" w:hAnsi="Aptos" w:cs="Aptos"/>
                  <w:color w:val="7C7C81"/>
                </w:rPr>
                <w:id w:val="1283154931"/>
                <w14:checkbox>
                  <w14:checked w14:val="0"/>
                  <w14:checkedState w14:val="2612" w14:font="MS Gothic"/>
                  <w14:uncheckedState w14:val="2610" w14:font="MS Gothic"/>
                </w14:checkbox>
              </w:sdtPr>
              <w:sdtEndPr/>
              <w:sdtContent>
                <w:r w:rsidR="008E0B0A">
                  <w:rPr>
                    <w:rFonts w:ascii="MS Gothic" w:eastAsia="MS Gothic" w:hAnsi="MS Gothic" w:cs="Aptos" w:hint="eastAsia"/>
                    <w:color w:val="7C7C81"/>
                  </w:rPr>
                  <w:t>☐</w:t>
                </w:r>
              </w:sdtContent>
            </w:sdt>
            <w:r w:rsidR="00D327EE">
              <w:rPr>
                <w:rFonts w:ascii="Aptos" w:eastAsia="Aptos" w:hAnsi="Aptos" w:cs="Aptos"/>
                <w:color w:val="7C7C81"/>
              </w:rPr>
              <w:t xml:space="preserve"> Medium</w:t>
            </w:r>
          </w:p>
          <w:p w14:paraId="3E861297" w14:textId="4569086F" w:rsidR="004D3E43" w:rsidRDefault="00B22354">
            <w:sdt>
              <w:sdtPr>
                <w:rPr>
                  <w:rFonts w:ascii="Aptos" w:eastAsia="Aptos" w:hAnsi="Aptos" w:cs="Aptos"/>
                  <w:color w:val="7C7C81"/>
                </w:rPr>
                <w:id w:val="-1830978534"/>
                <w14:checkbox>
                  <w14:checked w14:val="0"/>
                  <w14:checkedState w14:val="2612" w14:font="MS Gothic"/>
                  <w14:uncheckedState w14:val="2610" w14:font="MS Gothic"/>
                </w14:checkbox>
              </w:sdtPr>
              <w:sdtEndPr/>
              <w:sdtContent>
                <w:r w:rsidR="008E0B0A">
                  <w:rPr>
                    <w:rFonts w:ascii="MS Gothic" w:eastAsia="MS Gothic" w:hAnsi="MS Gothic" w:cs="Aptos" w:hint="eastAsia"/>
                    <w:color w:val="7C7C81"/>
                  </w:rPr>
                  <w:t>☐</w:t>
                </w:r>
              </w:sdtContent>
            </w:sdt>
            <w:r w:rsidR="00D327EE">
              <w:rPr>
                <w:rFonts w:ascii="Aptos" w:eastAsia="Aptos" w:hAnsi="Aptos" w:cs="Aptos"/>
                <w:color w:val="7C7C81"/>
              </w:rPr>
              <w:t xml:space="preserve"> Low</w:t>
            </w:r>
          </w:p>
        </w:tc>
        <w:tc>
          <w:tcPr>
            <w:tcW w:w="1250" w:type="pct"/>
            <w:tcMar>
              <w:top w:w="110" w:type="dxa"/>
              <w:left w:w="120" w:type="dxa"/>
              <w:bottom w:w="110" w:type="dxa"/>
              <w:right w:w="120" w:type="dxa"/>
            </w:tcMar>
          </w:tcPr>
          <w:p w14:paraId="3E861298" w14:textId="77777777" w:rsidR="004D3E43" w:rsidRDefault="00D327EE">
            <w:r>
              <w:rPr>
                <w:rFonts w:ascii="Aptos" w:eastAsia="Aptos" w:hAnsi="Aptos" w:cs="Aptos"/>
                <w:color w:val="7C7C81"/>
              </w:rPr>
              <w:t> </w:t>
            </w:r>
          </w:p>
        </w:tc>
        <w:tc>
          <w:tcPr>
            <w:tcW w:w="1250" w:type="pct"/>
            <w:tcMar>
              <w:top w:w="110" w:type="dxa"/>
              <w:left w:w="120" w:type="dxa"/>
              <w:bottom w:w="110" w:type="dxa"/>
              <w:right w:w="120" w:type="dxa"/>
            </w:tcMar>
          </w:tcPr>
          <w:p w14:paraId="3E861299" w14:textId="77777777" w:rsidR="004D3E43" w:rsidRDefault="00D327EE">
            <w:r>
              <w:rPr>
                <w:rFonts w:ascii="Aptos" w:eastAsia="Aptos" w:hAnsi="Aptos" w:cs="Aptos"/>
                <w:color w:val="7C7C81"/>
              </w:rPr>
              <w:t> </w:t>
            </w:r>
          </w:p>
        </w:tc>
      </w:tr>
      <w:tr w:rsidR="004D3E43" w14:paraId="3E8612A1" w14:textId="77777777" w:rsidTr="008E0B0A">
        <w:trPr>
          <w:cantSplit/>
        </w:trPr>
        <w:tc>
          <w:tcPr>
            <w:tcW w:w="1250" w:type="pct"/>
            <w:tcMar>
              <w:top w:w="110" w:type="dxa"/>
              <w:left w:w="0" w:type="dxa"/>
              <w:bottom w:w="110" w:type="dxa"/>
              <w:right w:w="120" w:type="dxa"/>
            </w:tcMar>
          </w:tcPr>
          <w:p w14:paraId="3E86129B" w14:textId="77777777" w:rsidR="004D3E43" w:rsidRDefault="00D327EE">
            <w:r>
              <w:rPr>
                <w:rFonts w:ascii="Aptos" w:eastAsia="Aptos" w:hAnsi="Aptos" w:cs="Aptos"/>
                <w:b/>
                <w:bCs/>
                <w:color w:val="7C7C81"/>
              </w:rPr>
              <w:t> </w:t>
            </w:r>
          </w:p>
        </w:tc>
        <w:tc>
          <w:tcPr>
            <w:tcW w:w="1250" w:type="pct"/>
            <w:tcMar>
              <w:top w:w="110" w:type="dxa"/>
              <w:left w:w="120" w:type="dxa"/>
              <w:bottom w:w="110" w:type="dxa"/>
              <w:right w:w="120" w:type="dxa"/>
            </w:tcMar>
          </w:tcPr>
          <w:p w14:paraId="29E0DDFB" w14:textId="77777777" w:rsidR="008E0B0A" w:rsidRDefault="00B22354" w:rsidP="008E0B0A">
            <w:pPr>
              <w:spacing w:after="40"/>
            </w:pPr>
            <w:sdt>
              <w:sdtPr>
                <w:rPr>
                  <w:rFonts w:ascii="Aptos" w:eastAsia="Aptos" w:hAnsi="Aptos" w:cs="Aptos"/>
                  <w:color w:val="7C7C81"/>
                </w:rPr>
                <w:id w:val="-1765375159"/>
                <w14:checkbox>
                  <w14:checked w14:val="0"/>
                  <w14:checkedState w14:val="2612" w14:font="MS Gothic"/>
                  <w14:uncheckedState w14:val="2610" w14:font="MS Gothic"/>
                </w14:checkbox>
              </w:sdtPr>
              <w:sdtEndPr/>
              <w:sdtContent>
                <w:r w:rsidR="008E0B0A">
                  <w:rPr>
                    <w:rFonts w:ascii="MS Gothic" w:eastAsia="MS Gothic" w:hAnsi="MS Gothic" w:cs="Aptos" w:hint="eastAsia"/>
                    <w:color w:val="7C7C81"/>
                  </w:rPr>
                  <w:t>☐</w:t>
                </w:r>
              </w:sdtContent>
            </w:sdt>
            <w:r w:rsidR="008E0B0A">
              <w:rPr>
                <w:rFonts w:ascii="Aptos" w:eastAsia="Aptos" w:hAnsi="Aptos" w:cs="Aptos"/>
                <w:color w:val="7C7C81"/>
              </w:rPr>
              <w:t xml:space="preserve"> High</w:t>
            </w:r>
          </w:p>
          <w:p w14:paraId="32B0B636" w14:textId="77777777" w:rsidR="008E0B0A" w:rsidRDefault="00B22354" w:rsidP="008E0B0A">
            <w:pPr>
              <w:spacing w:after="40"/>
            </w:pPr>
            <w:sdt>
              <w:sdtPr>
                <w:rPr>
                  <w:rFonts w:ascii="Aptos" w:eastAsia="Aptos" w:hAnsi="Aptos" w:cs="Aptos"/>
                  <w:color w:val="7C7C81"/>
                </w:rPr>
                <w:id w:val="-647370617"/>
                <w14:checkbox>
                  <w14:checked w14:val="0"/>
                  <w14:checkedState w14:val="2612" w14:font="MS Gothic"/>
                  <w14:uncheckedState w14:val="2610" w14:font="MS Gothic"/>
                </w14:checkbox>
              </w:sdtPr>
              <w:sdtEndPr/>
              <w:sdtContent>
                <w:r w:rsidR="008E0B0A">
                  <w:rPr>
                    <w:rFonts w:ascii="MS Gothic" w:eastAsia="MS Gothic" w:hAnsi="MS Gothic" w:cs="Aptos" w:hint="eastAsia"/>
                    <w:color w:val="7C7C81"/>
                  </w:rPr>
                  <w:t>☐</w:t>
                </w:r>
              </w:sdtContent>
            </w:sdt>
            <w:r w:rsidR="008E0B0A">
              <w:rPr>
                <w:rFonts w:ascii="Aptos" w:eastAsia="Aptos" w:hAnsi="Aptos" w:cs="Aptos"/>
                <w:color w:val="7C7C81"/>
              </w:rPr>
              <w:t xml:space="preserve"> Medium</w:t>
            </w:r>
          </w:p>
          <w:p w14:paraId="3E86129E" w14:textId="404AFFCC" w:rsidR="004D3E43" w:rsidRDefault="00B22354" w:rsidP="008E0B0A">
            <w:sdt>
              <w:sdtPr>
                <w:rPr>
                  <w:rFonts w:ascii="Aptos" w:eastAsia="Aptos" w:hAnsi="Aptos" w:cs="Aptos"/>
                  <w:color w:val="7C7C81"/>
                </w:rPr>
                <w:id w:val="-385874680"/>
                <w14:checkbox>
                  <w14:checked w14:val="0"/>
                  <w14:checkedState w14:val="2612" w14:font="MS Gothic"/>
                  <w14:uncheckedState w14:val="2610" w14:font="MS Gothic"/>
                </w14:checkbox>
              </w:sdtPr>
              <w:sdtEndPr/>
              <w:sdtContent>
                <w:r w:rsidR="008E0B0A">
                  <w:rPr>
                    <w:rFonts w:ascii="MS Gothic" w:eastAsia="MS Gothic" w:hAnsi="MS Gothic" w:cs="Aptos" w:hint="eastAsia"/>
                    <w:color w:val="7C7C81"/>
                  </w:rPr>
                  <w:t>☐</w:t>
                </w:r>
              </w:sdtContent>
            </w:sdt>
            <w:r w:rsidR="008E0B0A">
              <w:rPr>
                <w:rFonts w:ascii="Aptos" w:eastAsia="Aptos" w:hAnsi="Aptos" w:cs="Aptos"/>
                <w:color w:val="7C7C81"/>
              </w:rPr>
              <w:t xml:space="preserve"> Low</w:t>
            </w:r>
          </w:p>
        </w:tc>
        <w:tc>
          <w:tcPr>
            <w:tcW w:w="1250" w:type="pct"/>
            <w:tcMar>
              <w:top w:w="110" w:type="dxa"/>
              <w:left w:w="120" w:type="dxa"/>
              <w:bottom w:w="110" w:type="dxa"/>
              <w:right w:w="120" w:type="dxa"/>
            </w:tcMar>
          </w:tcPr>
          <w:p w14:paraId="3E86129F" w14:textId="77777777" w:rsidR="004D3E43" w:rsidRDefault="00D327EE">
            <w:r>
              <w:rPr>
                <w:rFonts w:ascii="Aptos" w:eastAsia="Aptos" w:hAnsi="Aptos" w:cs="Aptos"/>
                <w:color w:val="7C7C81"/>
              </w:rPr>
              <w:t> </w:t>
            </w:r>
          </w:p>
        </w:tc>
        <w:tc>
          <w:tcPr>
            <w:tcW w:w="1250" w:type="pct"/>
            <w:tcMar>
              <w:top w:w="110" w:type="dxa"/>
              <w:left w:w="120" w:type="dxa"/>
              <w:bottom w:w="110" w:type="dxa"/>
              <w:right w:w="120" w:type="dxa"/>
            </w:tcMar>
          </w:tcPr>
          <w:p w14:paraId="3E8612A0" w14:textId="77777777" w:rsidR="004D3E43" w:rsidRDefault="00D327EE">
            <w:r>
              <w:rPr>
                <w:rFonts w:ascii="Aptos" w:eastAsia="Aptos" w:hAnsi="Aptos" w:cs="Aptos"/>
                <w:color w:val="7C7C81"/>
              </w:rPr>
              <w:t> </w:t>
            </w:r>
          </w:p>
        </w:tc>
      </w:tr>
      <w:tr w:rsidR="004D3E43" w14:paraId="3E8612A8" w14:textId="77777777" w:rsidTr="008E0B0A">
        <w:trPr>
          <w:cantSplit/>
        </w:trPr>
        <w:tc>
          <w:tcPr>
            <w:tcW w:w="1250" w:type="pct"/>
            <w:tcMar>
              <w:top w:w="110" w:type="dxa"/>
              <w:left w:w="0" w:type="dxa"/>
              <w:bottom w:w="110" w:type="dxa"/>
              <w:right w:w="120" w:type="dxa"/>
            </w:tcMar>
          </w:tcPr>
          <w:p w14:paraId="3E8612A2" w14:textId="77777777" w:rsidR="004D3E43" w:rsidRDefault="00D327EE">
            <w:r>
              <w:rPr>
                <w:rFonts w:ascii="Aptos" w:eastAsia="Aptos" w:hAnsi="Aptos" w:cs="Aptos"/>
                <w:b/>
                <w:bCs/>
                <w:color w:val="7C7C81"/>
              </w:rPr>
              <w:t> </w:t>
            </w:r>
          </w:p>
        </w:tc>
        <w:tc>
          <w:tcPr>
            <w:tcW w:w="1250" w:type="pct"/>
            <w:tcMar>
              <w:top w:w="110" w:type="dxa"/>
              <w:left w:w="120" w:type="dxa"/>
              <w:bottom w:w="110" w:type="dxa"/>
              <w:right w:w="120" w:type="dxa"/>
            </w:tcMar>
          </w:tcPr>
          <w:p w14:paraId="79916012" w14:textId="77777777" w:rsidR="008E0B0A" w:rsidRDefault="00B22354" w:rsidP="008E0B0A">
            <w:pPr>
              <w:spacing w:after="40"/>
            </w:pPr>
            <w:sdt>
              <w:sdtPr>
                <w:rPr>
                  <w:rFonts w:ascii="Aptos" w:eastAsia="Aptos" w:hAnsi="Aptos" w:cs="Aptos"/>
                  <w:color w:val="7C7C81"/>
                </w:rPr>
                <w:id w:val="814156279"/>
                <w14:checkbox>
                  <w14:checked w14:val="0"/>
                  <w14:checkedState w14:val="2612" w14:font="MS Gothic"/>
                  <w14:uncheckedState w14:val="2610" w14:font="MS Gothic"/>
                </w14:checkbox>
              </w:sdtPr>
              <w:sdtEndPr/>
              <w:sdtContent>
                <w:r w:rsidR="008E0B0A">
                  <w:rPr>
                    <w:rFonts w:ascii="MS Gothic" w:eastAsia="MS Gothic" w:hAnsi="MS Gothic" w:cs="Aptos" w:hint="eastAsia"/>
                    <w:color w:val="7C7C81"/>
                  </w:rPr>
                  <w:t>☐</w:t>
                </w:r>
              </w:sdtContent>
            </w:sdt>
            <w:r w:rsidR="008E0B0A">
              <w:rPr>
                <w:rFonts w:ascii="Aptos" w:eastAsia="Aptos" w:hAnsi="Aptos" w:cs="Aptos"/>
                <w:color w:val="7C7C81"/>
              </w:rPr>
              <w:t xml:space="preserve"> High</w:t>
            </w:r>
          </w:p>
          <w:p w14:paraId="591F9942" w14:textId="77777777" w:rsidR="008E0B0A" w:rsidRDefault="00B22354" w:rsidP="008E0B0A">
            <w:pPr>
              <w:spacing w:after="40"/>
            </w:pPr>
            <w:sdt>
              <w:sdtPr>
                <w:rPr>
                  <w:rFonts w:ascii="Aptos" w:eastAsia="Aptos" w:hAnsi="Aptos" w:cs="Aptos"/>
                  <w:color w:val="7C7C81"/>
                </w:rPr>
                <w:id w:val="-2018373304"/>
                <w14:checkbox>
                  <w14:checked w14:val="0"/>
                  <w14:checkedState w14:val="2612" w14:font="MS Gothic"/>
                  <w14:uncheckedState w14:val="2610" w14:font="MS Gothic"/>
                </w14:checkbox>
              </w:sdtPr>
              <w:sdtEndPr/>
              <w:sdtContent>
                <w:r w:rsidR="008E0B0A">
                  <w:rPr>
                    <w:rFonts w:ascii="MS Gothic" w:eastAsia="MS Gothic" w:hAnsi="MS Gothic" w:cs="Aptos" w:hint="eastAsia"/>
                    <w:color w:val="7C7C81"/>
                  </w:rPr>
                  <w:t>☐</w:t>
                </w:r>
              </w:sdtContent>
            </w:sdt>
            <w:r w:rsidR="008E0B0A">
              <w:rPr>
                <w:rFonts w:ascii="Aptos" w:eastAsia="Aptos" w:hAnsi="Aptos" w:cs="Aptos"/>
                <w:color w:val="7C7C81"/>
              </w:rPr>
              <w:t xml:space="preserve"> Medium</w:t>
            </w:r>
          </w:p>
          <w:p w14:paraId="3E8612A5" w14:textId="2C476998" w:rsidR="004D3E43" w:rsidRDefault="00B22354" w:rsidP="008E0B0A">
            <w:sdt>
              <w:sdtPr>
                <w:rPr>
                  <w:rFonts w:ascii="Aptos" w:eastAsia="Aptos" w:hAnsi="Aptos" w:cs="Aptos"/>
                  <w:color w:val="7C7C81"/>
                </w:rPr>
                <w:id w:val="980971293"/>
                <w14:checkbox>
                  <w14:checked w14:val="0"/>
                  <w14:checkedState w14:val="2612" w14:font="MS Gothic"/>
                  <w14:uncheckedState w14:val="2610" w14:font="MS Gothic"/>
                </w14:checkbox>
              </w:sdtPr>
              <w:sdtEndPr/>
              <w:sdtContent>
                <w:r w:rsidR="008E0B0A">
                  <w:rPr>
                    <w:rFonts w:ascii="MS Gothic" w:eastAsia="MS Gothic" w:hAnsi="MS Gothic" w:cs="Aptos" w:hint="eastAsia"/>
                    <w:color w:val="7C7C81"/>
                  </w:rPr>
                  <w:t>☐</w:t>
                </w:r>
              </w:sdtContent>
            </w:sdt>
            <w:r w:rsidR="008E0B0A">
              <w:rPr>
                <w:rFonts w:ascii="Aptos" w:eastAsia="Aptos" w:hAnsi="Aptos" w:cs="Aptos"/>
                <w:color w:val="7C7C81"/>
              </w:rPr>
              <w:t xml:space="preserve"> Low</w:t>
            </w:r>
          </w:p>
        </w:tc>
        <w:tc>
          <w:tcPr>
            <w:tcW w:w="1250" w:type="pct"/>
            <w:tcMar>
              <w:top w:w="110" w:type="dxa"/>
              <w:left w:w="120" w:type="dxa"/>
              <w:bottom w:w="110" w:type="dxa"/>
              <w:right w:w="120" w:type="dxa"/>
            </w:tcMar>
          </w:tcPr>
          <w:p w14:paraId="3E8612A6" w14:textId="77777777" w:rsidR="004D3E43" w:rsidRDefault="00D327EE">
            <w:r>
              <w:rPr>
                <w:rFonts w:ascii="Aptos" w:eastAsia="Aptos" w:hAnsi="Aptos" w:cs="Aptos"/>
                <w:color w:val="7C7C81"/>
              </w:rPr>
              <w:t> </w:t>
            </w:r>
          </w:p>
        </w:tc>
        <w:tc>
          <w:tcPr>
            <w:tcW w:w="1250" w:type="pct"/>
            <w:tcMar>
              <w:top w:w="110" w:type="dxa"/>
              <w:left w:w="120" w:type="dxa"/>
              <w:bottom w:w="110" w:type="dxa"/>
              <w:right w:w="120" w:type="dxa"/>
            </w:tcMar>
          </w:tcPr>
          <w:p w14:paraId="3E8612A7" w14:textId="77777777" w:rsidR="004D3E43" w:rsidRDefault="00D327EE">
            <w:r>
              <w:rPr>
                <w:rFonts w:ascii="Aptos" w:eastAsia="Aptos" w:hAnsi="Aptos" w:cs="Aptos"/>
                <w:color w:val="7C7C81"/>
              </w:rPr>
              <w:t> </w:t>
            </w:r>
          </w:p>
        </w:tc>
      </w:tr>
      <w:tr w:rsidR="004D3E43" w14:paraId="3E8612AF" w14:textId="77777777" w:rsidTr="008E0B0A">
        <w:trPr>
          <w:cantSplit/>
        </w:trPr>
        <w:tc>
          <w:tcPr>
            <w:tcW w:w="1250" w:type="pct"/>
            <w:tcMar>
              <w:top w:w="110" w:type="dxa"/>
              <w:left w:w="0" w:type="dxa"/>
              <w:bottom w:w="110" w:type="dxa"/>
              <w:right w:w="120" w:type="dxa"/>
            </w:tcMar>
          </w:tcPr>
          <w:p w14:paraId="3E8612A9" w14:textId="77777777" w:rsidR="004D3E43" w:rsidRDefault="00D327EE">
            <w:r>
              <w:rPr>
                <w:rFonts w:ascii="Aptos" w:eastAsia="Aptos" w:hAnsi="Aptos" w:cs="Aptos"/>
                <w:b/>
                <w:bCs/>
                <w:color w:val="7C7C81"/>
              </w:rPr>
              <w:t> </w:t>
            </w:r>
          </w:p>
        </w:tc>
        <w:tc>
          <w:tcPr>
            <w:tcW w:w="1250" w:type="pct"/>
            <w:tcMar>
              <w:top w:w="110" w:type="dxa"/>
              <w:left w:w="120" w:type="dxa"/>
              <w:bottom w:w="110" w:type="dxa"/>
              <w:right w:w="120" w:type="dxa"/>
            </w:tcMar>
          </w:tcPr>
          <w:p w14:paraId="0275D02E" w14:textId="77777777" w:rsidR="008E0B0A" w:rsidRDefault="00B22354" w:rsidP="008E0B0A">
            <w:pPr>
              <w:spacing w:after="40"/>
            </w:pPr>
            <w:sdt>
              <w:sdtPr>
                <w:rPr>
                  <w:rFonts w:ascii="Aptos" w:eastAsia="Aptos" w:hAnsi="Aptos" w:cs="Aptos"/>
                  <w:color w:val="7C7C81"/>
                </w:rPr>
                <w:id w:val="-1789646581"/>
                <w14:checkbox>
                  <w14:checked w14:val="0"/>
                  <w14:checkedState w14:val="2612" w14:font="MS Gothic"/>
                  <w14:uncheckedState w14:val="2610" w14:font="MS Gothic"/>
                </w14:checkbox>
              </w:sdtPr>
              <w:sdtEndPr/>
              <w:sdtContent>
                <w:r w:rsidR="008E0B0A">
                  <w:rPr>
                    <w:rFonts w:ascii="MS Gothic" w:eastAsia="MS Gothic" w:hAnsi="MS Gothic" w:cs="Aptos" w:hint="eastAsia"/>
                    <w:color w:val="7C7C81"/>
                  </w:rPr>
                  <w:t>☐</w:t>
                </w:r>
              </w:sdtContent>
            </w:sdt>
            <w:r w:rsidR="008E0B0A">
              <w:rPr>
                <w:rFonts w:ascii="Aptos" w:eastAsia="Aptos" w:hAnsi="Aptos" w:cs="Aptos"/>
                <w:color w:val="7C7C81"/>
              </w:rPr>
              <w:t xml:space="preserve"> High</w:t>
            </w:r>
          </w:p>
          <w:p w14:paraId="7CC01467" w14:textId="77777777" w:rsidR="008E0B0A" w:rsidRDefault="00B22354" w:rsidP="008E0B0A">
            <w:pPr>
              <w:spacing w:after="40"/>
            </w:pPr>
            <w:sdt>
              <w:sdtPr>
                <w:rPr>
                  <w:rFonts w:ascii="Aptos" w:eastAsia="Aptos" w:hAnsi="Aptos" w:cs="Aptos"/>
                  <w:color w:val="7C7C81"/>
                </w:rPr>
                <w:id w:val="-900897535"/>
                <w14:checkbox>
                  <w14:checked w14:val="0"/>
                  <w14:checkedState w14:val="2612" w14:font="MS Gothic"/>
                  <w14:uncheckedState w14:val="2610" w14:font="MS Gothic"/>
                </w14:checkbox>
              </w:sdtPr>
              <w:sdtEndPr/>
              <w:sdtContent>
                <w:r w:rsidR="008E0B0A">
                  <w:rPr>
                    <w:rFonts w:ascii="MS Gothic" w:eastAsia="MS Gothic" w:hAnsi="MS Gothic" w:cs="Aptos" w:hint="eastAsia"/>
                    <w:color w:val="7C7C81"/>
                  </w:rPr>
                  <w:t>☐</w:t>
                </w:r>
              </w:sdtContent>
            </w:sdt>
            <w:r w:rsidR="008E0B0A">
              <w:rPr>
                <w:rFonts w:ascii="Aptos" w:eastAsia="Aptos" w:hAnsi="Aptos" w:cs="Aptos"/>
                <w:color w:val="7C7C81"/>
              </w:rPr>
              <w:t xml:space="preserve"> Medium</w:t>
            </w:r>
          </w:p>
          <w:p w14:paraId="3E8612AC" w14:textId="6FDBAD40" w:rsidR="004D3E43" w:rsidRDefault="00B22354" w:rsidP="008E0B0A">
            <w:sdt>
              <w:sdtPr>
                <w:rPr>
                  <w:rFonts w:ascii="Aptos" w:eastAsia="Aptos" w:hAnsi="Aptos" w:cs="Aptos"/>
                  <w:color w:val="7C7C81"/>
                </w:rPr>
                <w:id w:val="560224921"/>
                <w14:checkbox>
                  <w14:checked w14:val="0"/>
                  <w14:checkedState w14:val="2612" w14:font="MS Gothic"/>
                  <w14:uncheckedState w14:val="2610" w14:font="MS Gothic"/>
                </w14:checkbox>
              </w:sdtPr>
              <w:sdtEndPr/>
              <w:sdtContent>
                <w:r w:rsidR="008E0B0A">
                  <w:rPr>
                    <w:rFonts w:ascii="MS Gothic" w:eastAsia="MS Gothic" w:hAnsi="MS Gothic" w:cs="Aptos" w:hint="eastAsia"/>
                    <w:color w:val="7C7C81"/>
                  </w:rPr>
                  <w:t>☐</w:t>
                </w:r>
              </w:sdtContent>
            </w:sdt>
            <w:r w:rsidR="008E0B0A">
              <w:rPr>
                <w:rFonts w:ascii="Aptos" w:eastAsia="Aptos" w:hAnsi="Aptos" w:cs="Aptos"/>
                <w:color w:val="7C7C81"/>
              </w:rPr>
              <w:t xml:space="preserve"> Low</w:t>
            </w:r>
          </w:p>
        </w:tc>
        <w:tc>
          <w:tcPr>
            <w:tcW w:w="1250" w:type="pct"/>
            <w:tcMar>
              <w:top w:w="110" w:type="dxa"/>
              <w:left w:w="120" w:type="dxa"/>
              <w:bottom w:w="110" w:type="dxa"/>
              <w:right w:w="120" w:type="dxa"/>
            </w:tcMar>
          </w:tcPr>
          <w:p w14:paraId="3E8612AD" w14:textId="77777777" w:rsidR="004D3E43" w:rsidRDefault="00D327EE">
            <w:r>
              <w:rPr>
                <w:rFonts w:ascii="Aptos" w:eastAsia="Aptos" w:hAnsi="Aptos" w:cs="Aptos"/>
                <w:color w:val="7C7C81"/>
              </w:rPr>
              <w:t> </w:t>
            </w:r>
          </w:p>
        </w:tc>
        <w:tc>
          <w:tcPr>
            <w:tcW w:w="1250" w:type="pct"/>
            <w:tcMar>
              <w:top w:w="110" w:type="dxa"/>
              <w:left w:w="120" w:type="dxa"/>
              <w:bottom w:w="110" w:type="dxa"/>
              <w:right w:w="120" w:type="dxa"/>
            </w:tcMar>
          </w:tcPr>
          <w:p w14:paraId="3E8612AE" w14:textId="77777777" w:rsidR="004D3E43" w:rsidRDefault="00D327EE">
            <w:r>
              <w:rPr>
                <w:rFonts w:ascii="Aptos" w:eastAsia="Aptos" w:hAnsi="Aptos" w:cs="Aptos"/>
                <w:color w:val="7C7C81"/>
              </w:rPr>
              <w:t> </w:t>
            </w:r>
          </w:p>
        </w:tc>
      </w:tr>
      <w:tr w:rsidR="004D3E43" w14:paraId="3E8612B6" w14:textId="77777777" w:rsidTr="008E0B0A">
        <w:trPr>
          <w:cantSplit/>
        </w:trPr>
        <w:tc>
          <w:tcPr>
            <w:tcW w:w="1250" w:type="pct"/>
            <w:tcMar>
              <w:top w:w="110" w:type="dxa"/>
              <w:left w:w="0" w:type="dxa"/>
              <w:bottom w:w="110" w:type="dxa"/>
              <w:right w:w="120" w:type="dxa"/>
            </w:tcMar>
          </w:tcPr>
          <w:p w14:paraId="3E8612B0" w14:textId="77777777" w:rsidR="004D3E43" w:rsidRDefault="00D327EE">
            <w:r>
              <w:rPr>
                <w:rFonts w:ascii="Aptos" w:eastAsia="Aptos" w:hAnsi="Aptos" w:cs="Aptos"/>
                <w:b/>
                <w:bCs/>
                <w:color w:val="7C7C81"/>
              </w:rPr>
              <w:t> </w:t>
            </w:r>
          </w:p>
        </w:tc>
        <w:tc>
          <w:tcPr>
            <w:tcW w:w="1250" w:type="pct"/>
            <w:tcMar>
              <w:top w:w="110" w:type="dxa"/>
              <w:left w:w="120" w:type="dxa"/>
              <w:bottom w:w="110" w:type="dxa"/>
              <w:right w:w="120" w:type="dxa"/>
            </w:tcMar>
          </w:tcPr>
          <w:p w14:paraId="0B0D0278" w14:textId="77777777" w:rsidR="008E0B0A" w:rsidRDefault="00B22354" w:rsidP="008E0B0A">
            <w:pPr>
              <w:spacing w:after="40"/>
            </w:pPr>
            <w:sdt>
              <w:sdtPr>
                <w:rPr>
                  <w:rFonts w:ascii="Aptos" w:eastAsia="Aptos" w:hAnsi="Aptos" w:cs="Aptos"/>
                  <w:color w:val="7C7C81"/>
                </w:rPr>
                <w:id w:val="-1289436341"/>
                <w14:checkbox>
                  <w14:checked w14:val="0"/>
                  <w14:checkedState w14:val="2612" w14:font="MS Gothic"/>
                  <w14:uncheckedState w14:val="2610" w14:font="MS Gothic"/>
                </w14:checkbox>
              </w:sdtPr>
              <w:sdtEndPr/>
              <w:sdtContent>
                <w:r w:rsidR="008E0B0A">
                  <w:rPr>
                    <w:rFonts w:ascii="MS Gothic" w:eastAsia="MS Gothic" w:hAnsi="MS Gothic" w:cs="Aptos" w:hint="eastAsia"/>
                    <w:color w:val="7C7C81"/>
                  </w:rPr>
                  <w:t>☐</w:t>
                </w:r>
              </w:sdtContent>
            </w:sdt>
            <w:r w:rsidR="008E0B0A">
              <w:rPr>
                <w:rFonts w:ascii="Aptos" w:eastAsia="Aptos" w:hAnsi="Aptos" w:cs="Aptos"/>
                <w:color w:val="7C7C81"/>
              </w:rPr>
              <w:t xml:space="preserve"> High</w:t>
            </w:r>
          </w:p>
          <w:p w14:paraId="0D246314" w14:textId="77777777" w:rsidR="008E0B0A" w:rsidRDefault="00B22354" w:rsidP="008E0B0A">
            <w:pPr>
              <w:spacing w:after="40"/>
            </w:pPr>
            <w:sdt>
              <w:sdtPr>
                <w:rPr>
                  <w:rFonts w:ascii="Aptos" w:eastAsia="Aptos" w:hAnsi="Aptos" w:cs="Aptos"/>
                  <w:color w:val="7C7C81"/>
                </w:rPr>
                <w:id w:val="2088266764"/>
                <w14:checkbox>
                  <w14:checked w14:val="0"/>
                  <w14:checkedState w14:val="2612" w14:font="MS Gothic"/>
                  <w14:uncheckedState w14:val="2610" w14:font="MS Gothic"/>
                </w14:checkbox>
              </w:sdtPr>
              <w:sdtEndPr/>
              <w:sdtContent>
                <w:r w:rsidR="008E0B0A">
                  <w:rPr>
                    <w:rFonts w:ascii="MS Gothic" w:eastAsia="MS Gothic" w:hAnsi="MS Gothic" w:cs="Aptos" w:hint="eastAsia"/>
                    <w:color w:val="7C7C81"/>
                  </w:rPr>
                  <w:t>☐</w:t>
                </w:r>
              </w:sdtContent>
            </w:sdt>
            <w:r w:rsidR="008E0B0A">
              <w:rPr>
                <w:rFonts w:ascii="Aptos" w:eastAsia="Aptos" w:hAnsi="Aptos" w:cs="Aptos"/>
                <w:color w:val="7C7C81"/>
              </w:rPr>
              <w:t xml:space="preserve"> Medium</w:t>
            </w:r>
          </w:p>
          <w:p w14:paraId="3E8612B3" w14:textId="47F9B38F" w:rsidR="004D3E43" w:rsidRDefault="00B22354" w:rsidP="008E0B0A">
            <w:sdt>
              <w:sdtPr>
                <w:rPr>
                  <w:rFonts w:ascii="Aptos" w:eastAsia="Aptos" w:hAnsi="Aptos" w:cs="Aptos"/>
                  <w:color w:val="7C7C81"/>
                </w:rPr>
                <w:id w:val="1462683441"/>
                <w14:checkbox>
                  <w14:checked w14:val="0"/>
                  <w14:checkedState w14:val="2612" w14:font="MS Gothic"/>
                  <w14:uncheckedState w14:val="2610" w14:font="MS Gothic"/>
                </w14:checkbox>
              </w:sdtPr>
              <w:sdtEndPr/>
              <w:sdtContent>
                <w:r w:rsidR="008E0B0A">
                  <w:rPr>
                    <w:rFonts w:ascii="MS Gothic" w:eastAsia="MS Gothic" w:hAnsi="MS Gothic" w:cs="Aptos" w:hint="eastAsia"/>
                    <w:color w:val="7C7C81"/>
                  </w:rPr>
                  <w:t>☐</w:t>
                </w:r>
              </w:sdtContent>
            </w:sdt>
            <w:r w:rsidR="008E0B0A">
              <w:rPr>
                <w:rFonts w:ascii="Aptos" w:eastAsia="Aptos" w:hAnsi="Aptos" w:cs="Aptos"/>
                <w:color w:val="7C7C81"/>
              </w:rPr>
              <w:t xml:space="preserve"> Low</w:t>
            </w:r>
          </w:p>
        </w:tc>
        <w:tc>
          <w:tcPr>
            <w:tcW w:w="1250" w:type="pct"/>
            <w:tcMar>
              <w:top w:w="110" w:type="dxa"/>
              <w:left w:w="120" w:type="dxa"/>
              <w:bottom w:w="110" w:type="dxa"/>
              <w:right w:w="120" w:type="dxa"/>
            </w:tcMar>
          </w:tcPr>
          <w:p w14:paraId="3E8612B4" w14:textId="77777777" w:rsidR="004D3E43" w:rsidRDefault="00D327EE">
            <w:r>
              <w:rPr>
                <w:rFonts w:ascii="Aptos" w:eastAsia="Aptos" w:hAnsi="Aptos" w:cs="Aptos"/>
                <w:color w:val="7C7C81"/>
              </w:rPr>
              <w:t> </w:t>
            </w:r>
          </w:p>
        </w:tc>
        <w:tc>
          <w:tcPr>
            <w:tcW w:w="1250" w:type="pct"/>
            <w:tcMar>
              <w:top w:w="110" w:type="dxa"/>
              <w:left w:w="120" w:type="dxa"/>
              <w:bottom w:w="110" w:type="dxa"/>
              <w:right w:w="120" w:type="dxa"/>
            </w:tcMar>
          </w:tcPr>
          <w:p w14:paraId="3E8612B5" w14:textId="77777777" w:rsidR="004D3E43" w:rsidRDefault="00D327EE">
            <w:r>
              <w:rPr>
                <w:rFonts w:ascii="Aptos" w:eastAsia="Aptos" w:hAnsi="Aptos" w:cs="Aptos"/>
                <w:color w:val="7C7C81"/>
              </w:rPr>
              <w:t> </w:t>
            </w:r>
          </w:p>
        </w:tc>
      </w:tr>
    </w:tbl>
    <w:p w14:paraId="4A34FAB5" w14:textId="583FA8EC" w:rsidR="008E0B0A" w:rsidRDefault="008E0B0A" w:rsidP="008E0B0A">
      <w:pPr>
        <w:spacing w:after="120"/>
      </w:pPr>
      <w:r>
        <w:rPr>
          <w:rFonts w:ascii="Aptos" w:eastAsia="Aptos" w:hAnsi="Aptos" w:cs="Aptos"/>
          <w:color w:val="7C7C81"/>
        </w:rPr>
        <w:t xml:space="preserve"> </w:t>
      </w:r>
    </w:p>
    <w:p w14:paraId="3E8612C5" w14:textId="77777777" w:rsidR="004D3E43" w:rsidRDefault="00D327EE">
      <w:pPr>
        <w:pBdr>
          <w:left w:val="single" w:sz="18" w:space="10" w:color="C6ABCE"/>
        </w:pBdr>
        <w:spacing w:line="264" w:lineRule="auto"/>
        <w:ind w:left="260"/>
      </w:pPr>
      <w:r>
        <w:rPr>
          <w:rFonts w:ascii="Aptos" w:eastAsia="Aptos" w:hAnsi="Aptos" w:cs="Aptos"/>
          <w:color w:val="7C7C81"/>
        </w:rPr>
        <w:t>Retention risk conversations should happen before people have one foot out of the door. For each High or Medium risk individual, agree a specific action and owner before this review session closes. Revisit at the next quarterly review.</w:t>
      </w:r>
    </w:p>
    <w:p w14:paraId="3E8612C6" w14:textId="77777777" w:rsidR="004D3E43" w:rsidRDefault="00D327EE">
      <w:pPr>
        <w:keepNext/>
        <w:keepLines/>
        <w:spacing w:before="200" w:after="40"/>
      </w:pPr>
      <w:r>
        <w:rPr>
          <w:rFonts w:ascii="Aptos" w:eastAsia="Aptos" w:hAnsi="Aptos" w:cs="Aptos"/>
          <w:b/>
          <w:bCs/>
          <w:color w:val="C6ABCE"/>
          <w:spacing w:val="20"/>
        </w:rPr>
        <w:lastRenderedPageBreak/>
        <w:t>SECTION 04</w:t>
      </w:r>
    </w:p>
    <w:p w14:paraId="3E8612C7" w14:textId="77777777" w:rsidR="004D3E43" w:rsidRDefault="00D327EE">
      <w:pPr>
        <w:keepNext/>
        <w:keepLines/>
      </w:pPr>
      <w:r>
        <w:rPr>
          <w:rFonts w:ascii="Aptos" w:eastAsia="Aptos" w:hAnsi="Aptos" w:cs="Aptos"/>
          <w:b/>
          <w:bCs/>
          <w:color w:val="7C7C81"/>
          <w:sz w:val="24"/>
          <w:szCs w:val="24"/>
        </w:rPr>
        <w:t>Action Planning by Talent Segment</w:t>
      </w:r>
    </w:p>
    <w:p w14:paraId="3E8612C8" w14:textId="77777777" w:rsidR="004D3E43" w:rsidRDefault="004D3E43">
      <w:pPr>
        <w:keepNext/>
        <w:pBdr>
          <w:bottom w:val="single" w:sz="6" w:space="1" w:color="B9B8B9"/>
        </w:pBdr>
        <w:spacing w:after="120"/>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4814"/>
        <w:gridCol w:w="4814"/>
      </w:tblGrid>
      <w:tr w:rsidR="004D3E43" w:rsidRPr="008E0B0A" w14:paraId="3E8612CB" w14:textId="77777777" w:rsidTr="008E0B0A">
        <w:trPr>
          <w:cantSplit/>
          <w:tblHeader/>
        </w:trPr>
        <w:tc>
          <w:tcPr>
            <w:tcW w:w="2500" w:type="pct"/>
            <w:shd w:val="clear" w:color="auto" w:fill="C6ABCE"/>
            <w:tcMar>
              <w:top w:w="90" w:type="dxa"/>
              <w:left w:w="0" w:type="dxa"/>
              <w:bottom w:w="90" w:type="dxa"/>
              <w:right w:w="120" w:type="dxa"/>
            </w:tcMar>
          </w:tcPr>
          <w:p w14:paraId="443C34F6" w14:textId="77777777" w:rsidR="008E0B0A" w:rsidRDefault="00D327EE" w:rsidP="008E0B0A">
            <w:pPr>
              <w:jc w:val="center"/>
              <w:rPr>
                <w:rFonts w:ascii="Aptos" w:eastAsia="Aptos" w:hAnsi="Aptos" w:cs="Aptos"/>
                <w:b/>
                <w:bCs/>
                <w:color w:val="FFFFFF" w:themeColor="background1"/>
                <w:spacing w:val="6"/>
              </w:rPr>
            </w:pPr>
            <w:r w:rsidRPr="008E0B0A">
              <w:rPr>
                <w:rFonts w:ascii="Aptos" w:eastAsia="Aptos" w:hAnsi="Aptos" w:cs="Aptos"/>
                <w:b/>
                <w:bCs/>
                <w:color w:val="FFFFFF" w:themeColor="background1"/>
                <w:spacing w:val="6"/>
              </w:rPr>
              <w:t xml:space="preserve">TALENT </w:t>
            </w:r>
          </w:p>
          <w:p w14:paraId="3E8612C9" w14:textId="77BA6185" w:rsidR="004D3E43" w:rsidRPr="008E0B0A" w:rsidRDefault="00D327EE" w:rsidP="008E0B0A">
            <w:pPr>
              <w:jc w:val="center"/>
              <w:rPr>
                <w:color w:val="FFFFFF" w:themeColor="background1"/>
              </w:rPr>
            </w:pPr>
            <w:r w:rsidRPr="008E0B0A">
              <w:rPr>
                <w:rFonts w:ascii="Aptos" w:eastAsia="Aptos" w:hAnsi="Aptos" w:cs="Aptos"/>
                <w:b/>
                <w:bCs/>
                <w:color w:val="FFFFFF" w:themeColor="background1"/>
                <w:spacing w:val="6"/>
              </w:rPr>
              <w:t>SEGMENT</w:t>
            </w:r>
          </w:p>
        </w:tc>
        <w:tc>
          <w:tcPr>
            <w:tcW w:w="2500" w:type="pct"/>
            <w:shd w:val="clear" w:color="auto" w:fill="C6ABCE"/>
            <w:tcMar>
              <w:top w:w="90" w:type="dxa"/>
              <w:left w:w="120" w:type="dxa"/>
              <w:bottom w:w="90" w:type="dxa"/>
              <w:right w:w="120" w:type="dxa"/>
            </w:tcMar>
          </w:tcPr>
          <w:p w14:paraId="561063AD" w14:textId="19618777" w:rsidR="008E0B0A" w:rsidRDefault="00D327EE" w:rsidP="008E0B0A">
            <w:pPr>
              <w:jc w:val="center"/>
              <w:rPr>
                <w:rFonts w:ascii="Aptos" w:eastAsia="Aptos" w:hAnsi="Aptos" w:cs="Aptos"/>
                <w:b/>
                <w:bCs/>
                <w:color w:val="FFFFFF" w:themeColor="background1"/>
                <w:spacing w:val="6"/>
              </w:rPr>
            </w:pPr>
            <w:r w:rsidRPr="008E0B0A">
              <w:rPr>
                <w:rFonts w:ascii="Aptos" w:eastAsia="Aptos" w:hAnsi="Aptos" w:cs="Aptos"/>
                <w:b/>
                <w:bCs/>
                <w:color w:val="FFFFFF" w:themeColor="background1"/>
                <w:spacing w:val="6"/>
              </w:rPr>
              <w:t xml:space="preserve">AGREED ACTIONS </w:t>
            </w:r>
            <w:r w:rsidR="00633D85">
              <w:rPr>
                <w:rFonts w:ascii="Aptos" w:eastAsia="Aptos" w:hAnsi="Aptos" w:cs="Aptos"/>
                <w:b/>
                <w:bCs/>
                <w:color w:val="FFFFFF" w:themeColor="background1"/>
                <w:spacing w:val="6"/>
              </w:rPr>
              <w:t>-</w:t>
            </w:r>
            <w:r w:rsidRPr="008E0B0A">
              <w:rPr>
                <w:rFonts w:ascii="Aptos" w:eastAsia="Aptos" w:hAnsi="Aptos" w:cs="Aptos"/>
                <w:b/>
                <w:bCs/>
                <w:color w:val="FFFFFF" w:themeColor="background1"/>
                <w:spacing w:val="6"/>
              </w:rPr>
              <w:t xml:space="preserve"> </w:t>
            </w:r>
          </w:p>
          <w:p w14:paraId="3E8612CA" w14:textId="6214E134" w:rsidR="004D3E43" w:rsidRPr="008E0B0A" w:rsidRDefault="00D327EE" w:rsidP="008E0B0A">
            <w:pPr>
              <w:jc w:val="center"/>
              <w:rPr>
                <w:color w:val="FFFFFF" w:themeColor="background1"/>
              </w:rPr>
            </w:pPr>
            <w:r w:rsidRPr="008E0B0A">
              <w:rPr>
                <w:rFonts w:ascii="Aptos" w:eastAsia="Aptos" w:hAnsi="Aptos" w:cs="Aptos"/>
                <w:b/>
                <w:bCs/>
                <w:color w:val="FFFFFF" w:themeColor="background1"/>
                <w:spacing w:val="6"/>
              </w:rPr>
              <w:t>INDIVIDUALS, TIMELINES, OWNERS</w:t>
            </w:r>
          </w:p>
        </w:tc>
      </w:tr>
      <w:tr w:rsidR="004D3E43" w14:paraId="3E8612CE" w14:textId="77777777" w:rsidTr="008E0B0A">
        <w:trPr>
          <w:cantSplit/>
        </w:trPr>
        <w:tc>
          <w:tcPr>
            <w:tcW w:w="2500" w:type="pct"/>
            <w:tcMar>
              <w:top w:w="110" w:type="dxa"/>
              <w:left w:w="0" w:type="dxa"/>
              <w:bottom w:w="110" w:type="dxa"/>
              <w:right w:w="120" w:type="dxa"/>
            </w:tcMar>
          </w:tcPr>
          <w:p w14:paraId="3E8612CC" w14:textId="2EA6BD20" w:rsidR="004D3E43" w:rsidRPr="008E0B0A" w:rsidRDefault="008E0B0A">
            <w:r>
              <w:rPr>
                <w:rFonts w:ascii="Aptos" w:eastAsia="Aptos" w:hAnsi="Aptos" w:cs="Aptos"/>
                <w:color w:val="7C7C81"/>
              </w:rPr>
              <w:t xml:space="preserve"> </w:t>
            </w:r>
            <w:r w:rsidR="00D327EE" w:rsidRPr="008E0B0A">
              <w:rPr>
                <w:rFonts w:ascii="Aptos" w:eastAsia="Aptos" w:hAnsi="Aptos" w:cs="Aptos"/>
                <w:color w:val="7C7C81"/>
              </w:rPr>
              <w:t>Consistent Stars - retain and stretch</w:t>
            </w:r>
          </w:p>
        </w:tc>
        <w:tc>
          <w:tcPr>
            <w:tcW w:w="2500" w:type="pct"/>
            <w:tcMar>
              <w:top w:w="110" w:type="dxa"/>
              <w:left w:w="120" w:type="dxa"/>
              <w:bottom w:w="110" w:type="dxa"/>
              <w:right w:w="120" w:type="dxa"/>
            </w:tcMar>
          </w:tcPr>
          <w:p w14:paraId="3E8612CD" w14:textId="77777777" w:rsidR="004D3E43" w:rsidRDefault="00D327EE">
            <w:r>
              <w:rPr>
                <w:rFonts w:ascii="Aptos" w:eastAsia="Aptos" w:hAnsi="Aptos" w:cs="Aptos"/>
                <w:color w:val="7C7C81"/>
              </w:rPr>
              <w:t> </w:t>
            </w:r>
          </w:p>
        </w:tc>
      </w:tr>
      <w:tr w:rsidR="004D3E43" w14:paraId="3E8612D1" w14:textId="77777777" w:rsidTr="008E0B0A">
        <w:trPr>
          <w:cantSplit/>
        </w:trPr>
        <w:tc>
          <w:tcPr>
            <w:tcW w:w="2500" w:type="pct"/>
            <w:tcMar>
              <w:top w:w="110" w:type="dxa"/>
              <w:left w:w="0" w:type="dxa"/>
              <w:bottom w:w="110" w:type="dxa"/>
              <w:right w:w="120" w:type="dxa"/>
            </w:tcMar>
          </w:tcPr>
          <w:p w14:paraId="3E8612CF" w14:textId="4DB250C9" w:rsidR="004D3E43" w:rsidRPr="008E0B0A" w:rsidRDefault="008E0B0A">
            <w:r>
              <w:rPr>
                <w:rFonts w:ascii="Aptos" w:eastAsia="Aptos" w:hAnsi="Aptos" w:cs="Aptos"/>
                <w:color w:val="7C7C81"/>
              </w:rPr>
              <w:t xml:space="preserve"> </w:t>
            </w:r>
            <w:r w:rsidR="00D327EE" w:rsidRPr="008E0B0A">
              <w:rPr>
                <w:rFonts w:ascii="Aptos" w:eastAsia="Aptos" w:hAnsi="Aptos" w:cs="Aptos"/>
                <w:color w:val="7C7C81"/>
              </w:rPr>
              <w:t>Emerging Leaders - accelerate development</w:t>
            </w:r>
          </w:p>
        </w:tc>
        <w:tc>
          <w:tcPr>
            <w:tcW w:w="2500" w:type="pct"/>
            <w:tcMar>
              <w:top w:w="110" w:type="dxa"/>
              <w:left w:w="120" w:type="dxa"/>
              <w:bottom w:w="110" w:type="dxa"/>
              <w:right w:w="120" w:type="dxa"/>
            </w:tcMar>
          </w:tcPr>
          <w:p w14:paraId="3E8612D0" w14:textId="77777777" w:rsidR="004D3E43" w:rsidRDefault="00D327EE">
            <w:r>
              <w:rPr>
                <w:rFonts w:ascii="Aptos" w:eastAsia="Aptos" w:hAnsi="Aptos" w:cs="Aptos"/>
                <w:color w:val="7C7C81"/>
              </w:rPr>
              <w:t> </w:t>
            </w:r>
          </w:p>
        </w:tc>
      </w:tr>
      <w:tr w:rsidR="004D3E43" w14:paraId="3E8612D4" w14:textId="77777777" w:rsidTr="008E0B0A">
        <w:trPr>
          <w:cantSplit/>
        </w:trPr>
        <w:tc>
          <w:tcPr>
            <w:tcW w:w="2500" w:type="pct"/>
            <w:tcMar>
              <w:top w:w="110" w:type="dxa"/>
              <w:left w:w="0" w:type="dxa"/>
              <w:bottom w:w="110" w:type="dxa"/>
              <w:right w:w="120" w:type="dxa"/>
            </w:tcMar>
          </w:tcPr>
          <w:p w14:paraId="3E8612D2" w14:textId="4CD218E5" w:rsidR="004D3E43" w:rsidRPr="008E0B0A" w:rsidRDefault="008E0B0A">
            <w:r>
              <w:rPr>
                <w:rFonts w:ascii="Aptos" w:eastAsia="Aptos" w:hAnsi="Aptos" w:cs="Aptos"/>
                <w:color w:val="7C7C81"/>
              </w:rPr>
              <w:t xml:space="preserve"> </w:t>
            </w:r>
            <w:r w:rsidR="00D327EE" w:rsidRPr="008E0B0A">
              <w:rPr>
                <w:rFonts w:ascii="Aptos" w:eastAsia="Aptos" w:hAnsi="Aptos" w:cs="Aptos"/>
                <w:color w:val="7C7C81"/>
              </w:rPr>
              <w:t>High Impact Performers - recognise and retain</w:t>
            </w:r>
          </w:p>
        </w:tc>
        <w:tc>
          <w:tcPr>
            <w:tcW w:w="2500" w:type="pct"/>
            <w:tcMar>
              <w:top w:w="110" w:type="dxa"/>
              <w:left w:w="120" w:type="dxa"/>
              <w:bottom w:w="110" w:type="dxa"/>
              <w:right w:w="120" w:type="dxa"/>
            </w:tcMar>
          </w:tcPr>
          <w:p w14:paraId="3E8612D3" w14:textId="77777777" w:rsidR="004D3E43" w:rsidRDefault="00D327EE">
            <w:r>
              <w:rPr>
                <w:rFonts w:ascii="Aptos" w:eastAsia="Aptos" w:hAnsi="Aptos" w:cs="Aptos"/>
                <w:color w:val="7C7C81"/>
              </w:rPr>
              <w:t> </w:t>
            </w:r>
          </w:p>
        </w:tc>
      </w:tr>
      <w:tr w:rsidR="004D3E43" w14:paraId="3E8612D7" w14:textId="77777777" w:rsidTr="008E0B0A">
        <w:trPr>
          <w:cantSplit/>
        </w:trPr>
        <w:tc>
          <w:tcPr>
            <w:tcW w:w="2500" w:type="pct"/>
            <w:tcMar>
              <w:top w:w="110" w:type="dxa"/>
              <w:left w:w="0" w:type="dxa"/>
              <w:bottom w:w="110" w:type="dxa"/>
              <w:right w:w="120" w:type="dxa"/>
            </w:tcMar>
          </w:tcPr>
          <w:p w14:paraId="3E8612D5" w14:textId="3311D5EB" w:rsidR="004D3E43" w:rsidRPr="008E0B0A" w:rsidRDefault="008E0B0A">
            <w:r>
              <w:rPr>
                <w:rFonts w:ascii="Aptos" w:eastAsia="Aptos" w:hAnsi="Aptos" w:cs="Aptos"/>
                <w:color w:val="7C7C81"/>
              </w:rPr>
              <w:t xml:space="preserve"> </w:t>
            </w:r>
            <w:r w:rsidR="00D327EE" w:rsidRPr="008E0B0A">
              <w:rPr>
                <w:rFonts w:ascii="Aptos" w:eastAsia="Aptos" w:hAnsi="Aptos" w:cs="Aptos"/>
                <w:color w:val="7C7C81"/>
              </w:rPr>
              <w:t>Core Contributors - engage and develop</w:t>
            </w:r>
          </w:p>
        </w:tc>
        <w:tc>
          <w:tcPr>
            <w:tcW w:w="2500" w:type="pct"/>
            <w:tcMar>
              <w:top w:w="110" w:type="dxa"/>
              <w:left w:w="120" w:type="dxa"/>
              <w:bottom w:w="110" w:type="dxa"/>
              <w:right w:w="120" w:type="dxa"/>
            </w:tcMar>
          </w:tcPr>
          <w:p w14:paraId="3E8612D6" w14:textId="77777777" w:rsidR="004D3E43" w:rsidRDefault="00D327EE">
            <w:r>
              <w:rPr>
                <w:rFonts w:ascii="Aptos" w:eastAsia="Aptos" w:hAnsi="Aptos" w:cs="Aptos"/>
                <w:color w:val="7C7C81"/>
              </w:rPr>
              <w:t> </w:t>
            </w:r>
          </w:p>
        </w:tc>
      </w:tr>
      <w:tr w:rsidR="004D3E43" w14:paraId="3E8612DA" w14:textId="77777777" w:rsidTr="008E0B0A">
        <w:trPr>
          <w:cantSplit/>
        </w:trPr>
        <w:tc>
          <w:tcPr>
            <w:tcW w:w="2500" w:type="pct"/>
            <w:tcMar>
              <w:top w:w="110" w:type="dxa"/>
              <w:left w:w="0" w:type="dxa"/>
              <w:bottom w:w="110" w:type="dxa"/>
              <w:right w:w="120" w:type="dxa"/>
            </w:tcMar>
          </w:tcPr>
          <w:p w14:paraId="3E8612D8" w14:textId="4E487236" w:rsidR="004D3E43" w:rsidRPr="008E0B0A" w:rsidRDefault="008E0B0A">
            <w:r>
              <w:rPr>
                <w:rFonts w:ascii="Aptos" w:eastAsia="Aptos" w:hAnsi="Aptos" w:cs="Aptos"/>
                <w:color w:val="7C7C81"/>
              </w:rPr>
              <w:t xml:space="preserve"> </w:t>
            </w:r>
            <w:r w:rsidR="00D327EE" w:rsidRPr="008E0B0A">
              <w:rPr>
                <w:rFonts w:ascii="Aptos" w:eastAsia="Aptos" w:hAnsi="Aptos" w:cs="Aptos"/>
                <w:color w:val="7C7C81"/>
              </w:rPr>
              <w:t>Rough Diamonds - coach and support</w:t>
            </w:r>
          </w:p>
        </w:tc>
        <w:tc>
          <w:tcPr>
            <w:tcW w:w="2500" w:type="pct"/>
            <w:tcMar>
              <w:top w:w="110" w:type="dxa"/>
              <w:left w:w="120" w:type="dxa"/>
              <w:bottom w:w="110" w:type="dxa"/>
              <w:right w:w="120" w:type="dxa"/>
            </w:tcMar>
          </w:tcPr>
          <w:p w14:paraId="3E8612D9" w14:textId="77777777" w:rsidR="004D3E43" w:rsidRDefault="00D327EE">
            <w:r>
              <w:rPr>
                <w:rFonts w:ascii="Aptos" w:eastAsia="Aptos" w:hAnsi="Aptos" w:cs="Aptos"/>
                <w:color w:val="7C7C81"/>
              </w:rPr>
              <w:t> </w:t>
            </w:r>
          </w:p>
        </w:tc>
      </w:tr>
      <w:tr w:rsidR="004D3E43" w14:paraId="3E8612DD" w14:textId="77777777" w:rsidTr="008E0B0A">
        <w:trPr>
          <w:cantSplit/>
        </w:trPr>
        <w:tc>
          <w:tcPr>
            <w:tcW w:w="2500" w:type="pct"/>
            <w:tcMar>
              <w:top w:w="110" w:type="dxa"/>
              <w:left w:w="0" w:type="dxa"/>
              <w:bottom w:w="110" w:type="dxa"/>
              <w:right w:w="120" w:type="dxa"/>
            </w:tcMar>
          </w:tcPr>
          <w:p w14:paraId="3E8612DB" w14:textId="4C52534A" w:rsidR="004D3E43" w:rsidRPr="008E0B0A" w:rsidRDefault="008E0B0A">
            <w:r>
              <w:rPr>
                <w:rFonts w:ascii="Aptos" w:eastAsia="Aptos" w:hAnsi="Aptos" w:cs="Aptos"/>
                <w:color w:val="7C7C81"/>
              </w:rPr>
              <w:t xml:space="preserve"> </w:t>
            </w:r>
            <w:r w:rsidR="00D327EE" w:rsidRPr="008E0B0A">
              <w:rPr>
                <w:rFonts w:ascii="Aptos" w:eastAsia="Aptos" w:hAnsi="Aptos" w:cs="Aptos"/>
                <w:color w:val="7C7C81"/>
              </w:rPr>
              <w:t>Under-Performers to Develop - manage and support</w:t>
            </w:r>
          </w:p>
        </w:tc>
        <w:tc>
          <w:tcPr>
            <w:tcW w:w="2500" w:type="pct"/>
            <w:tcMar>
              <w:top w:w="110" w:type="dxa"/>
              <w:left w:w="120" w:type="dxa"/>
              <w:bottom w:w="110" w:type="dxa"/>
              <w:right w:w="120" w:type="dxa"/>
            </w:tcMar>
          </w:tcPr>
          <w:p w14:paraId="3E8612DC" w14:textId="77777777" w:rsidR="004D3E43" w:rsidRDefault="00D327EE">
            <w:r>
              <w:rPr>
                <w:rFonts w:ascii="Aptos" w:eastAsia="Aptos" w:hAnsi="Aptos" w:cs="Aptos"/>
                <w:color w:val="7C7C81"/>
              </w:rPr>
              <w:t> </w:t>
            </w:r>
          </w:p>
        </w:tc>
      </w:tr>
      <w:tr w:rsidR="004D3E43" w14:paraId="3E8612E0" w14:textId="77777777" w:rsidTr="008E0B0A">
        <w:trPr>
          <w:cantSplit/>
        </w:trPr>
        <w:tc>
          <w:tcPr>
            <w:tcW w:w="2500" w:type="pct"/>
            <w:tcMar>
              <w:top w:w="110" w:type="dxa"/>
              <w:left w:w="0" w:type="dxa"/>
              <w:bottom w:w="110" w:type="dxa"/>
              <w:right w:w="120" w:type="dxa"/>
            </w:tcMar>
          </w:tcPr>
          <w:p w14:paraId="3E8612DE" w14:textId="0D521747" w:rsidR="004D3E43" w:rsidRPr="008E0B0A" w:rsidRDefault="008E0B0A">
            <w:r>
              <w:rPr>
                <w:rFonts w:ascii="Aptos" w:eastAsia="Aptos" w:hAnsi="Aptos" w:cs="Aptos"/>
                <w:color w:val="7C7C81"/>
              </w:rPr>
              <w:t xml:space="preserve"> </w:t>
            </w:r>
            <w:r w:rsidR="00D327EE" w:rsidRPr="008E0B0A">
              <w:rPr>
                <w:rFonts w:ascii="Aptos" w:eastAsia="Aptos" w:hAnsi="Aptos" w:cs="Aptos"/>
                <w:color w:val="7C7C81"/>
              </w:rPr>
              <w:t>Action Required - honest conversation needed</w:t>
            </w:r>
          </w:p>
        </w:tc>
        <w:tc>
          <w:tcPr>
            <w:tcW w:w="2500" w:type="pct"/>
            <w:tcMar>
              <w:top w:w="110" w:type="dxa"/>
              <w:left w:w="120" w:type="dxa"/>
              <w:bottom w:w="110" w:type="dxa"/>
              <w:right w:w="120" w:type="dxa"/>
            </w:tcMar>
          </w:tcPr>
          <w:p w14:paraId="3E8612DF" w14:textId="77777777" w:rsidR="004D3E43" w:rsidRDefault="00D327EE">
            <w:r>
              <w:rPr>
                <w:rFonts w:ascii="Aptos" w:eastAsia="Aptos" w:hAnsi="Aptos" w:cs="Aptos"/>
                <w:color w:val="7C7C81"/>
              </w:rPr>
              <w:t> </w:t>
            </w:r>
          </w:p>
        </w:tc>
      </w:tr>
    </w:tbl>
    <w:p w14:paraId="3E8612E1" w14:textId="77777777" w:rsidR="004D3E43" w:rsidRDefault="00D327EE">
      <w:pPr>
        <w:keepNext/>
        <w:keepLines/>
        <w:spacing w:before="220" w:after="100"/>
      </w:pPr>
      <w:r>
        <w:rPr>
          <w:rFonts w:ascii="Aptos" w:eastAsia="Aptos" w:hAnsi="Aptos" w:cs="Aptos"/>
          <w:color w:val="C6ABCE"/>
        </w:rPr>
        <w:t xml:space="preserve">▪ </w:t>
      </w:r>
      <w:r>
        <w:rPr>
          <w:rFonts w:ascii="Aptos" w:eastAsia="Aptos" w:hAnsi="Aptos" w:cs="Aptos"/>
          <w:b/>
          <w:bCs/>
          <w:color w:val="7C7C81"/>
        </w:rPr>
        <w:t>Succession Readiness Assessment - Consistent Stars &amp; Emerging Leaders</w:t>
      </w:r>
    </w:p>
    <w:p w14:paraId="3E8612E2" w14:textId="77777777" w:rsidR="004D3E43" w:rsidRDefault="00D327EE">
      <w:pPr>
        <w:spacing w:after="160" w:line="264" w:lineRule="auto"/>
      </w:pPr>
      <w:r>
        <w:rPr>
          <w:rFonts w:ascii="Aptos" w:eastAsia="Aptos" w:hAnsi="Aptos" w:cs="Aptos"/>
          <w:color w:val="7C7C81"/>
        </w:rPr>
        <w:t>For individuals placed in the Consistent Star or Emerging Leader segments, assess their readiness for a more senior or broader role. This directly informs succession planning and targeted development investment.</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2830"/>
        <w:gridCol w:w="1323"/>
        <w:gridCol w:w="1323"/>
        <w:gridCol w:w="1323"/>
        <w:gridCol w:w="2829"/>
      </w:tblGrid>
      <w:tr w:rsidR="008E0B0A" w:rsidRPr="008E0B0A" w14:paraId="3E8612EC" w14:textId="77777777" w:rsidTr="008E0B0A">
        <w:trPr>
          <w:cantSplit/>
        </w:trPr>
        <w:tc>
          <w:tcPr>
            <w:tcW w:w="1470" w:type="pct"/>
            <w:shd w:val="clear" w:color="auto" w:fill="C6ABCE"/>
            <w:tcMar>
              <w:top w:w="120" w:type="dxa"/>
              <w:left w:w="0" w:type="dxa"/>
              <w:bottom w:w="120" w:type="dxa"/>
              <w:right w:w="160" w:type="dxa"/>
            </w:tcMar>
          </w:tcPr>
          <w:p w14:paraId="6C2712BB" w14:textId="5703E7E9" w:rsidR="008E0B0A" w:rsidRDefault="008E0B0A" w:rsidP="008E0B0A">
            <w:pPr>
              <w:spacing w:after="40" w:line="244" w:lineRule="auto"/>
              <w:jc w:val="center"/>
              <w:rPr>
                <w:rFonts w:ascii="Aptos" w:eastAsia="Aptos" w:hAnsi="Aptos" w:cs="Aptos"/>
                <w:b/>
                <w:bCs/>
                <w:color w:val="FFFFFF" w:themeColor="background1"/>
              </w:rPr>
            </w:pPr>
            <w:r w:rsidRPr="008E0B0A">
              <w:rPr>
                <w:rFonts w:ascii="Aptos" w:eastAsia="Aptos" w:hAnsi="Aptos" w:cs="Aptos"/>
                <w:b/>
                <w:bCs/>
                <w:color w:val="FFFFFF" w:themeColor="background1"/>
              </w:rPr>
              <w:t>INDIVIDUAL</w:t>
            </w:r>
          </w:p>
          <w:p w14:paraId="3E8612E3" w14:textId="492A05A3" w:rsidR="008E0B0A" w:rsidRPr="008E0B0A" w:rsidRDefault="008E0B0A" w:rsidP="008E0B0A">
            <w:pPr>
              <w:spacing w:after="40" w:line="244" w:lineRule="auto"/>
              <w:jc w:val="center"/>
              <w:rPr>
                <w:b/>
                <w:bCs/>
                <w:color w:val="FFFFFF" w:themeColor="background1"/>
              </w:rPr>
            </w:pPr>
            <w:r w:rsidRPr="008E0B0A">
              <w:rPr>
                <w:rFonts w:ascii="Aptos" w:eastAsia="Aptos" w:hAnsi="Aptos" w:cs="Aptos"/>
                <w:b/>
                <w:bCs/>
                <w:color w:val="FFFFFF" w:themeColor="background1"/>
              </w:rPr>
              <w:t>(NAME / ROLE / SEGMENT)</w:t>
            </w:r>
          </w:p>
        </w:tc>
        <w:tc>
          <w:tcPr>
            <w:tcW w:w="687" w:type="pct"/>
            <w:shd w:val="clear" w:color="auto" w:fill="C6ABCE"/>
          </w:tcPr>
          <w:p w14:paraId="67F23E7B" w14:textId="77777777" w:rsidR="008E0B0A" w:rsidRPr="008E0B0A" w:rsidRDefault="008E0B0A" w:rsidP="008E0B0A">
            <w:pPr>
              <w:spacing w:after="40" w:line="244" w:lineRule="auto"/>
              <w:jc w:val="center"/>
              <w:rPr>
                <w:b/>
                <w:bCs/>
                <w:color w:val="FFFFFF" w:themeColor="background1"/>
              </w:rPr>
            </w:pPr>
            <w:r w:rsidRPr="008E0B0A">
              <w:rPr>
                <w:rFonts w:ascii="Aptos" w:eastAsia="Aptos" w:hAnsi="Aptos" w:cs="Aptos"/>
                <w:b/>
                <w:bCs/>
                <w:color w:val="FFFFFF" w:themeColor="background1"/>
              </w:rPr>
              <w:t>READY</w:t>
            </w:r>
          </w:p>
          <w:p w14:paraId="27144361" w14:textId="5353D378" w:rsidR="008E0B0A" w:rsidRPr="008E0B0A" w:rsidRDefault="008E0B0A" w:rsidP="008E0B0A">
            <w:pPr>
              <w:spacing w:after="40" w:line="244" w:lineRule="auto"/>
              <w:jc w:val="center"/>
              <w:rPr>
                <w:rFonts w:ascii="Aptos" w:eastAsia="Aptos" w:hAnsi="Aptos" w:cs="Aptos"/>
                <w:b/>
                <w:bCs/>
                <w:color w:val="FFFFFF" w:themeColor="background1"/>
              </w:rPr>
            </w:pPr>
            <w:r w:rsidRPr="008E0B0A">
              <w:rPr>
                <w:rFonts w:ascii="Aptos" w:eastAsia="Aptos" w:hAnsi="Aptos" w:cs="Aptos"/>
                <w:b/>
                <w:bCs/>
                <w:color w:val="FFFFFF" w:themeColor="background1"/>
              </w:rPr>
              <w:t>NOW</w:t>
            </w:r>
          </w:p>
        </w:tc>
        <w:tc>
          <w:tcPr>
            <w:tcW w:w="687" w:type="pct"/>
            <w:shd w:val="clear" w:color="auto" w:fill="C6ABCE"/>
            <w:tcMar>
              <w:top w:w="120" w:type="dxa"/>
              <w:left w:w="160" w:type="dxa"/>
              <w:bottom w:w="120" w:type="dxa"/>
              <w:right w:w="160" w:type="dxa"/>
            </w:tcMar>
          </w:tcPr>
          <w:p w14:paraId="3E8612E6" w14:textId="47F542E6" w:rsidR="008E0B0A" w:rsidRPr="008E0B0A" w:rsidRDefault="008E0B0A" w:rsidP="008E0B0A">
            <w:pPr>
              <w:spacing w:after="40" w:line="244" w:lineRule="auto"/>
              <w:jc w:val="center"/>
              <w:rPr>
                <w:b/>
                <w:bCs/>
                <w:color w:val="FFFFFF" w:themeColor="background1"/>
              </w:rPr>
            </w:pPr>
            <w:r w:rsidRPr="008E0B0A">
              <w:rPr>
                <w:rFonts w:ascii="Aptos" w:eastAsia="Aptos" w:hAnsi="Aptos" w:cs="Aptos"/>
                <w:b/>
                <w:bCs/>
                <w:color w:val="FFFFFF" w:themeColor="background1"/>
              </w:rPr>
              <w:t>READY</w:t>
            </w:r>
          </w:p>
          <w:p w14:paraId="3E8612E7" w14:textId="2509544A" w:rsidR="008E0B0A" w:rsidRPr="008E0B0A" w:rsidRDefault="008E0B0A" w:rsidP="008E0B0A">
            <w:pPr>
              <w:spacing w:before="60" w:after="40" w:line="244" w:lineRule="auto"/>
              <w:jc w:val="center"/>
              <w:rPr>
                <w:b/>
                <w:bCs/>
                <w:color w:val="FFFFFF" w:themeColor="background1"/>
              </w:rPr>
            </w:pPr>
            <w:r w:rsidRPr="008E0B0A">
              <w:rPr>
                <w:rFonts w:ascii="Aptos" w:eastAsia="Aptos" w:hAnsi="Aptos" w:cs="Aptos"/>
                <w:b/>
                <w:bCs/>
                <w:color w:val="FFFFFF" w:themeColor="background1"/>
              </w:rPr>
              <w:t>1</w:t>
            </w:r>
            <w:r w:rsidR="00633D85">
              <w:rPr>
                <w:rFonts w:ascii="Aptos" w:eastAsia="Aptos" w:hAnsi="Aptos" w:cs="Aptos"/>
                <w:b/>
                <w:bCs/>
                <w:color w:val="FFFFFF" w:themeColor="background1"/>
              </w:rPr>
              <w:t>-</w:t>
            </w:r>
            <w:r w:rsidRPr="008E0B0A">
              <w:rPr>
                <w:rFonts w:ascii="Aptos" w:eastAsia="Aptos" w:hAnsi="Aptos" w:cs="Aptos"/>
                <w:b/>
                <w:bCs/>
                <w:color w:val="FFFFFF" w:themeColor="background1"/>
              </w:rPr>
              <w:t>2 YEARS</w:t>
            </w:r>
          </w:p>
        </w:tc>
        <w:tc>
          <w:tcPr>
            <w:tcW w:w="687" w:type="pct"/>
            <w:shd w:val="clear" w:color="auto" w:fill="C6ABCE"/>
            <w:tcMar>
              <w:top w:w="120" w:type="dxa"/>
              <w:left w:w="160" w:type="dxa"/>
              <w:bottom w:w="120" w:type="dxa"/>
              <w:right w:w="160" w:type="dxa"/>
            </w:tcMar>
          </w:tcPr>
          <w:p w14:paraId="3E8612E8" w14:textId="4DCD6B11" w:rsidR="008E0B0A" w:rsidRPr="008E0B0A" w:rsidRDefault="008E0B0A" w:rsidP="008E0B0A">
            <w:pPr>
              <w:spacing w:after="40" w:line="244" w:lineRule="auto"/>
              <w:jc w:val="center"/>
              <w:rPr>
                <w:b/>
                <w:bCs/>
                <w:color w:val="FFFFFF" w:themeColor="background1"/>
              </w:rPr>
            </w:pPr>
            <w:r w:rsidRPr="008E0B0A">
              <w:rPr>
                <w:rFonts w:ascii="Aptos" w:eastAsia="Aptos" w:hAnsi="Aptos" w:cs="Aptos"/>
                <w:b/>
                <w:bCs/>
                <w:color w:val="FFFFFF" w:themeColor="background1"/>
              </w:rPr>
              <w:t>READY</w:t>
            </w:r>
          </w:p>
          <w:p w14:paraId="3E8612E9" w14:textId="213C8CA0" w:rsidR="008E0B0A" w:rsidRPr="008E0B0A" w:rsidRDefault="008E0B0A" w:rsidP="008E0B0A">
            <w:pPr>
              <w:spacing w:before="60" w:after="40" w:line="244" w:lineRule="auto"/>
              <w:jc w:val="center"/>
              <w:rPr>
                <w:b/>
                <w:bCs/>
                <w:color w:val="FFFFFF" w:themeColor="background1"/>
              </w:rPr>
            </w:pPr>
            <w:r w:rsidRPr="008E0B0A">
              <w:rPr>
                <w:rFonts w:ascii="Aptos" w:eastAsia="Aptos" w:hAnsi="Aptos" w:cs="Aptos"/>
                <w:b/>
                <w:bCs/>
                <w:color w:val="FFFFFF" w:themeColor="background1"/>
              </w:rPr>
              <w:t>3</w:t>
            </w:r>
            <w:r w:rsidR="00633D85">
              <w:rPr>
                <w:rFonts w:ascii="Aptos" w:eastAsia="Aptos" w:hAnsi="Aptos" w:cs="Aptos"/>
                <w:b/>
                <w:bCs/>
                <w:color w:val="FFFFFF" w:themeColor="background1"/>
              </w:rPr>
              <w:t>-</w:t>
            </w:r>
            <w:r w:rsidRPr="008E0B0A">
              <w:rPr>
                <w:rFonts w:ascii="Aptos" w:eastAsia="Aptos" w:hAnsi="Aptos" w:cs="Aptos"/>
                <w:b/>
                <w:bCs/>
                <w:color w:val="FFFFFF" w:themeColor="background1"/>
              </w:rPr>
              <w:t>5 YEARS</w:t>
            </w:r>
          </w:p>
        </w:tc>
        <w:tc>
          <w:tcPr>
            <w:tcW w:w="1469" w:type="pct"/>
            <w:shd w:val="clear" w:color="auto" w:fill="C6ABCE"/>
            <w:tcMar>
              <w:top w:w="120" w:type="dxa"/>
              <w:left w:w="160" w:type="dxa"/>
              <w:bottom w:w="120" w:type="dxa"/>
              <w:right w:w="160" w:type="dxa"/>
            </w:tcMar>
          </w:tcPr>
          <w:p w14:paraId="3E8612EA" w14:textId="353AB4AE" w:rsidR="008E0B0A" w:rsidRPr="008E0B0A" w:rsidRDefault="008E0B0A" w:rsidP="008E0B0A">
            <w:pPr>
              <w:spacing w:after="40" w:line="244" w:lineRule="auto"/>
              <w:jc w:val="center"/>
              <w:rPr>
                <w:b/>
                <w:bCs/>
                <w:color w:val="FFFFFF" w:themeColor="background1"/>
              </w:rPr>
            </w:pPr>
            <w:r w:rsidRPr="008E0B0A">
              <w:rPr>
                <w:rFonts w:ascii="Aptos" w:eastAsia="Aptos" w:hAnsi="Aptos" w:cs="Aptos"/>
                <w:b/>
                <w:bCs/>
                <w:color w:val="FFFFFF" w:themeColor="background1"/>
              </w:rPr>
              <w:t>KEY DEVELOPMENT</w:t>
            </w:r>
          </w:p>
          <w:p w14:paraId="3E8612EB" w14:textId="2B3FC9B6" w:rsidR="008E0B0A" w:rsidRPr="008E0B0A" w:rsidRDefault="008E0B0A" w:rsidP="008E0B0A">
            <w:pPr>
              <w:spacing w:before="60" w:after="40" w:line="244" w:lineRule="auto"/>
              <w:jc w:val="center"/>
              <w:rPr>
                <w:b/>
                <w:bCs/>
                <w:color w:val="FFFFFF" w:themeColor="background1"/>
              </w:rPr>
            </w:pPr>
            <w:r w:rsidRPr="008E0B0A">
              <w:rPr>
                <w:rFonts w:ascii="Aptos" w:eastAsia="Aptos" w:hAnsi="Aptos" w:cs="Aptos"/>
                <w:b/>
                <w:bCs/>
                <w:color w:val="FFFFFF" w:themeColor="background1"/>
              </w:rPr>
              <w:t>NEED TO CLOSE THE GAP</w:t>
            </w:r>
          </w:p>
        </w:tc>
      </w:tr>
      <w:tr w:rsidR="008E0B0A" w:rsidRPr="008E0B0A" w14:paraId="3E8612F2" w14:textId="77777777" w:rsidTr="008E0B0A">
        <w:trPr>
          <w:cantSplit/>
        </w:trPr>
        <w:tc>
          <w:tcPr>
            <w:tcW w:w="1470" w:type="pct"/>
            <w:tcMar>
              <w:top w:w="120" w:type="dxa"/>
              <w:left w:w="0" w:type="dxa"/>
              <w:bottom w:w="120" w:type="dxa"/>
              <w:right w:w="160" w:type="dxa"/>
            </w:tcMar>
          </w:tcPr>
          <w:p w14:paraId="3E8612ED" w14:textId="77777777" w:rsidR="008E0B0A" w:rsidRPr="008E0B0A" w:rsidRDefault="008E0B0A" w:rsidP="008E0B0A">
            <w:r w:rsidRPr="008E0B0A">
              <w:t> </w:t>
            </w:r>
          </w:p>
        </w:tc>
        <w:sdt>
          <w:sdtPr>
            <w:id w:val="1274520192"/>
            <w14:checkbox>
              <w14:checked w14:val="0"/>
              <w14:checkedState w14:val="2612" w14:font="MS Gothic"/>
              <w14:uncheckedState w14:val="2610" w14:font="MS Gothic"/>
            </w14:checkbox>
          </w:sdtPr>
          <w:sdtEndPr/>
          <w:sdtContent>
            <w:tc>
              <w:tcPr>
                <w:tcW w:w="687" w:type="pct"/>
              </w:tcPr>
              <w:p w14:paraId="04217AAD" w14:textId="4C3C30A5" w:rsidR="008E0B0A" w:rsidRPr="008E0B0A" w:rsidRDefault="008E0B0A" w:rsidP="008E0B0A">
                <w:pPr>
                  <w:jc w:val="center"/>
                </w:pPr>
                <w:r>
                  <w:rPr>
                    <w:rFonts w:ascii="MS Gothic" w:eastAsia="MS Gothic" w:hAnsi="MS Gothic" w:hint="eastAsia"/>
                  </w:rPr>
                  <w:t>☐</w:t>
                </w:r>
              </w:p>
            </w:tc>
          </w:sdtContent>
        </w:sdt>
        <w:sdt>
          <w:sdtPr>
            <w:id w:val="1507790014"/>
            <w14:checkbox>
              <w14:checked w14:val="0"/>
              <w14:checkedState w14:val="2612" w14:font="MS Gothic"/>
              <w14:uncheckedState w14:val="2610" w14:font="MS Gothic"/>
            </w14:checkbox>
          </w:sdtPr>
          <w:sdtEndPr/>
          <w:sdtContent>
            <w:tc>
              <w:tcPr>
                <w:tcW w:w="687" w:type="pct"/>
                <w:tcMar>
                  <w:top w:w="120" w:type="dxa"/>
                  <w:left w:w="160" w:type="dxa"/>
                  <w:bottom w:w="120" w:type="dxa"/>
                  <w:right w:w="160" w:type="dxa"/>
                </w:tcMar>
              </w:tcPr>
              <w:p w14:paraId="3E8612EF" w14:textId="1305C973" w:rsidR="008E0B0A" w:rsidRPr="008E0B0A" w:rsidRDefault="008E0B0A" w:rsidP="008E0B0A">
                <w:pPr>
                  <w:jc w:val="center"/>
                </w:pPr>
                <w:r w:rsidRPr="003F0599">
                  <w:rPr>
                    <w:rFonts w:ascii="MS Gothic" w:eastAsia="MS Gothic" w:hAnsi="MS Gothic" w:hint="eastAsia"/>
                  </w:rPr>
                  <w:t>☐</w:t>
                </w:r>
              </w:p>
            </w:tc>
          </w:sdtContent>
        </w:sdt>
        <w:sdt>
          <w:sdtPr>
            <w:id w:val="-1071963007"/>
            <w14:checkbox>
              <w14:checked w14:val="0"/>
              <w14:checkedState w14:val="2612" w14:font="MS Gothic"/>
              <w14:uncheckedState w14:val="2610" w14:font="MS Gothic"/>
            </w14:checkbox>
          </w:sdtPr>
          <w:sdtEndPr/>
          <w:sdtContent>
            <w:tc>
              <w:tcPr>
                <w:tcW w:w="687" w:type="pct"/>
                <w:tcMar>
                  <w:top w:w="120" w:type="dxa"/>
                  <w:left w:w="160" w:type="dxa"/>
                  <w:bottom w:w="120" w:type="dxa"/>
                  <w:right w:w="160" w:type="dxa"/>
                </w:tcMar>
              </w:tcPr>
              <w:p w14:paraId="3E8612F0" w14:textId="5295C41C" w:rsidR="008E0B0A" w:rsidRPr="008E0B0A" w:rsidRDefault="008E0B0A" w:rsidP="008E0B0A">
                <w:pPr>
                  <w:jc w:val="center"/>
                </w:pPr>
                <w:r w:rsidRPr="003F0599">
                  <w:rPr>
                    <w:rFonts w:ascii="MS Gothic" w:eastAsia="MS Gothic" w:hAnsi="MS Gothic" w:hint="eastAsia"/>
                  </w:rPr>
                  <w:t>☐</w:t>
                </w:r>
              </w:p>
            </w:tc>
          </w:sdtContent>
        </w:sdt>
        <w:tc>
          <w:tcPr>
            <w:tcW w:w="1469" w:type="pct"/>
            <w:tcMar>
              <w:top w:w="120" w:type="dxa"/>
              <w:left w:w="160" w:type="dxa"/>
              <w:bottom w:w="120" w:type="dxa"/>
              <w:right w:w="160" w:type="dxa"/>
            </w:tcMar>
          </w:tcPr>
          <w:p w14:paraId="3E8612F1" w14:textId="77777777" w:rsidR="008E0B0A" w:rsidRPr="008E0B0A" w:rsidRDefault="008E0B0A" w:rsidP="008E0B0A">
            <w:r w:rsidRPr="008E0B0A">
              <w:t> </w:t>
            </w:r>
          </w:p>
        </w:tc>
      </w:tr>
      <w:tr w:rsidR="008E0B0A" w:rsidRPr="008E0B0A" w14:paraId="3E8612F8" w14:textId="77777777" w:rsidTr="008E0B0A">
        <w:trPr>
          <w:cantSplit/>
        </w:trPr>
        <w:tc>
          <w:tcPr>
            <w:tcW w:w="1470" w:type="pct"/>
            <w:tcMar>
              <w:top w:w="120" w:type="dxa"/>
              <w:left w:w="0" w:type="dxa"/>
              <w:bottom w:w="120" w:type="dxa"/>
              <w:right w:w="160" w:type="dxa"/>
            </w:tcMar>
          </w:tcPr>
          <w:p w14:paraId="3E8612F3" w14:textId="77777777" w:rsidR="008E0B0A" w:rsidRPr="008E0B0A" w:rsidRDefault="008E0B0A" w:rsidP="008E0B0A">
            <w:r w:rsidRPr="008E0B0A">
              <w:t> </w:t>
            </w:r>
          </w:p>
        </w:tc>
        <w:sdt>
          <w:sdtPr>
            <w:id w:val="-1692836230"/>
            <w14:checkbox>
              <w14:checked w14:val="0"/>
              <w14:checkedState w14:val="2612" w14:font="MS Gothic"/>
              <w14:uncheckedState w14:val="2610" w14:font="MS Gothic"/>
            </w14:checkbox>
          </w:sdtPr>
          <w:sdtEndPr/>
          <w:sdtContent>
            <w:tc>
              <w:tcPr>
                <w:tcW w:w="687" w:type="pct"/>
              </w:tcPr>
              <w:p w14:paraId="63B45A93" w14:textId="38805976" w:rsidR="008E0B0A" w:rsidRPr="008E0B0A" w:rsidRDefault="008E0B0A" w:rsidP="008E0B0A">
                <w:pPr>
                  <w:jc w:val="center"/>
                </w:pPr>
                <w:r w:rsidRPr="00787BC9">
                  <w:rPr>
                    <w:rFonts w:ascii="MS Gothic" w:eastAsia="MS Gothic" w:hAnsi="MS Gothic" w:hint="eastAsia"/>
                  </w:rPr>
                  <w:t>☐</w:t>
                </w:r>
              </w:p>
            </w:tc>
          </w:sdtContent>
        </w:sdt>
        <w:sdt>
          <w:sdtPr>
            <w:id w:val="-1102486221"/>
            <w14:checkbox>
              <w14:checked w14:val="0"/>
              <w14:checkedState w14:val="2612" w14:font="MS Gothic"/>
              <w14:uncheckedState w14:val="2610" w14:font="MS Gothic"/>
            </w14:checkbox>
          </w:sdtPr>
          <w:sdtEndPr/>
          <w:sdtContent>
            <w:tc>
              <w:tcPr>
                <w:tcW w:w="687" w:type="pct"/>
                <w:tcMar>
                  <w:top w:w="120" w:type="dxa"/>
                  <w:left w:w="160" w:type="dxa"/>
                  <w:bottom w:w="120" w:type="dxa"/>
                  <w:right w:w="160" w:type="dxa"/>
                </w:tcMar>
              </w:tcPr>
              <w:p w14:paraId="3E8612F5" w14:textId="4E4A92CD" w:rsidR="008E0B0A" w:rsidRPr="008E0B0A" w:rsidRDefault="008E0B0A" w:rsidP="008E0B0A">
                <w:pPr>
                  <w:jc w:val="center"/>
                </w:pPr>
                <w:r w:rsidRPr="00787BC9">
                  <w:rPr>
                    <w:rFonts w:ascii="MS Gothic" w:eastAsia="MS Gothic" w:hAnsi="MS Gothic" w:hint="eastAsia"/>
                  </w:rPr>
                  <w:t>☐</w:t>
                </w:r>
              </w:p>
            </w:tc>
          </w:sdtContent>
        </w:sdt>
        <w:sdt>
          <w:sdtPr>
            <w:id w:val="-592158488"/>
            <w14:checkbox>
              <w14:checked w14:val="0"/>
              <w14:checkedState w14:val="2612" w14:font="MS Gothic"/>
              <w14:uncheckedState w14:val="2610" w14:font="MS Gothic"/>
            </w14:checkbox>
          </w:sdtPr>
          <w:sdtEndPr/>
          <w:sdtContent>
            <w:tc>
              <w:tcPr>
                <w:tcW w:w="687" w:type="pct"/>
                <w:tcMar>
                  <w:top w:w="120" w:type="dxa"/>
                  <w:left w:w="160" w:type="dxa"/>
                  <w:bottom w:w="120" w:type="dxa"/>
                  <w:right w:w="160" w:type="dxa"/>
                </w:tcMar>
              </w:tcPr>
              <w:p w14:paraId="3E8612F6" w14:textId="07031BC2" w:rsidR="008E0B0A" w:rsidRPr="008E0B0A" w:rsidRDefault="008E0B0A" w:rsidP="008E0B0A">
                <w:pPr>
                  <w:jc w:val="center"/>
                </w:pPr>
                <w:r w:rsidRPr="00787BC9">
                  <w:rPr>
                    <w:rFonts w:ascii="MS Gothic" w:eastAsia="MS Gothic" w:hAnsi="MS Gothic" w:hint="eastAsia"/>
                  </w:rPr>
                  <w:t>☐</w:t>
                </w:r>
              </w:p>
            </w:tc>
          </w:sdtContent>
        </w:sdt>
        <w:tc>
          <w:tcPr>
            <w:tcW w:w="1469" w:type="pct"/>
            <w:tcMar>
              <w:top w:w="120" w:type="dxa"/>
              <w:left w:w="160" w:type="dxa"/>
              <w:bottom w:w="120" w:type="dxa"/>
              <w:right w:w="160" w:type="dxa"/>
            </w:tcMar>
          </w:tcPr>
          <w:p w14:paraId="3E8612F7" w14:textId="77777777" w:rsidR="008E0B0A" w:rsidRPr="008E0B0A" w:rsidRDefault="008E0B0A" w:rsidP="008E0B0A">
            <w:r w:rsidRPr="008E0B0A">
              <w:t> </w:t>
            </w:r>
          </w:p>
        </w:tc>
      </w:tr>
      <w:tr w:rsidR="008E0B0A" w:rsidRPr="008E0B0A" w14:paraId="3E8612FE" w14:textId="77777777" w:rsidTr="008E0B0A">
        <w:trPr>
          <w:cantSplit/>
        </w:trPr>
        <w:tc>
          <w:tcPr>
            <w:tcW w:w="1470" w:type="pct"/>
            <w:tcMar>
              <w:top w:w="120" w:type="dxa"/>
              <w:left w:w="0" w:type="dxa"/>
              <w:bottom w:w="120" w:type="dxa"/>
              <w:right w:w="160" w:type="dxa"/>
            </w:tcMar>
          </w:tcPr>
          <w:p w14:paraId="3E8612F9" w14:textId="77777777" w:rsidR="008E0B0A" w:rsidRPr="008E0B0A" w:rsidRDefault="008E0B0A" w:rsidP="008E0B0A">
            <w:r w:rsidRPr="008E0B0A">
              <w:t> </w:t>
            </w:r>
          </w:p>
        </w:tc>
        <w:sdt>
          <w:sdtPr>
            <w:id w:val="-1126780323"/>
            <w14:checkbox>
              <w14:checked w14:val="0"/>
              <w14:checkedState w14:val="2612" w14:font="MS Gothic"/>
              <w14:uncheckedState w14:val="2610" w14:font="MS Gothic"/>
            </w14:checkbox>
          </w:sdtPr>
          <w:sdtEndPr/>
          <w:sdtContent>
            <w:tc>
              <w:tcPr>
                <w:tcW w:w="687" w:type="pct"/>
              </w:tcPr>
              <w:p w14:paraId="21807EE9" w14:textId="779F6E88" w:rsidR="008E0B0A" w:rsidRPr="008E0B0A" w:rsidRDefault="008E0B0A" w:rsidP="008E0B0A">
                <w:pPr>
                  <w:jc w:val="center"/>
                </w:pPr>
                <w:r w:rsidRPr="00787BC9">
                  <w:rPr>
                    <w:rFonts w:ascii="MS Gothic" w:eastAsia="MS Gothic" w:hAnsi="MS Gothic" w:hint="eastAsia"/>
                  </w:rPr>
                  <w:t>☐</w:t>
                </w:r>
              </w:p>
            </w:tc>
          </w:sdtContent>
        </w:sdt>
        <w:sdt>
          <w:sdtPr>
            <w:id w:val="1004393172"/>
            <w14:checkbox>
              <w14:checked w14:val="0"/>
              <w14:checkedState w14:val="2612" w14:font="MS Gothic"/>
              <w14:uncheckedState w14:val="2610" w14:font="MS Gothic"/>
            </w14:checkbox>
          </w:sdtPr>
          <w:sdtEndPr/>
          <w:sdtContent>
            <w:tc>
              <w:tcPr>
                <w:tcW w:w="687" w:type="pct"/>
                <w:tcMar>
                  <w:top w:w="120" w:type="dxa"/>
                  <w:left w:w="160" w:type="dxa"/>
                  <w:bottom w:w="120" w:type="dxa"/>
                  <w:right w:w="160" w:type="dxa"/>
                </w:tcMar>
              </w:tcPr>
              <w:p w14:paraId="3E8612FB" w14:textId="388891CB" w:rsidR="008E0B0A" w:rsidRPr="008E0B0A" w:rsidRDefault="008E0B0A" w:rsidP="008E0B0A">
                <w:pPr>
                  <w:jc w:val="center"/>
                </w:pPr>
                <w:r w:rsidRPr="00787BC9">
                  <w:rPr>
                    <w:rFonts w:ascii="MS Gothic" w:eastAsia="MS Gothic" w:hAnsi="MS Gothic" w:hint="eastAsia"/>
                  </w:rPr>
                  <w:t>☐</w:t>
                </w:r>
              </w:p>
            </w:tc>
          </w:sdtContent>
        </w:sdt>
        <w:sdt>
          <w:sdtPr>
            <w:id w:val="983055643"/>
            <w14:checkbox>
              <w14:checked w14:val="0"/>
              <w14:checkedState w14:val="2612" w14:font="MS Gothic"/>
              <w14:uncheckedState w14:val="2610" w14:font="MS Gothic"/>
            </w14:checkbox>
          </w:sdtPr>
          <w:sdtEndPr/>
          <w:sdtContent>
            <w:tc>
              <w:tcPr>
                <w:tcW w:w="687" w:type="pct"/>
                <w:tcMar>
                  <w:top w:w="120" w:type="dxa"/>
                  <w:left w:w="160" w:type="dxa"/>
                  <w:bottom w:w="120" w:type="dxa"/>
                  <w:right w:w="160" w:type="dxa"/>
                </w:tcMar>
              </w:tcPr>
              <w:p w14:paraId="3E8612FC" w14:textId="3F00BCE0" w:rsidR="008E0B0A" w:rsidRPr="008E0B0A" w:rsidRDefault="008E0B0A" w:rsidP="008E0B0A">
                <w:pPr>
                  <w:jc w:val="center"/>
                </w:pPr>
                <w:r w:rsidRPr="00787BC9">
                  <w:rPr>
                    <w:rFonts w:ascii="MS Gothic" w:eastAsia="MS Gothic" w:hAnsi="MS Gothic" w:hint="eastAsia"/>
                  </w:rPr>
                  <w:t>☐</w:t>
                </w:r>
              </w:p>
            </w:tc>
          </w:sdtContent>
        </w:sdt>
        <w:tc>
          <w:tcPr>
            <w:tcW w:w="1469" w:type="pct"/>
            <w:tcMar>
              <w:top w:w="120" w:type="dxa"/>
              <w:left w:w="160" w:type="dxa"/>
              <w:bottom w:w="120" w:type="dxa"/>
              <w:right w:w="160" w:type="dxa"/>
            </w:tcMar>
          </w:tcPr>
          <w:p w14:paraId="3E8612FD" w14:textId="77777777" w:rsidR="008E0B0A" w:rsidRPr="008E0B0A" w:rsidRDefault="008E0B0A" w:rsidP="008E0B0A">
            <w:r w:rsidRPr="008E0B0A">
              <w:t> </w:t>
            </w:r>
          </w:p>
        </w:tc>
      </w:tr>
      <w:tr w:rsidR="008E0B0A" w:rsidRPr="008E0B0A" w14:paraId="3E861304" w14:textId="77777777" w:rsidTr="008E0B0A">
        <w:trPr>
          <w:cantSplit/>
        </w:trPr>
        <w:tc>
          <w:tcPr>
            <w:tcW w:w="1470" w:type="pct"/>
            <w:tcMar>
              <w:top w:w="120" w:type="dxa"/>
              <w:left w:w="0" w:type="dxa"/>
              <w:bottom w:w="120" w:type="dxa"/>
              <w:right w:w="160" w:type="dxa"/>
            </w:tcMar>
          </w:tcPr>
          <w:p w14:paraId="3E8612FF" w14:textId="77777777" w:rsidR="008E0B0A" w:rsidRPr="008E0B0A" w:rsidRDefault="008E0B0A" w:rsidP="008E0B0A">
            <w:r w:rsidRPr="008E0B0A">
              <w:t> </w:t>
            </w:r>
          </w:p>
        </w:tc>
        <w:sdt>
          <w:sdtPr>
            <w:id w:val="1958754711"/>
            <w14:checkbox>
              <w14:checked w14:val="0"/>
              <w14:checkedState w14:val="2612" w14:font="MS Gothic"/>
              <w14:uncheckedState w14:val="2610" w14:font="MS Gothic"/>
            </w14:checkbox>
          </w:sdtPr>
          <w:sdtEndPr/>
          <w:sdtContent>
            <w:tc>
              <w:tcPr>
                <w:tcW w:w="687" w:type="pct"/>
              </w:tcPr>
              <w:p w14:paraId="72199C1C" w14:textId="4D37FEDF" w:rsidR="008E0B0A" w:rsidRPr="008E0B0A" w:rsidRDefault="008E0B0A" w:rsidP="008E0B0A">
                <w:pPr>
                  <w:jc w:val="center"/>
                </w:pPr>
                <w:r w:rsidRPr="00787BC9">
                  <w:rPr>
                    <w:rFonts w:ascii="MS Gothic" w:eastAsia="MS Gothic" w:hAnsi="MS Gothic" w:hint="eastAsia"/>
                  </w:rPr>
                  <w:t>☐</w:t>
                </w:r>
              </w:p>
            </w:tc>
          </w:sdtContent>
        </w:sdt>
        <w:sdt>
          <w:sdtPr>
            <w:id w:val="-728067179"/>
            <w14:checkbox>
              <w14:checked w14:val="0"/>
              <w14:checkedState w14:val="2612" w14:font="MS Gothic"/>
              <w14:uncheckedState w14:val="2610" w14:font="MS Gothic"/>
            </w14:checkbox>
          </w:sdtPr>
          <w:sdtEndPr/>
          <w:sdtContent>
            <w:tc>
              <w:tcPr>
                <w:tcW w:w="687" w:type="pct"/>
                <w:tcMar>
                  <w:top w:w="120" w:type="dxa"/>
                  <w:left w:w="160" w:type="dxa"/>
                  <w:bottom w:w="120" w:type="dxa"/>
                  <w:right w:w="160" w:type="dxa"/>
                </w:tcMar>
              </w:tcPr>
              <w:p w14:paraId="3E861301" w14:textId="08427011" w:rsidR="008E0B0A" w:rsidRPr="008E0B0A" w:rsidRDefault="008E0B0A" w:rsidP="008E0B0A">
                <w:pPr>
                  <w:jc w:val="center"/>
                </w:pPr>
                <w:r w:rsidRPr="00787BC9">
                  <w:rPr>
                    <w:rFonts w:ascii="MS Gothic" w:eastAsia="MS Gothic" w:hAnsi="MS Gothic" w:hint="eastAsia"/>
                  </w:rPr>
                  <w:t>☐</w:t>
                </w:r>
              </w:p>
            </w:tc>
          </w:sdtContent>
        </w:sdt>
        <w:sdt>
          <w:sdtPr>
            <w:id w:val="884296869"/>
            <w14:checkbox>
              <w14:checked w14:val="0"/>
              <w14:checkedState w14:val="2612" w14:font="MS Gothic"/>
              <w14:uncheckedState w14:val="2610" w14:font="MS Gothic"/>
            </w14:checkbox>
          </w:sdtPr>
          <w:sdtEndPr/>
          <w:sdtContent>
            <w:tc>
              <w:tcPr>
                <w:tcW w:w="687" w:type="pct"/>
                <w:tcMar>
                  <w:top w:w="120" w:type="dxa"/>
                  <w:left w:w="160" w:type="dxa"/>
                  <w:bottom w:w="120" w:type="dxa"/>
                  <w:right w:w="160" w:type="dxa"/>
                </w:tcMar>
              </w:tcPr>
              <w:p w14:paraId="3E861302" w14:textId="58DC5F1F" w:rsidR="008E0B0A" w:rsidRPr="008E0B0A" w:rsidRDefault="008E0B0A" w:rsidP="008E0B0A">
                <w:pPr>
                  <w:jc w:val="center"/>
                </w:pPr>
                <w:r w:rsidRPr="00787BC9">
                  <w:rPr>
                    <w:rFonts w:ascii="MS Gothic" w:eastAsia="MS Gothic" w:hAnsi="MS Gothic" w:hint="eastAsia"/>
                  </w:rPr>
                  <w:t>☐</w:t>
                </w:r>
              </w:p>
            </w:tc>
          </w:sdtContent>
        </w:sdt>
        <w:tc>
          <w:tcPr>
            <w:tcW w:w="1469" w:type="pct"/>
            <w:tcMar>
              <w:top w:w="120" w:type="dxa"/>
              <w:left w:w="160" w:type="dxa"/>
              <w:bottom w:w="120" w:type="dxa"/>
              <w:right w:w="160" w:type="dxa"/>
            </w:tcMar>
          </w:tcPr>
          <w:p w14:paraId="3E861303" w14:textId="77777777" w:rsidR="008E0B0A" w:rsidRPr="008E0B0A" w:rsidRDefault="008E0B0A" w:rsidP="008E0B0A">
            <w:r w:rsidRPr="008E0B0A">
              <w:t> </w:t>
            </w:r>
          </w:p>
        </w:tc>
      </w:tr>
      <w:tr w:rsidR="008E0B0A" w:rsidRPr="008E0B0A" w14:paraId="3E86130A" w14:textId="77777777" w:rsidTr="008E0B0A">
        <w:trPr>
          <w:cantSplit/>
        </w:trPr>
        <w:tc>
          <w:tcPr>
            <w:tcW w:w="1470" w:type="pct"/>
            <w:tcMar>
              <w:top w:w="120" w:type="dxa"/>
              <w:left w:w="0" w:type="dxa"/>
              <w:bottom w:w="120" w:type="dxa"/>
              <w:right w:w="160" w:type="dxa"/>
            </w:tcMar>
          </w:tcPr>
          <w:p w14:paraId="3E861305" w14:textId="77777777" w:rsidR="008E0B0A" w:rsidRPr="008E0B0A" w:rsidRDefault="008E0B0A" w:rsidP="008E0B0A">
            <w:r w:rsidRPr="008E0B0A">
              <w:t> </w:t>
            </w:r>
          </w:p>
        </w:tc>
        <w:sdt>
          <w:sdtPr>
            <w:id w:val="-260920689"/>
            <w14:checkbox>
              <w14:checked w14:val="0"/>
              <w14:checkedState w14:val="2612" w14:font="MS Gothic"/>
              <w14:uncheckedState w14:val="2610" w14:font="MS Gothic"/>
            </w14:checkbox>
          </w:sdtPr>
          <w:sdtEndPr/>
          <w:sdtContent>
            <w:tc>
              <w:tcPr>
                <w:tcW w:w="687" w:type="pct"/>
              </w:tcPr>
              <w:p w14:paraId="15364B28" w14:textId="4FBB9D94" w:rsidR="008E0B0A" w:rsidRPr="008E0B0A" w:rsidRDefault="008E0B0A" w:rsidP="008E0B0A">
                <w:pPr>
                  <w:jc w:val="center"/>
                </w:pPr>
                <w:r w:rsidRPr="00787BC9">
                  <w:rPr>
                    <w:rFonts w:ascii="MS Gothic" w:eastAsia="MS Gothic" w:hAnsi="MS Gothic" w:hint="eastAsia"/>
                  </w:rPr>
                  <w:t>☐</w:t>
                </w:r>
              </w:p>
            </w:tc>
          </w:sdtContent>
        </w:sdt>
        <w:sdt>
          <w:sdtPr>
            <w:id w:val="-274490507"/>
            <w14:checkbox>
              <w14:checked w14:val="0"/>
              <w14:checkedState w14:val="2612" w14:font="MS Gothic"/>
              <w14:uncheckedState w14:val="2610" w14:font="MS Gothic"/>
            </w14:checkbox>
          </w:sdtPr>
          <w:sdtEndPr/>
          <w:sdtContent>
            <w:tc>
              <w:tcPr>
                <w:tcW w:w="687" w:type="pct"/>
                <w:tcMar>
                  <w:top w:w="120" w:type="dxa"/>
                  <w:left w:w="160" w:type="dxa"/>
                  <w:bottom w:w="120" w:type="dxa"/>
                  <w:right w:w="160" w:type="dxa"/>
                </w:tcMar>
              </w:tcPr>
              <w:p w14:paraId="3E861307" w14:textId="1D4CD837" w:rsidR="008E0B0A" w:rsidRPr="008E0B0A" w:rsidRDefault="008E0B0A" w:rsidP="008E0B0A">
                <w:pPr>
                  <w:jc w:val="center"/>
                </w:pPr>
                <w:r w:rsidRPr="00787BC9">
                  <w:rPr>
                    <w:rFonts w:ascii="MS Gothic" w:eastAsia="MS Gothic" w:hAnsi="MS Gothic" w:hint="eastAsia"/>
                  </w:rPr>
                  <w:t>☐</w:t>
                </w:r>
              </w:p>
            </w:tc>
          </w:sdtContent>
        </w:sdt>
        <w:sdt>
          <w:sdtPr>
            <w:id w:val="846514845"/>
            <w14:checkbox>
              <w14:checked w14:val="0"/>
              <w14:checkedState w14:val="2612" w14:font="MS Gothic"/>
              <w14:uncheckedState w14:val="2610" w14:font="MS Gothic"/>
            </w14:checkbox>
          </w:sdtPr>
          <w:sdtEndPr/>
          <w:sdtContent>
            <w:tc>
              <w:tcPr>
                <w:tcW w:w="687" w:type="pct"/>
                <w:tcMar>
                  <w:top w:w="120" w:type="dxa"/>
                  <w:left w:w="160" w:type="dxa"/>
                  <w:bottom w:w="120" w:type="dxa"/>
                  <w:right w:w="160" w:type="dxa"/>
                </w:tcMar>
              </w:tcPr>
              <w:p w14:paraId="3E861308" w14:textId="28381992" w:rsidR="008E0B0A" w:rsidRPr="008E0B0A" w:rsidRDefault="008E0B0A" w:rsidP="008E0B0A">
                <w:pPr>
                  <w:jc w:val="center"/>
                </w:pPr>
                <w:r w:rsidRPr="00787BC9">
                  <w:rPr>
                    <w:rFonts w:ascii="MS Gothic" w:eastAsia="MS Gothic" w:hAnsi="MS Gothic" w:hint="eastAsia"/>
                  </w:rPr>
                  <w:t>☐</w:t>
                </w:r>
              </w:p>
            </w:tc>
          </w:sdtContent>
        </w:sdt>
        <w:tc>
          <w:tcPr>
            <w:tcW w:w="1469" w:type="pct"/>
            <w:tcMar>
              <w:top w:w="120" w:type="dxa"/>
              <w:left w:w="160" w:type="dxa"/>
              <w:bottom w:w="120" w:type="dxa"/>
              <w:right w:w="160" w:type="dxa"/>
            </w:tcMar>
          </w:tcPr>
          <w:p w14:paraId="3E861309" w14:textId="77777777" w:rsidR="008E0B0A" w:rsidRPr="008E0B0A" w:rsidRDefault="008E0B0A" w:rsidP="008E0B0A">
            <w:r w:rsidRPr="008E0B0A">
              <w:t> </w:t>
            </w:r>
          </w:p>
        </w:tc>
      </w:tr>
      <w:tr w:rsidR="008E0B0A" w:rsidRPr="008E0B0A" w14:paraId="3E861310" w14:textId="77777777" w:rsidTr="008E0B0A">
        <w:trPr>
          <w:cantSplit/>
        </w:trPr>
        <w:tc>
          <w:tcPr>
            <w:tcW w:w="1470" w:type="pct"/>
            <w:tcMar>
              <w:top w:w="120" w:type="dxa"/>
              <w:left w:w="0" w:type="dxa"/>
              <w:bottom w:w="120" w:type="dxa"/>
              <w:right w:w="160" w:type="dxa"/>
            </w:tcMar>
          </w:tcPr>
          <w:p w14:paraId="3E86130B" w14:textId="77777777" w:rsidR="008E0B0A" w:rsidRPr="008E0B0A" w:rsidRDefault="008E0B0A" w:rsidP="008E0B0A">
            <w:r w:rsidRPr="008E0B0A">
              <w:t> </w:t>
            </w:r>
          </w:p>
        </w:tc>
        <w:sdt>
          <w:sdtPr>
            <w:id w:val="-684600081"/>
            <w14:checkbox>
              <w14:checked w14:val="0"/>
              <w14:checkedState w14:val="2612" w14:font="MS Gothic"/>
              <w14:uncheckedState w14:val="2610" w14:font="MS Gothic"/>
            </w14:checkbox>
          </w:sdtPr>
          <w:sdtEndPr/>
          <w:sdtContent>
            <w:tc>
              <w:tcPr>
                <w:tcW w:w="687" w:type="pct"/>
              </w:tcPr>
              <w:p w14:paraId="75DEBA5A" w14:textId="1770D843" w:rsidR="008E0B0A" w:rsidRPr="008E0B0A" w:rsidRDefault="008E0B0A" w:rsidP="008E0B0A">
                <w:pPr>
                  <w:jc w:val="center"/>
                </w:pPr>
                <w:r w:rsidRPr="00787BC9">
                  <w:rPr>
                    <w:rFonts w:ascii="MS Gothic" w:eastAsia="MS Gothic" w:hAnsi="MS Gothic" w:hint="eastAsia"/>
                  </w:rPr>
                  <w:t>☐</w:t>
                </w:r>
              </w:p>
            </w:tc>
          </w:sdtContent>
        </w:sdt>
        <w:sdt>
          <w:sdtPr>
            <w:id w:val="1344203830"/>
            <w14:checkbox>
              <w14:checked w14:val="0"/>
              <w14:checkedState w14:val="2612" w14:font="MS Gothic"/>
              <w14:uncheckedState w14:val="2610" w14:font="MS Gothic"/>
            </w14:checkbox>
          </w:sdtPr>
          <w:sdtEndPr/>
          <w:sdtContent>
            <w:tc>
              <w:tcPr>
                <w:tcW w:w="687" w:type="pct"/>
                <w:tcMar>
                  <w:top w:w="120" w:type="dxa"/>
                  <w:left w:w="160" w:type="dxa"/>
                  <w:bottom w:w="120" w:type="dxa"/>
                  <w:right w:w="160" w:type="dxa"/>
                </w:tcMar>
              </w:tcPr>
              <w:p w14:paraId="3E86130D" w14:textId="2952F3AC" w:rsidR="008E0B0A" w:rsidRPr="008E0B0A" w:rsidRDefault="008E0B0A" w:rsidP="008E0B0A">
                <w:pPr>
                  <w:jc w:val="center"/>
                </w:pPr>
                <w:r w:rsidRPr="00787BC9">
                  <w:rPr>
                    <w:rFonts w:ascii="MS Gothic" w:eastAsia="MS Gothic" w:hAnsi="MS Gothic" w:hint="eastAsia"/>
                  </w:rPr>
                  <w:t>☐</w:t>
                </w:r>
              </w:p>
            </w:tc>
          </w:sdtContent>
        </w:sdt>
        <w:sdt>
          <w:sdtPr>
            <w:id w:val="376667412"/>
            <w14:checkbox>
              <w14:checked w14:val="0"/>
              <w14:checkedState w14:val="2612" w14:font="MS Gothic"/>
              <w14:uncheckedState w14:val="2610" w14:font="MS Gothic"/>
            </w14:checkbox>
          </w:sdtPr>
          <w:sdtEndPr/>
          <w:sdtContent>
            <w:tc>
              <w:tcPr>
                <w:tcW w:w="687" w:type="pct"/>
                <w:tcMar>
                  <w:top w:w="120" w:type="dxa"/>
                  <w:left w:w="160" w:type="dxa"/>
                  <w:bottom w:w="120" w:type="dxa"/>
                  <w:right w:w="160" w:type="dxa"/>
                </w:tcMar>
              </w:tcPr>
              <w:p w14:paraId="3E86130E" w14:textId="6B1729CB" w:rsidR="008E0B0A" w:rsidRPr="008E0B0A" w:rsidRDefault="008E0B0A" w:rsidP="008E0B0A">
                <w:pPr>
                  <w:jc w:val="center"/>
                </w:pPr>
                <w:r w:rsidRPr="00787BC9">
                  <w:rPr>
                    <w:rFonts w:ascii="MS Gothic" w:eastAsia="MS Gothic" w:hAnsi="MS Gothic" w:hint="eastAsia"/>
                  </w:rPr>
                  <w:t>☐</w:t>
                </w:r>
              </w:p>
            </w:tc>
          </w:sdtContent>
        </w:sdt>
        <w:tc>
          <w:tcPr>
            <w:tcW w:w="1469" w:type="pct"/>
            <w:tcMar>
              <w:top w:w="120" w:type="dxa"/>
              <w:left w:w="160" w:type="dxa"/>
              <w:bottom w:w="120" w:type="dxa"/>
              <w:right w:w="160" w:type="dxa"/>
            </w:tcMar>
          </w:tcPr>
          <w:p w14:paraId="3E86130F" w14:textId="77777777" w:rsidR="008E0B0A" w:rsidRPr="008E0B0A" w:rsidRDefault="008E0B0A" w:rsidP="008E0B0A">
            <w:r w:rsidRPr="008E0B0A">
              <w:t> </w:t>
            </w:r>
          </w:p>
        </w:tc>
      </w:tr>
    </w:tbl>
    <w:p w14:paraId="0F1E455A" w14:textId="0A554E05" w:rsidR="008E0B0A" w:rsidRDefault="008E0B0A" w:rsidP="008E0B0A">
      <w:pPr>
        <w:spacing w:after="160" w:line="264" w:lineRule="auto"/>
      </w:pPr>
      <w:r>
        <w:rPr>
          <w:rFonts w:ascii="Aptos" w:eastAsia="Aptos" w:hAnsi="Aptos" w:cs="Aptos"/>
          <w:color w:val="7C7C81"/>
        </w:rPr>
        <w:t xml:space="preserve"> </w:t>
      </w:r>
    </w:p>
    <w:p w14:paraId="3E861311" w14:textId="77777777" w:rsidR="004D3E43" w:rsidRDefault="00D327EE">
      <w:pPr>
        <w:pBdr>
          <w:left w:val="single" w:sz="18" w:space="10" w:color="C6ABCE"/>
        </w:pBdr>
        <w:spacing w:line="264" w:lineRule="auto"/>
        <w:ind w:left="260"/>
        <w:rPr>
          <w:rFonts w:ascii="Aptos" w:eastAsia="Aptos" w:hAnsi="Aptos" w:cs="Aptos"/>
          <w:color w:val="7C7C81"/>
        </w:rPr>
      </w:pPr>
      <w:r>
        <w:rPr>
          <w:rFonts w:ascii="Aptos" w:eastAsia="Aptos" w:hAnsi="Aptos" w:cs="Aptos"/>
          <w:color w:val="7C7C81"/>
        </w:rPr>
        <w:t>The 9 Box Grid must never be used as a substitute for a fair and documented performance management process. Ratings should be based on observed, documented evidence - not assumptions, personal impressions or hearsay. Any individual whose placement reflects a performance concern should be supported through the appropriate HR process.</w:t>
      </w:r>
    </w:p>
    <w:p w14:paraId="44954C8E" w14:textId="77777777" w:rsidR="008E0B0A" w:rsidRDefault="008E0B0A">
      <w:pPr>
        <w:pBdr>
          <w:left w:val="single" w:sz="18" w:space="10" w:color="C6ABCE"/>
        </w:pBdr>
        <w:spacing w:line="264" w:lineRule="auto"/>
        <w:ind w:left="260"/>
      </w:pPr>
    </w:p>
    <w:p w14:paraId="3E861312" w14:textId="77777777" w:rsidR="004D3E43" w:rsidRDefault="00D327EE">
      <w:pPr>
        <w:pBdr>
          <w:left w:val="single" w:sz="18" w:space="10" w:color="C6ABCE"/>
        </w:pBdr>
        <w:spacing w:line="264" w:lineRule="auto"/>
        <w:ind w:left="260"/>
      </w:pPr>
      <w:r>
        <w:rPr>
          <w:rFonts w:ascii="Aptos" w:eastAsia="Aptos" w:hAnsi="Aptos" w:cs="Aptos"/>
          <w:color w:val="7C7C81"/>
        </w:rPr>
        <w:t>For talent review facilitation, 9 Box calibration sessions or succession planning support - contact White Cube Consulting at hello@whitecubeconsulting.com or call 01224 531524.</w:t>
      </w:r>
    </w:p>
    <w:sectPr w:rsidR="004D3E43">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2FD69" w14:textId="77777777" w:rsidR="00B22354" w:rsidRDefault="00B22354">
      <w:r>
        <w:separator/>
      </w:r>
    </w:p>
  </w:endnote>
  <w:endnote w:type="continuationSeparator" w:id="0">
    <w:p w14:paraId="73A212AE" w14:textId="77777777" w:rsidR="00B22354" w:rsidRDefault="00B22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61315" w14:textId="77777777" w:rsidR="004D3E43" w:rsidRDefault="00D327EE">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3E861316" w14:textId="77777777" w:rsidR="004D3E43" w:rsidRDefault="00D327EE">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3C39C" w14:textId="77777777" w:rsidR="00B22354" w:rsidRDefault="00B22354">
      <w:r>
        <w:separator/>
      </w:r>
    </w:p>
  </w:footnote>
  <w:footnote w:type="continuationSeparator" w:id="0">
    <w:p w14:paraId="1B390E5D" w14:textId="77777777" w:rsidR="00B22354" w:rsidRDefault="00B22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61313" w14:textId="77777777" w:rsidR="004D3E43" w:rsidRDefault="00D327EE">
    <w:pPr>
      <w:jc w:val="center"/>
    </w:pPr>
    <w:r>
      <w:rPr>
        <w:noProof/>
      </w:rPr>
      <w:drawing>
        <wp:inline distT="0" distB="0" distL="0" distR="0" wp14:anchorId="3E861317" wp14:editId="3E861318">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3E861314" w14:textId="77777777" w:rsidR="004D3E43" w:rsidRDefault="004D3E43">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705FC9"/>
    <w:multiLevelType w:val="hybridMultilevel"/>
    <w:tmpl w:val="BD5C07B8"/>
    <w:lvl w:ilvl="0" w:tplc="8E109F6C">
      <w:start w:val="1"/>
      <w:numFmt w:val="bullet"/>
      <w:lvlText w:val="●"/>
      <w:lvlJc w:val="left"/>
      <w:pPr>
        <w:ind w:left="720" w:hanging="360"/>
      </w:pPr>
    </w:lvl>
    <w:lvl w:ilvl="1" w:tplc="72C43BB0">
      <w:start w:val="1"/>
      <w:numFmt w:val="bullet"/>
      <w:lvlText w:val="○"/>
      <w:lvlJc w:val="left"/>
      <w:pPr>
        <w:ind w:left="1440" w:hanging="360"/>
      </w:pPr>
    </w:lvl>
    <w:lvl w:ilvl="2" w:tplc="4DB20C86">
      <w:start w:val="1"/>
      <w:numFmt w:val="bullet"/>
      <w:lvlText w:val="■"/>
      <w:lvlJc w:val="left"/>
      <w:pPr>
        <w:ind w:left="2160" w:hanging="360"/>
      </w:pPr>
    </w:lvl>
    <w:lvl w:ilvl="3" w:tplc="E10C0B70">
      <w:start w:val="1"/>
      <w:numFmt w:val="bullet"/>
      <w:lvlText w:val="●"/>
      <w:lvlJc w:val="left"/>
      <w:pPr>
        <w:ind w:left="2880" w:hanging="360"/>
      </w:pPr>
    </w:lvl>
    <w:lvl w:ilvl="4" w:tplc="0BA631EA">
      <w:start w:val="1"/>
      <w:numFmt w:val="bullet"/>
      <w:lvlText w:val="○"/>
      <w:lvlJc w:val="left"/>
      <w:pPr>
        <w:ind w:left="3600" w:hanging="360"/>
      </w:pPr>
    </w:lvl>
    <w:lvl w:ilvl="5" w:tplc="3EC0B18A">
      <w:start w:val="1"/>
      <w:numFmt w:val="bullet"/>
      <w:lvlText w:val="■"/>
      <w:lvlJc w:val="left"/>
      <w:pPr>
        <w:ind w:left="4320" w:hanging="360"/>
      </w:pPr>
    </w:lvl>
    <w:lvl w:ilvl="6" w:tplc="958C8BF0">
      <w:start w:val="1"/>
      <w:numFmt w:val="bullet"/>
      <w:lvlText w:val="●"/>
      <w:lvlJc w:val="left"/>
      <w:pPr>
        <w:ind w:left="5040" w:hanging="360"/>
      </w:pPr>
    </w:lvl>
    <w:lvl w:ilvl="7" w:tplc="2190133E">
      <w:start w:val="1"/>
      <w:numFmt w:val="bullet"/>
      <w:lvlText w:val="●"/>
      <w:lvlJc w:val="left"/>
      <w:pPr>
        <w:ind w:left="5760" w:hanging="360"/>
      </w:pPr>
    </w:lvl>
    <w:lvl w:ilvl="8" w:tplc="A07E93C6">
      <w:start w:val="1"/>
      <w:numFmt w:val="bullet"/>
      <w:lvlText w:val="●"/>
      <w:lvlJc w:val="left"/>
      <w:pPr>
        <w:ind w:left="6480" w:hanging="360"/>
      </w:pPr>
    </w:lvl>
  </w:abstractNum>
  <w:num w:numId="1" w16cid:durableId="5605345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E43"/>
    <w:rsid w:val="000D1407"/>
    <w:rsid w:val="00264683"/>
    <w:rsid w:val="00267918"/>
    <w:rsid w:val="003040D9"/>
    <w:rsid w:val="0034618E"/>
    <w:rsid w:val="004D095B"/>
    <w:rsid w:val="004D3E43"/>
    <w:rsid w:val="00563D07"/>
    <w:rsid w:val="00571942"/>
    <w:rsid w:val="005C5FDF"/>
    <w:rsid w:val="00633D85"/>
    <w:rsid w:val="00715CE8"/>
    <w:rsid w:val="007B759E"/>
    <w:rsid w:val="008E0B0A"/>
    <w:rsid w:val="00997D5E"/>
    <w:rsid w:val="00A3411A"/>
    <w:rsid w:val="00B22354"/>
    <w:rsid w:val="00D327EE"/>
    <w:rsid w:val="00E40706"/>
    <w:rsid w:val="00E603EF"/>
    <w:rsid w:val="00EA558E"/>
    <w:rsid w:val="00F143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61218"/>
  <w15:docId w15:val="{4F97638C-5F2E-4016-92A9-DDE272700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1444</Words>
  <Characters>8362</Characters>
  <Application>Microsoft Office Word</Application>
  <DocSecurity>0</DocSecurity>
  <Lines>398</Lines>
  <Paragraphs>213</Paragraphs>
  <ScaleCrop>false</ScaleCrop>
  <Company/>
  <LinksUpToDate>false</LinksUpToDate>
  <CharactersWithSpaces>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Talent 9 Box Grid Template</dc:title>
  <dc:creator>White Cube Consulting</dc:creator>
  <cp:lastModifiedBy>Campbell Urquhart</cp:lastModifiedBy>
  <cp:revision>14</cp:revision>
  <dcterms:created xsi:type="dcterms:W3CDTF">2026-07-03T12:14:00Z</dcterms:created>
  <dcterms:modified xsi:type="dcterms:W3CDTF">2026-07-17T09:06:00Z</dcterms:modified>
</cp:coreProperties>
</file>