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F4D3F" w14:textId="20756630" w:rsidR="004B38E2" w:rsidRDefault="00E65E77">
      <w:pPr>
        <w:pBdr>
          <w:top w:val="single" w:sz="4" w:space="6" w:color="DF5F4D"/>
          <w:bottom w:val="single" w:sz="4" w:space="6" w:color="DF5F4D"/>
        </w:pBdr>
        <w:spacing w:before="60" w:after="60"/>
        <w:jc w:val="center"/>
      </w:pPr>
      <w:r>
        <w:rPr>
          <w:rFonts w:ascii="Aptos" w:eastAsia="Aptos" w:hAnsi="Aptos" w:cs="Aptos"/>
          <w:b/>
          <w:bCs/>
          <w:color w:val="DF5F4D"/>
          <w:spacing w:val="16"/>
        </w:rPr>
        <w:t>PRIVATE AND CONFIDENTIAL</w:t>
      </w:r>
    </w:p>
    <w:p w14:paraId="090F4D40" w14:textId="77777777" w:rsidR="004B38E2" w:rsidRDefault="004B38E2">
      <w:pPr>
        <w:keepNext/>
        <w:pBdr>
          <w:bottom w:val="single" w:sz="4" w:space="1" w:color="FFFFFF"/>
        </w:pBdr>
        <w:spacing w:after="160"/>
      </w:pPr>
    </w:p>
    <w:tbl>
      <w:tblPr>
        <w:tblW w:w="5000" w:type="pct"/>
        <w:tblCellMar>
          <w:left w:w="10" w:type="dxa"/>
          <w:right w:w="10" w:type="dxa"/>
        </w:tblCellMar>
        <w:tblLook w:val="0000" w:firstRow="0" w:lastRow="0" w:firstColumn="0" w:lastColumn="0" w:noHBand="0" w:noVBand="0"/>
      </w:tblPr>
      <w:tblGrid>
        <w:gridCol w:w="2120"/>
        <w:gridCol w:w="7518"/>
      </w:tblGrid>
      <w:tr w:rsidR="004B38E2" w14:paraId="090F4D43" w14:textId="77777777">
        <w:trPr>
          <w:cantSplit/>
        </w:trPr>
        <w:tc>
          <w:tcPr>
            <w:tcW w:w="1100" w:type="pct"/>
            <w:tcMar>
              <w:top w:w="40" w:type="dxa"/>
              <w:left w:w="0" w:type="dxa"/>
              <w:bottom w:w="40" w:type="dxa"/>
              <w:right w:w="120" w:type="dxa"/>
            </w:tcMar>
          </w:tcPr>
          <w:p w14:paraId="090F4D41" w14:textId="77777777" w:rsidR="004B38E2" w:rsidRDefault="00E65E77">
            <w:r>
              <w:rPr>
                <w:rFonts w:ascii="Aptos" w:eastAsia="Aptos" w:hAnsi="Aptos" w:cs="Aptos"/>
                <w:b/>
                <w:bCs/>
                <w:color w:val="7C7C81"/>
              </w:rPr>
              <w:t>Date</w:t>
            </w:r>
          </w:p>
        </w:tc>
        <w:tc>
          <w:tcPr>
            <w:tcW w:w="3900" w:type="pct"/>
            <w:tcMar>
              <w:top w:w="40" w:type="dxa"/>
              <w:left w:w="0" w:type="dxa"/>
              <w:bottom w:w="40" w:type="dxa"/>
              <w:right w:w="0" w:type="dxa"/>
            </w:tcMar>
          </w:tcPr>
          <w:p w14:paraId="090F4D42" w14:textId="77777777" w:rsidR="004B38E2" w:rsidRDefault="00E65E77">
            <w:r>
              <w:rPr>
                <w:rFonts w:ascii="Aptos" w:eastAsia="Aptos" w:hAnsi="Aptos" w:cs="Aptos"/>
                <w:color w:val="7C7C81"/>
              </w:rPr>
              <w:t>[Insert Date]</w:t>
            </w:r>
          </w:p>
        </w:tc>
      </w:tr>
      <w:tr w:rsidR="004B38E2" w14:paraId="090F4D46" w14:textId="77777777">
        <w:trPr>
          <w:cantSplit/>
        </w:trPr>
        <w:tc>
          <w:tcPr>
            <w:tcW w:w="1100" w:type="pct"/>
            <w:tcMar>
              <w:top w:w="40" w:type="dxa"/>
              <w:left w:w="0" w:type="dxa"/>
              <w:bottom w:w="40" w:type="dxa"/>
              <w:right w:w="120" w:type="dxa"/>
            </w:tcMar>
          </w:tcPr>
          <w:p w14:paraId="090F4D44" w14:textId="77777777" w:rsidR="004B38E2" w:rsidRDefault="00E65E77">
            <w:r>
              <w:rPr>
                <w:rFonts w:ascii="Aptos" w:eastAsia="Aptos" w:hAnsi="Aptos" w:cs="Aptos"/>
                <w:b/>
                <w:bCs/>
                <w:color w:val="7C7C81"/>
              </w:rPr>
              <w:t>To</w:t>
            </w:r>
          </w:p>
        </w:tc>
        <w:tc>
          <w:tcPr>
            <w:tcW w:w="3900" w:type="pct"/>
            <w:tcMar>
              <w:top w:w="40" w:type="dxa"/>
              <w:left w:w="0" w:type="dxa"/>
              <w:bottom w:w="40" w:type="dxa"/>
              <w:right w:w="0" w:type="dxa"/>
            </w:tcMar>
          </w:tcPr>
          <w:p w14:paraId="090F4D45" w14:textId="77777777" w:rsidR="004B38E2" w:rsidRDefault="00E65E77">
            <w:r>
              <w:rPr>
                <w:rFonts w:ascii="Aptos" w:eastAsia="Aptos" w:hAnsi="Aptos" w:cs="Aptos"/>
                <w:color w:val="7C7C81"/>
              </w:rPr>
              <w:t>[Employee Full Name]</w:t>
            </w:r>
          </w:p>
        </w:tc>
      </w:tr>
      <w:tr w:rsidR="004B38E2" w14:paraId="090F4D49" w14:textId="77777777">
        <w:trPr>
          <w:cantSplit/>
        </w:trPr>
        <w:tc>
          <w:tcPr>
            <w:tcW w:w="1100" w:type="pct"/>
            <w:tcMar>
              <w:top w:w="40" w:type="dxa"/>
              <w:left w:w="0" w:type="dxa"/>
              <w:bottom w:w="40" w:type="dxa"/>
              <w:right w:w="120" w:type="dxa"/>
            </w:tcMar>
          </w:tcPr>
          <w:p w14:paraId="090F4D47" w14:textId="77777777" w:rsidR="004B38E2" w:rsidRDefault="00E65E77">
            <w:r>
              <w:rPr>
                <w:rFonts w:ascii="Aptos" w:eastAsia="Aptos" w:hAnsi="Aptos" w:cs="Aptos"/>
                <w:b/>
                <w:bCs/>
                <w:color w:val="7C7C81"/>
              </w:rPr>
              <w:t>Job Title</w:t>
            </w:r>
          </w:p>
        </w:tc>
        <w:tc>
          <w:tcPr>
            <w:tcW w:w="3900" w:type="pct"/>
            <w:tcMar>
              <w:top w:w="40" w:type="dxa"/>
              <w:left w:w="0" w:type="dxa"/>
              <w:bottom w:w="40" w:type="dxa"/>
              <w:right w:w="0" w:type="dxa"/>
            </w:tcMar>
          </w:tcPr>
          <w:p w14:paraId="090F4D48" w14:textId="77777777" w:rsidR="004B38E2" w:rsidRDefault="00E65E77">
            <w:r>
              <w:rPr>
                <w:rFonts w:ascii="Aptos" w:eastAsia="Aptos" w:hAnsi="Aptos" w:cs="Aptos"/>
                <w:color w:val="7C7C81"/>
              </w:rPr>
              <w:t>[Job Title]</w:t>
            </w:r>
          </w:p>
        </w:tc>
      </w:tr>
      <w:tr w:rsidR="004B38E2" w14:paraId="090F4D4C" w14:textId="77777777">
        <w:trPr>
          <w:cantSplit/>
        </w:trPr>
        <w:tc>
          <w:tcPr>
            <w:tcW w:w="1100" w:type="pct"/>
            <w:tcMar>
              <w:top w:w="40" w:type="dxa"/>
              <w:left w:w="0" w:type="dxa"/>
              <w:bottom w:w="40" w:type="dxa"/>
              <w:right w:w="120" w:type="dxa"/>
            </w:tcMar>
          </w:tcPr>
          <w:p w14:paraId="090F4D4A" w14:textId="77777777" w:rsidR="004B38E2" w:rsidRDefault="00E65E77">
            <w:r>
              <w:rPr>
                <w:rFonts w:ascii="Aptos" w:eastAsia="Aptos" w:hAnsi="Aptos" w:cs="Aptos"/>
                <w:b/>
                <w:bCs/>
                <w:color w:val="7C7C81"/>
              </w:rPr>
              <w:t>Department</w:t>
            </w:r>
          </w:p>
        </w:tc>
        <w:tc>
          <w:tcPr>
            <w:tcW w:w="3900" w:type="pct"/>
            <w:tcMar>
              <w:top w:w="40" w:type="dxa"/>
              <w:left w:w="0" w:type="dxa"/>
              <w:bottom w:w="40" w:type="dxa"/>
              <w:right w:w="0" w:type="dxa"/>
            </w:tcMar>
          </w:tcPr>
          <w:p w14:paraId="090F4D4B" w14:textId="77777777" w:rsidR="004B38E2" w:rsidRDefault="00E65E77">
            <w:r>
              <w:rPr>
                <w:rFonts w:ascii="Aptos" w:eastAsia="Aptos" w:hAnsi="Aptos" w:cs="Aptos"/>
                <w:color w:val="7C7C81"/>
              </w:rPr>
              <w:t>[Department]</w:t>
            </w:r>
          </w:p>
        </w:tc>
      </w:tr>
      <w:tr w:rsidR="004B38E2" w14:paraId="090F4D4F" w14:textId="77777777">
        <w:trPr>
          <w:cantSplit/>
        </w:trPr>
        <w:tc>
          <w:tcPr>
            <w:tcW w:w="1100" w:type="pct"/>
            <w:tcMar>
              <w:top w:w="40" w:type="dxa"/>
              <w:left w:w="0" w:type="dxa"/>
              <w:bottom w:w="40" w:type="dxa"/>
              <w:right w:w="120" w:type="dxa"/>
            </w:tcMar>
          </w:tcPr>
          <w:p w14:paraId="090F4D4D" w14:textId="77777777" w:rsidR="004B38E2" w:rsidRDefault="00E65E77">
            <w:r>
              <w:rPr>
                <w:rFonts w:ascii="Aptos" w:eastAsia="Aptos" w:hAnsi="Aptos" w:cs="Aptos"/>
                <w:b/>
                <w:bCs/>
                <w:color w:val="7C7C81"/>
              </w:rPr>
              <w:t>From</w:t>
            </w:r>
          </w:p>
        </w:tc>
        <w:tc>
          <w:tcPr>
            <w:tcW w:w="3900" w:type="pct"/>
            <w:tcMar>
              <w:top w:w="40" w:type="dxa"/>
              <w:left w:w="0" w:type="dxa"/>
              <w:bottom w:w="40" w:type="dxa"/>
              <w:right w:w="0" w:type="dxa"/>
            </w:tcMar>
          </w:tcPr>
          <w:p w14:paraId="090F4D4E" w14:textId="77777777" w:rsidR="004B38E2" w:rsidRDefault="00E65E77">
            <w:r>
              <w:rPr>
                <w:rFonts w:ascii="Aptos" w:eastAsia="Aptos" w:hAnsi="Aptos" w:cs="Aptos"/>
                <w:color w:val="7C7C81"/>
              </w:rPr>
              <w:t>[Manager Name and Job Title]</w:t>
            </w:r>
          </w:p>
        </w:tc>
      </w:tr>
      <w:tr w:rsidR="004B38E2" w14:paraId="090F4D52" w14:textId="77777777">
        <w:trPr>
          <w:cantSplit/>
        </w:trPr>
        <w:tc>
          <w:tcPr>
            <w:tcW w:w="1100" w:type="pct"/>
            <w:tcMar>
              <w:top w:w="40" w:type="dxa"/>
              <w:left w:w="0" w:type="dxa"/>
              <w:bottom w:w="40" w:type="dxa"/>
              <w:right w:w="120" w:type="dxa"/>
            </w:tcMar>
          </w:tcPr>
          <w:p w14:paraId="090F4D50" w14:textId="77777777" w:rsidR="004B38E2" w:rsidRDefault="00E65E77">
            <w:r>
              <w:rPr>
                <w:rFonts w:ascii="Aptos" w:eastAsia="Aptos" w:hAnsi="Aptos" w:cs="Aptos"/>
                <w:b/>
                <w:bCs/>
                <w:color w:val="7C7C81"/>
              </w:rPr>
              <w:t>Re</w:t>
            </w:r>
          </w:p>
        </w:tc>
        <w:tc>
          <w:tcPr>
            <w:tcW w:w="3900" w:type="pct"/>
            <w:tcMar>
              <w:top w:w="40" w:type="dxa"/>
              <w:left w:w="0" w:type="dxa"/>
              <w:bottom w:w="40" w:type="dxa"/>
              <w:right w:w="0" w:type="dxa"/>
            </w:tcMar>
          </w:tcPr>
          <w:p w14:paraId="090F4D51" w14:textId="2A12B1C8" w:rsidR="004B38E2" w:rsidRDefault="00E65E77">
            <w:r>
              <w:rPr>
                <w:rFonts w:ascii="Aptos" w:eastAsia="Aptos" w:hAnsi="Aptos" w:cs="Aptos"/>
                <w:color w:val="7C7C81"/>
              </w:rPr>
              <w:t>Notification that Your Role is At</w:t>
            </w:r>
            <w:r w:rsidR="004702F4">
              <w:rPr>
                <w:rFonts w:ascii="Aptos" w:eastAsia="Aptos" w:hAnsi="Aptos" w:cs="Aptos"/>
                <w:color w:val="7C7C81"/>
              </w:rPr>
              <w:t>-</w:t>
            </w:r>
            <w:r>
              <w:rPr>
                <w:rFonts w:ascii="Aptos" w:eastAsia="Aptos" w:hAnsi="Aptos" w:cs="Aptos"/>
                <w:color w:val="7C7C81"/>
              </w:rPr>
              <w:t>Risk of Redundancy</w:t>
            </w:r>
          </w:p>
        </w:tc>
      </w:tr>
    </w:tbl>
    <w:p w14:paraId="090F4D53" w14:textId="77777777" w:rsidR="004B38E2" w:rsidRDefault="00E65E77">
      <w:pPr>
        <w:spacing w:after="160" w:line="264" w:lineRule="auto"/>
      </w:pPr>
      <w:r>
        <w:rPr>
          <w:rFonts w:ascii="Aptos" w:eastAsia="Aptos" w:hAnsi="Aptos" w:cs="Aptos"/>
          <w:color w:val="7C7C81"/>
        </w:rPr>
        <w:t>Dear [Employee First Name],</w:t>
      </w:r>
    </w:p>
    <w:p w14:paraId="090F4D54" w14:textId="77777777" w:rsidR="004B38E2" w:rsidRDefault="00E65E77">
      <w:pPr>
        <w:keepNext/>
        <w:keepLines/>
        <w:spacing w:before="220" w:after="100"/>
      </w:pPr>
      <w:r>
        <w:rPr>
          <w:rFonts w:ascii="Aptos" w:eastAsia="Aptos" w:hAnsi="Aptos" w:cs="Aptos"/>
          <w:color w:val="DF5F4D"/>
        </w:rPr>
        <w:t xml:space="preserve">▪ </w:t>
      </w:r>
      <w:r>
        <w:rPr>
          <w:rFonts w:ascii="Aptos" w:eastAsia="Aptos" w:hAnsi="Aptos" w:cs="Aptos"/>
          <w:b/>
          <w:bCs/>
          <w:color w:val="7C7C81"/>
        </w:rPr>
        <w:t>Purpose of this Letter</w:t>
      </w:r>
    </w:p>
    <w:p w14:paraId="090F4D55" w14:textId="574F8F62" w:rsidR="004B38E2" w:rsidRDefault="00E65E77">
      <w:pPr>
        <w:spacing w:after="160" w:line="264" w:lineRule="auto"/>
      </w:pPr>
      <w:r>
        <w:rPr>
          <w:rFonts w:ascii="Aptos" w:eastAsia="Aptos" w:hAnsi="Aptos" w:cs="Aptos"/>
          <w:color w:val="7C7C81"/>
        </w:rPr>
        <w:t>I am writing to inform you that your role of [Job Title] has been identified as being at</w:t>
      </w:r>
      <w:r w:rsidR="000E20A7">
        <w:rPr>
          <w:rFonts w:ascii="Aptos" w:eastAsia="Aptos" w:hAnsi="Aptos" w:cs="Aptos"/>
          <w:color w:val="7C7C81"/>
        </w:rPr>
        <w:t>-</w:t>
      </w:r>
      <w:r>
        <w:rPr>
          <w:rFonts w:ascii="Aptos" w:eastAsia="Aptos" w:hAnsi="Aptos" w:cs="Aptos"/>
          <w:color w:val="7C7C81"/>
        </w:rPr>
        <w:t>risk of redundancy. This letter is to formally notify you of this and to commence a period of individual consultation. Where applicable, this process may also form part of any collective consultation obligations required by law.</w:t>
      </w:r>
    </w:p>
    <w:p w14:paraId="090F4D56" w14:textId="77777777" w:rsidR="004B38E2" w:rsidRDefault="00E65E77">
      <w:pPr>
        <w:spacing w:after="160" w:line="264" w:lineRule="auto"/>
      </w:pPr>
      <w:r>
        <w:rPr>
          <w:rFonts w:ascii="Aptos" w:eastAsia="Aptos" w:hAnsi="Aptos" w:cs="Aptos"/>
          <w:color w:val="7C7C81"/>
        </w:rPr>
        <w:t>This letter does not confirm that your role will be made redundant. No decision has been made at this stage. The purpose of the consultation period is to explore alternatives to redundancy, consider your representations, and ensure that any decision is made fairly and following genuine consultation.</w:t>
      </w:r>
    </w:p>
    <w:p w14:paraId="090F4D57" w14:textId="77777777" w:rsidR="004B38E2" w:rsidRDefault="00E65E77">
      <w:pPr>
        <w:spacing w:after="160" w:line="264" w:lineRule="auto"/>
      </w:pPr>
      <w:r>
        <w:rPr>
          <w:rFonts w:ascii="Aptos" w:eastAsia="Aptos" w:hAnsi="Aptos" w:cs="Aptos"/>
          <w:color w:val="7C7C81"/>
        </w:rPr>
        <w:t>We ask that all information relating to this process is handled sensitively and confidentially.</w:t>
      </w:r>
    </w:p>
    <w:p w14:paraId="090F4D58" w14:textId="77777777" w:rsidR="004B38E2" w:rsidRDefault="00E65E77">
      <w:pPr>
        <w:keepNext/>
        <w:keepLines/>
        <w:spacing w:before="220" w:after="100"/>
      </w:pPr>
      <w:r>
        <w:rPr>
          <w:rFonts w:ascii="Aptos" w:eastAsia="Aptos" w:hAnsi="Aptos" w:cs="Aptos"/>
          <w:color w:val="DF5F4D"/>
        </w:rPr>
        <w:t xml:space="preserve">▪ </w:t>
      </w:r>
      <w:r>
        <w:rPr>
          <w:rFonts w:ascii="Aptos" w:eastAsia="Aptos" w:hAnsi="Aptos" w:cs="Aptos"/>
          <w:b/>
          <w:bCs/>
          <w:color w:val="7C7C81"/>
        </w:rPr>
        <w:t>Reason for the Proposed Redundancy</w:t>
      </w:r>
    </w:p>
    <w:p w14:paraId="090F4D59" w14:textId="77777777" w:rsidR="004B38E2" w:rsidRDefault="00E65E77">
      <w:pPr>
        <w:spacing w:after="160" w:line="264" w:lineRule="auto"/>
      </w:pPr>
      <w:r>
        <w:rPr>
          <w:rFonts w:ascii="Aptos" w:eastAsia="Aptos" w:hAnsi="Aptos" w:cs="Aptos"/>
          <w:color w:val="7C7C81"/>
        </w:rPr>
        <w:t>[Set out the business reason(s) for the proposed redundancy clearly and honestly — e.g. organisational restructure, reduction in workload, business closure, removal of a function, financial pressures. Be as specific as possible without pre-determining the outcome.]</w:t>
      </w:r>
    </w:p>
    <w:p w14:paraId="090F4D5A" w14:textId="055F2E26" w:rsidR="004B38E2" w:rsidRDefault="00E65E77">
      <w:pPr>
        <w:keepNext/>
        <w:keepLines/>
        <w:spacing w:before="220" w:after="100"/>
      </w:pPr>
      <w:r>
        <w:rPr>
          <w:rFonts w:ascii="Aptos" w:eastAsia="Aptos" w:hAnsi="Aptos" w:cs="Aptos"/>
          <w:color w:val="DF5F4D"/>
        </w:rPr>
        <w:t xml:space="preserve">▪ </w:t>
      </w:r>
      <w:r>
        <w:rPr>
          <w:rFonts w:ascii="Aptos" w:eastAsia="Aptos" w:hAnsi="Aptos" w:cs="Aptos"/>
          <w:b/>
          <w:bCs/>
          <w:color w:val="7C7C81"/>
        </w:rPr>
        <w:t>The At</w:t>
      </w:r>
      <w:r w:rsidR="000E20A7">
        <w:rPr>
          <w:rFonts w:ascii="Aptos" w:eastAsia="Aptos" w:hAnsi="Aptos" w:cs="Aptos"/>
          <w:b/>
          <w:bCs/>
          <w:color w:val="7C7C81"/>
        </w:rPr>
        <w:t>-</w:t>
      </w:r>
      <w:r>
        <w:rPr>
          <w:rFonts w:ascii="Aptos" w:eastAsia="Aptos" w:hAnsi="Aptos" w:cs="Aptos"/>
          <w:b/>
          <w:bCs/>
          <w:color w:val="7C7C81"/>
        </w:rPr>
        <w:t>Risk Pool</w:t>
      </w:r>
    </w:p>
    <w:p w14:paraId="090F4D5B" w14:textId="38AF8ACD" w:rsidR="004B38E2" w:rsidRPr="000E20A7" w:rsidRDefault="000E20A7">
      <w:pPr>
        <w:spacing w:after="160" w:line="264" w:lineRule="auto"/>
        <w:rPr>
          <w:rFonts w:ascii="Aptos" w:eastAsia="Aptos" w:hAnsi="Aptos" w:cs="Aptos"/>
          <w:color w:val="7C7C81"/>
        </w:rPr>
      </w:pPr>
      <w:r w:rsidRPr="000E20A7">
        <w:rPr>
          <w:rFonts w:ascii="Aptos" w:eastAsia="Aptos" w:hAnsi="Aptos" w:cs="Aptos"/>
          <w:color w:val="7C7C81"/>
        </w:rPr>
        <w:t>The following role or roles have provisionally been identified as falling within the at-risk selection pool</w:t>
      </w:r>
      <w:r w:rsidR="00E65E77" w:rsidRPr="000E20A7">
        <w:rPr>
          <w:rFonts w:ascii="Aptos" w:eastAsia="Aptos" w:hAnsi="Aptos" w:cs="Aptos"/>
          <w:color w:val="7C7C81"/>
        </w:rPr>
        <w:t>:</w:t>
      </w:r>
    </w:p>
    <w:p w14:paraId="090F4D5C" w14:textId="242745A6" w:rsidR="004B38E2" w:rsidRDefault="00E65E77">
      <w:pPr>
        <w:spacing w:after="160" w:line="264" w:lineRule="auto"/>
      </w:pPr>
      <w:r>
        <w:rPr>
          <w:rFonts w:ascii="Aptos" w:eastAsia="Aptos" w:hAnsi="Aptos" w:cs="Aptos"/>
          <w:color w:val="7C7C81"/>
        </w:rPr>
        <w:t>[List the job titles included in the at</w:t>
      </w:r>
      <w:r w:rsidR="000E20A7">
        <w:rPr>
          <w:rFonts w:ascii="Aptos" w:eastAsia="Aptos" w:hAnsi="Aptos" w:cs="Aptos"/>
          <w:color w:val="7C7C81"/>
        </w:rPr>
        <w:t>-</w:t>
      </w:r>
      <w:r>
        <w:rPr>
          <w:rFonts w:ascii="Aptos" w:eastAsia="Aptos" w:hAnsi="Aptos" w:cs="Aptos"/>
          <w:color w:val="7C7C81"/>
        </w:rPr>
        <w:t>risk pool, e.g. 'All [Job Title] roles within [Department]']</w:t>
      </w:r>
    </w:p>
    <w:p w14:paraId="090F4D5D" w14:textId="77777777" w:rsidR="004B38E2" w:rsidRDefault="00E65E77">
      <w:pPr>
        <w:spacing w:after="160" w:line="264" w:lineRule="auto"/>
      </w:pPr>
      <w:r>
        <w:rPr>
          <w:rFonts w:ascii="Aptos" w:eastAsia="Aptos" w:hAnsi="Aptos" w:cs="Aptos"/>
          <w:color w:val="7C7C81"/>
        </w:rPr>
        <w:t>There are currently [Number] post holder(s) within this pool and [Number] role(s) are proposed to be made redundant.</w:t>
      </w:r>
    </w:p>
    <w:p w14:paraId="090F4D5E" w14:textId="77777777" w:rsidR="004B38E2" w:rsidRDefault="00E65E77">
      <w:pPr>
        <w:keepNext/>
        <w:keepLines/>
        <w:spacing w:before="220" w:after="100"/>
      </w:pPr>
      <w:r>
        <w:rPr>
          <w:rFonts w:ascii="Aptos" w:eastAsia="Aptos" w:hAnsi="Aptos" w:cs="Aptos"/>
          <w:color w:val="DF5F4D"/>
        </w:rPr>
        <w:t xml:space="preserve">▪ </w:t>
      </w:r>
      <w:r>
        <w:rPr>
          <w:rFonts w:ascii="Aptos" w:eastAsia="Aptos" w:hAnsi="Aptos" w:cs="Aptos"/>
          <w:b/>
          <w:bCs/>
          <w:color w:val="7C7C81"/>
        </w:rPr>
        <w:t>Selection Criteria</w:t>
      </w:r>
    </w:p>
    <w:p w14:paraId="090F4D5F" w14:textId="77777777" w:rsidR="004B38E2" w:rsidRDefault="00E65E77">
      <w:pPr>
        <w:spacing w:after="160" w:line="264" w:lineRule="auto"/>
      </w:pPr>
      <w:r>
        <w:rPr>
          <w:rFonts w:ascii="Aptos" w:eastAsia="Aptos" w:hAnsi="Aptos" w:cs="Aptos"/>
          <w:color w:val="7C7C81"/>
        </w:rPr>
        <w:t>Where selection is required from within a pool, the following objective criteria will be applied:</w:t>
      </w:r>
    </w:p>
    <w:p w14:paraId="090F4D60" w14:textId="38E14798" w:rsidR="004B38E2" w:rsidRDefault="00555281">
      <w:pPr>
        <w:spacing w:line="258" w:lineRule="auto"/>
        <w:ind w:left="300" w:hanging="220"/>
      </w:pPr>
      <w:r>
        <w:rPr>
          <w:rFonts w:ascii="Aptos" w:eastAsia="Aptos" w:hAnsi="Aptos" w:cs="Aptos"/>
          <w:b/>
          <w:bCs/>
          <w:color w:val="DF5F4D"/>
        </w:rPr>
        <w:t>-</w:t>
      </w:r>
      <w:r w:rsidR="00E65E77">
        <w:rPr>
          <w:rFonts w:ascii="Aptos" w:eastAsia="Aptos" w:hAnsi="Aptos" w:cs="Aptos"/>
          <w:b/>
          <w:bCs/>
          <w:color w:val="DF5F4D"/>
        </w:rPr>
        <w:t xml:space="preserve">  </w:t>
      </w:r>
      <w:r w:rsidR="00E65E77">
        <w:rPr>
          <w:rFonts w:ascii="Aptos" w:eastAsia="Aptos" w:hAnsi="Aptos" w:cs="Aptos"/>
          <w:color w:val="7C7C81"/>
        </w:rPr>
        <w:t>[e.g. Skills, qualifications and experience relevant to the needs of the business going forward]</w:t>
      </w:r>
    </w:p>
    <w:p w14:paraId="090F4D61" w14:textId="31B149F6" w:rsidR="004B38E2" w:rsidRDefault="00555281">
      <w:pPr>
        <w:spacing w:line="258" w:lineRule="auto"/>
        <w:ind w:left="300" w:hanging="220"/>
      </w:pPr>
      <w:r>
        <w:rPr>
          <w:rFonts w:ascii="Aptos" w:eastAsia="Aptos" w:hAnsi="Aptos" w:cs="Aptos"/>
          <w:b/>
          <w:bCs/>
          <w:color w:val="DF5F4D"/>
        </w:rPr>
        <w:t>-</w:t>
      </w:r>
      <w:r w:rsidR="00E65E77">
        <w:rPr>
          <w:rFonts w:ascii="Aptos" w:eastAsia="Aptos" w:hAnsi="Aptos" w:cs="Aptos"/>
          <w:b/>
          <w:bCs/>
          <w:color w:val="DF5F4D"/>
        </w:rPr>
        <w:t xml:space="preserve">  </w:t>
      </w:r>
      <w:r w:rsidR="00E65E77">
        <w:rPr>
          <w:rFonts w:ascii="Aptos" w:eastAsia="Aptos" w:hAnsi="Aptos" w:cs="Aptos"/>
          <w:color w:val="7C7C81"/>
        </w:rPr>
        <w:t>[e.g. Performance record]</w:t>
      </w:r>
    </w:p>
    <w:p w14:paraId="090F4D62" w14:textId="3B1232AD" w:rsidR="004B38E2" w:rsidRDefault="00555281">
      <w:pPr>
        <w:spacing w:line="258" w:lineRule="auto"/>
        <w:ind w:left="300" w:hanging="220"/>
      </w:pPr>
      <w:r>
        <w:rPr>
          <w:rFonts w:ascii="Aptos" w:eastAsia="Aptos" w:hAnsi="Aptos" w:cs="Aptos"/>
          <w:b/>
          <w:bCs/>
          <w:color w:val="DF5F4D"/>
        </w:rPr>
        <w:t>-</w:t>
      </w:r>
      <w:r w:rsidR="00E65E77">
        <w:rPr>
          <w:rFonts w:ascii="Aptos" w:eastAsia="Aptos" w:hAnsi="Aptos" w:cs="Aptos"/>
          <w:b/>
          <w:bCs/>
          <w:color w:val="DF5F4D"/>
        </w:rPr>
        <w:t xml:space="preserve">  </w:t>
      </w:r>
      <w:r w:rsidR="00E65E77">
        <w:rPr>
          <w:rFonts w:ascii="Aptos" w:eastAsia="Aptos" w:hAnsi="Aptos" w:cs="Aptos"/>
          <w:color w:val="7C7C81"/>
        </w:rPr>
        <w:t>[e.g. Attendance record (excluding any protected or disability-related absence where appropriate)]</w:t>
      </w:r>
    </w:p>
    <w:p w14:paraId="090F4D63" w14:textId="586F9AA0" w:rsidR="004B38E2" w:rsidRDefault="00555281">
      <w:pPr>
        <w:spacing w:line="258" w:lineRule="auto"/>
        <w:ind w:left="300" w:hanging="220"/>
      </w:pPr>
      <w:r>
        <w:rPr>
          <w:rFonts w:ascii="Aptos" w:eastAsia="Aptos" w:hAnsi="Aptos" w:cs="Aptos"/>
          <w:b/>
          <w:bCs/>
          <w:color w:val="DF5F4D"/>
        </w:rPr>
        <w:t>-</w:t>
      </w:r>
      <w:r w:rsidR="00E65E77">
        <w:rPr>
          <w:rFonts w:ascii="Aptos" w:eastAsia="Aptos" w:hAnsi="Aptos" w:cs="Aptos"/>
          <w:b/>
          <w:bCs/>
          <w:color w:val="DF5F4D"/>
        </w:rPr>
        <w:t xml:space="preserve">  </w:t>
      </w:r>
      <w:r w:rsidR="00E65E77">
        <w:rPr>
          <w:rFonts w:ascii="Aptos" w:eastAsia="Aptos" w:hAnsi="Aptos" w:cs="Aptos"/>
          <w:color w:val="7C7C81"/>
        </w:rPr>
        <w:t>[e.g. Relevant live disciplinary record]</w:t>
      </w:r>
    </w:p>
    <w:p w14:paraId="090F4D64" w14:textId="2A4A59FD" w:rsidR="004B38E2" w:rsidRDefault="00555281">
      <w:pPr>
        <w:spacing w:line="258" w:lineRule="auto"/>
        <w:ind w:left="300" w:hanging="220"/>
      </w:pPr>
      <w:r>
        <w:rPr>
          <w:rFonts w:ascii="Aptos" w:eastAsia="Aptos" w:hAnsi="Aptos" w:cs="Aptos"/>
          <w:b/>
          <w:bCs/>
          <w:color w:val="DF5F4D"/>
        </w:rPr>
        <w:t>-</w:t>
      </w:r>
      <w:r w:rsidR="00E65E77">
        <w:rPr>
          <w:rFonts w:ascii="Aptos" w:eastAsia="Aptos" w:hAnsi="Aptos" w:cs="Aptos"/>
          <w:b/>
          <w:bCs/>
          <w:color w:val="DF5F4D"/>
        </w:rPr>
        <w:t xml:space="preserve">  </w:t>
      </w:r>
      <w:r w:rsidR="00E65E77">
        <w:rPr>
          <w:rFonts w:ascii="Aptos" w:eastAsia="Aptos" w:hAnsi="Aptos" w:cs="Aptos"/>
          <w:color w:val="7C7C81"/>
        </w:rPr>
        <w:t>[e.g. Flexibility and adaptability to undertake the revised role requirements]</w:t>
      </w:r>
    </w:p>
    <w:p w14:paraId="090F4D65" w14:textId="77777777" w:rsidR="004B38E2" w:rsidRDefault="00E65E77">
      <w:pPr>
        <w:spacing w:before="150" w:after="160" w:line="264" w:lineRule="auto"/>
      </w:pPr>
      <w:r>
        <w:rPr>
          <w:rFonts w:ascii="Aptos" w:eastAsia="Aptos" w:hAnsi="Aptos" w:cs="Aptos"/>
          <w:color w:val="7C7C81"/>
        </w:rPr>
        <w:t xml:space="preserve">Any provisional selection decisions remain subject to consultation and no </w:t>
      </w:r>
      <w:proofErr w:type="gramStart"/>
      <w:r>
        <w:rPr>
          <w:rFonts w:ascii="Aptos" w:eastAsia="Aptos" w:hAnsi="Aptos" w:cs="Aptos"/>
          <w:color w:val="7C7C81"/>
        </w:rPr>
        <w:t>final outcome</w:t>
      </w:r>
      <w:proofErr w:type="gramEnd"/>
      <w:r>
        <w:rPr>
          <w:rFonts w:ascii="Aptos" w:eastAsia="Aptos" w:hAnsi="Aptos" w:cs="Aptos"/>
          <w:color w:val="7C7C81"/>
        </w:rPr>
        <w:t xml:space="preserve"> will be confirmed until consultation has concluded.</w:t>
      </w:r>
    </w:p>
    <w:p w14:paraId="3BAD2B9D" w14:textId="77777777" w:rsidR="00A82A15" w:rsidRDefault="00A82A15">
      <w:pPr>
        <w:rPr>
          <w:rFonts w:ascii="Aptos" w:eastAsia="Aptos" w:hAnsi="Aptos" w:cs="Aptos"/>
          <w:color w:val="DF5F4D"/>
        </w:rPr>
      </w:pPr>
      <w:r>
        <w:rPr>
          <w:rFonts w:ascii="Aptos" w:eastAsia="Aptos" w:hAnsi="Aptos" w:cs="Aptos"/>
          <w:color w:val="DF5F4D"/>
        </w:rPr>
        <w:br w:type="page"/>
      </w:r>
    </w:p>
    <w:p w14:paraId="090F4D66" w14:textId="17A54DFA" w:rsidR="004B38E2" w:rsidRDefault="00E65E77">
      <w:pPr>
        <w:keepNext/>
        <w:keepLines/>
        <w:spacing w:before="220" w:after="100"/>
      </w:pPr>
      <w:r>
        <w:rPr>
          <w:rFonts w:ascii="Aptos" w:eastAsia="Aptos" w:hAnsi="Aptos" w:cs="Aptos"/>
          <w:color w:val="DF5F4D"/>
        </w:rPr>
        <w:lastRenderedPageBreak/>
        <w:t xml:space="preserve">▪ </w:t>
      </w:r>
      <w:r>
        <w:rPr>
          <w:rFonts w:ascii="Aptos" w:eastAsia="Aptos" w:hAnsi="Aptos" w:cs="Aptos"/>
          <w:b/>
          <w:bCs/>
          <w:color w:val="7C7C81"/>
        </w:rPr>
        <w:t>Alternatives to Redundancy</w:t>
      </w:r>
    </w:p>
    <w:p w14:paraId="090F4D67" w14:textId="77777777" w:rsidR="004B38E2" w:rsidRDefault="00E65E77">
      <w:pPr>
        <w:spacing w:after="160" w:line="264" w:lineRule="auto"/>
      </w:pPr>
      <w:r>
        <w:rPr>
          <w:rFonts w:ascii="Aptos" w:eastAsia="Aptos" w:hAnsi="Aptos" w:cs="Aptos"/>
          <w:color w:val="7C7C81"/>
        </w:rPr>
        <w:t>Before any final decision is made, we want to explore all possible alternatives to redundancy, including but not limited to:</w:t>
      </w:r>
    </w:p>
    <w:p w14:paraId="090F4D68" w14:textId="02C424E5" w:rsidR="004B38E2" w:rsidRDefault="00555281">
      <w:pPr>
        <w:spacing w:line="258" w:lineRule="auto"/>
        <w:ind w:left="300" w:hanging="220"/>
      </w:pPr>
      <w:r>
        <w:rPr>
          <w:rFonts w:ascii="Aptos" w:eastAsia="Aptos" w:hAnsi="Aptos" w:cs="Aptos"/>
          <w:b/>
          <w:bCs/>
          <w:color w:val="DF5F4D"/>
        </w:rPr>
        <w:t>-</w:t>
      </w:r>
      <w:r w:rsidR="00E65E77">
        <w:rPr>
          <w:rFonts w:ascii="Aptos" w:eastAsia="Aptos" w:hAnsi="Aptos" w:cs="Aptos"/>
          <w:b/>
          <w:bCs/>
          <w:color w:val="DF5F4D"/>
        </w:rPr>
        <w:t xml:space="preserve">  </w:t>
      </w:r>
      <w:r w:rsidR="00E65E77">
        <w:rPr>
          <w:rFonts w:ascii="Aptos" w:eastAsia="Aptos" w:hAnsi="Aptos" w:cs="Aptos"/>
          <w:color w:val="7C7C81"/>
        </w:rPr>
        <w:t>Redeployment to a suitable alternative role within the organisation</w:t>
      </w:r>
    </w:p>
    <w:p w14:paraId="090F4D69" w14:textId="4B5EC131" w:rsidR="004B38E2" w:rsidRDefault="00555281">
      <w:pPr>
        <w:spacing w:line="258" w:lineRule="auto"/>
        <w:ind w:left="300" w:hanging="220"/>
      </w:pPr>
      <w:r>
        <w:rPr>
          <w:rFonts w:ascii="Aptos" w:eastAsia="Aptos" w:hAnsi="Aptos" w:cs="Aptos"/>
          <w:b/>
          <w:bCs/>
          <w:color w:val="DF5F4D"/>
        </w:rPr>
        <w:t>-</w:t>
      </w:r>
      <w:r w:rsidR="00E65E77">
        <w:rPr>
          <w:rFonts w:ascii="Aptos" w:eastAsia="Aptos" w:hAnsi="Aptos" w:cs="Aptos"/>
          <w:b/>
          <w:bCs/>
          <w:color w:val="DF5F4D"/>
        </w:rPr>
        <w:t xml:space="preserve">  </w:t>
      </w:r>
      <w:r w:rsidR="00E65E77">
        <w:rPr>
          <w:rFonts w:ascii="Aptos" w:eastAsia="Aptos" w:hAnsi="Aptos" w:cs="Aptos"/>
          <w:color w:val="7C7C81"/>
        </w:rPr>
        <w:t>Where applicable, expressions of interest in voluntary redundancy may be considered, although no guarantee can be given that requests will be accepted.</w:t>
      </w:r>
    </w:p>
    <w:p w14:paraId="090F4D6A" w14:textId="0FA6F225" w:rsidR="004B38E2" w:rsidRDefault="00555281">
      <w:pPr>
        <w:spacing w:line="258" w:lineRule="auto"/>
        <w:ind w:left="300" w:hanging="220"/>
      </w:pPr>
      <w:r>
        <w:rPr>
          <w:rFonts w:ascii="Aptos" w:eastAsia="Aptos" w:hAnsi="Aptos" w:cs="Aptos"/>
          <w:b/>
          <w:bCs/>
          <w:color w:val="DF5F4D"/>
        </w:rPr>
        <w:t>-</w:t>
      </w:r>
      <w:r w:rsidR="00E65E77">
        <w:rPr>
          <w:rFonts w:ascii="Aptos" w:eastAsia="Aptos" w:hAnsi="Aptos" w:cs="Aptos"/>
          <w:b/>
          <w:bCs/>
          <w:color w:val="DF5F4D"/>
        </w:rPr>
        <w:t xml:space="preserve">  </w:t>
      </w:r>
      <w:r w:rsidR="00E65E77">
        <w:rPr>
          <w:rFonts w:ascii="Aptos" w:eastAsia="Aptos" w:hAnsi="Aptos" w:cs="Aptos"/>
          <w:color w:val="7C7C81"/>
        </w:rPr>
        <w:t>Reduction in hours or changes to working arrangements</w:t>
      </w:r>
    </w:p>
    <w:p w14:paraId="090F4D6B" w14:textId="3EC570EA" w:rsidR="004B38E2" w:rsidRDefault="00555281">
      <w:pPr>
        <w:spacing w:line="258" w:lineRule="auto"/>
        <w:ind w:left="300" w:hanging="220"/>
      </w:pPr>
      <w:r>
        <w:rPr>
          <w:rFonts w:ascii="Aptos" w:eastAsia="Aptos" w:hAnsi="Aptos" w:cs="Aptos"/>
          <w:b/>
          <w:bCs/>
          <w:color w:val="DF5F4D"/>
        </w:rPr>
        <w:t>-</w:t>
      </w:r>
      <w:r w:rsidR="00E65E77">
        <w:rPr>
          <w:rFonts w:ascii="Aptos" w:eastAsia="Aptos" w:hAnsi="Aptos" w:cs="Aptos"/>
          <w:b/>
          <w:bCs/>
          <w:color w:val="DF5F4D"/>
        </w:rPr>
        <w:t xml:space="preserve">  </w:t>
      </w:r>
      <w:r w:rsidR="00E65E77">
        <w:rPr>
          <w:rFonts w:ascii="Aptos" w:eastAsia="Aptos" w:hAnsi="Aptos" w:cs="Aptos"/>
          <w:color w:val="7C7C81"/>
        </w:rPr>
        <w:t>Any other alternative you may wish to put forward</w:t>
      </w:r>
    </w:p>
    <w:p w14:paraId="090F4D6C" w14:textId="77777777" w:rsidR="004B38E2" w:rsidRDefault="00E65E77">
      <w:pPr>
        <w:spacing w:before="150" w:after="160" w:line="264" w:lineRule="auto"/>
      </w:pPr>
      <w:r>
        <w:rPr>
          <w:rFonts w:ascii="Aptos" w:eastAsia="Aptos" w:hAnsi="Aptos" w:cs="Aptos"/>
          <w:color w:val="7C7C81"/>
        </w:rPr>
        <w:t>We encourage you to use the consultation process to raise any alternatives you believe should be considered.</w:t>
      </w:r>
    </w:p>
    <w:p w14:paraId="090F4D6D" w14:textId="77777777" w:rsidR="004B38E2" w:rsidRDefault="00E65E77">
      <w:pPr>
        <w:spacing w:after="160" w:line="264" w:lineRule="auto"/>
      </w:pPr>
      <w:r>
        <w:rPr>
          <w:rFonts w:ascii="Aptos" w:eastAsia="Aptos" w:hAnsi="Aptos" w:cs="Aptos"/>
          <w:color w:val="7C7C81"/>
        </w:rPr>
        <w:t>Any suitable alternative vacancies identified during the consultation process will be discussed with you.</w:t>
      </w:r>
    </w:p>
    <w:p w14:paraId="090F4D6E" w14:textId="77777777" w:rsidR="004B38E2" w:rsidRDefault="00E65E77">
      <w:pPr>
        <w:keepNext/>
        <w:keepLines/>
        <w:spacing w:before="220" w:after="100"/>
      </w:pPr>
      <w:r>
        <w:rPr>
          <w:rFonts w:ascii="Aptos" w:eastAsia="Aptos" w:hAnsi="Aptos" w:cs="Aptos"/>
          <w:color w:val="DF5F4D"/>
        </w:rPr>
        <w:t xml:space="preserve">▪ </w:t>
      </w:r>
      <w:r>
        <w:rPr>
          <w:rFonts w:ascii="Aptos" w:eastAsia="Aptos" w:hAnsi="Aptos" w:cs="Aptos"/>
          <w:b/>
          <w:bCs/>
          <w:color w:val="7C7C81"/>
        </w:rPr>
        <w:t>Consultation Meeting Details</w:t>
      </w:r>
    </w:p>
    <w:tbl>
      <w:tblPr>
        <w:tblW w:w="5000" w:type="pct"/>
        <w:tblCellMar>
          <w:left w:w="10" w:type="dxa"/>
          <w:right w:w="10" w:type="dxa"/>
        </w:tblCellMar>
        <w:tblLook w:val="0000" w:firstRow="0" w:lastRow="0" w:firstColumn="0" w:lastColumn="0" w:noHBand="0" w:noVBand="0"/>
      </w:tblPr>
      <w:tblGrid>
        <w:gridCol w:w="5388"/>
        <w:gridCol w:w="4250"/>
      </w:tblGrid>
      <w:tr w:rsidR="004B38E2" w14:paraId="090F4D71" w14:textId="77777777" w:rsidTr="00DE4067">
        <w:trPr>
          <w:cantSplit/>
        </w:trPr>
        <w:tc>
          <w:tcPr>
            <w:tcW w:w="2795" w:type="pct"/>
            <w:tcMar>
              <w:top w:w="40" w:type="dxa"/>
              <w:left w:w="0" w:type="dxa"/>
              <w:bottom w:w="40" w:type="dxa"/>
              <w:right w:w="120" w:type="dxa"/>
            </w:tcMar>
          </w:tcPr>
          <w:p w14:paraId="090F4D6F" w14:textId="77777777" w:rsidR="004B38E2" w:rsidRDefault="00E65E77">
            <w:r>
              <w:rPr>
                <w:rFonts w:ascii="Aptos" w:eastAsia="Aptos" w:hAnsi="Aptos" w:cs="Aptos"/>
                <w:b/>
                <w:bCs/>
                <w:color w:val="7C7C81"/>
              </w:rPr>
              <w:t>Date of First Consultation Meeting</w:t>
            </w:r>
          </w:p>
        </w:tc>
        <w:tc>
          <w:tcPr>
            <w:tcW w:w="2205" w:type="pct"/>
            <w:tcMar>
              <w:top w:w="40" w:type="dxa"/>
              <w:left w:w="0" w:type="dxa"/>
              <w:bottom w:w="40" w:type="dxa"/>
              <w:right w:w="0" w:type="dxa"/>
            </w:tcMar>
          </w:tcPr>
          <w:p w14:paraId="090F4D70" w14:textId="77777777" w:rsidR="004B38E2" w:rsidRDefault="00E65E77">
            <w:r>
              <w:rPr>
                <w:rFonts w:ascii="Aptos" w:eastAsia="Aptos" w:hAnsi="Aptos" w:cs="Aptos"/>
                <w:color w:val="7C7C81"/>
              </w:rPr>
              <w:t>[Date]</w:t>
            </w:r>
          </w:p>
        </w:tc>
      </w:tr>
      <w:tr w:rsidR="004B38E2" w14:paraId="090F4D74" w14:textId="77777777" w:rsidTr="00DE4067">
        <w:trPr>
          <w:cantSplit/>
        </w:trPr>
        <w:tc>
          <w:tcPr>
            <w:tcW w:w="2795" w:type="pct"/>
            <w:tcMar>
              <w:top w:w="40" w:type="dxa"/>
              <w:left w:w="0" w:type="dxa"/>
              <w:bottom w:w="40" w:type="dxa"/>
              <w:right w:w="120" w:type="dxa"/>
            </w:tcMar>
          </w:tcPr>
          <w:p w14:paraId="090F4D72" w14:textId="77777777" w:rsidR="004B38E2" w:rsidRDefault="00E65E77">
            <w:r>
              <w:rPr>
                <w:rFonts w:ascii="Aptos" w:eastAsia="Aptos" w:hAnsi="Aptos" w:cs="Aptos"/>
                <w:b/>
                <w:bCs/>
                <w:color w:val="7C7C81"/>
              </w:rPr>
              <w:t>Time</w:t>
            </w:r>
          </w:p>
        </w:tc>
        <w:tc>
          <w:tcPr>
            <w:tcW w:w="2205" w:type="pct"/>
            <w:tcMar>
              <w:top w:w="40" w:type="dxa"/>
              <w:left w:w="0" w:type="dxa"/>
              <w:bottom w:w="40" w:type="dxa"/>
              <w:right w:w="0" w:type="dxa"/>
            </w:tcMar>
          </w:tcPr>
          <w:p w14:paraId="090F4D73" w14:textId="77777777" w:rsidR="004B38E2" w:rsidRDefault="00E65E77">
            <w:r>
              <w:rPr>
                <w:rFonts w:ascii="Aptos" w:eastAsia="Aptos" w:hAnsi="Aptos" w:cs="Aptos"/>
                <w:color w:val="7C7C81"/>
              </w:rPr>
              <w:t>[Time]</w:t>
            </w:r>
          </w:p>
        </w:tc>
      </w:tr>
      <w:tr w:rsidR="004B38E2" w14:paraId="090F4D77" w14:textId="77777777" w:rsidTr="00DE4067">
        <w:trPr>
          <w:cantSplit/>
        </w:trPr>
        <w:tc>
          <w:tcPr>
            <w:tcW w:w="2795" w:type="pct"/>
            <w:tcMar>
              <w:top w:w="40" w:type="dxa"/>
              <w:left w:w="0" w:type="dxa"/>
              <w:bottom w:w="40" w:type="dxa"/>
              <w:right w:w="120" w:type="dxa"/>
            </w:tcMar>
          </w:tcPr>
          <w:p w14:paraId="090F4D75" w14:textId="77777777" w:rsidR="004B38E2" w:rsidRDefault="00E65E77">
            <w:r>
              <w:rPr>
                <w:rFonts w:ascii="Aptos" w:eastAsia="Aptos" w:hAnsi="Aptos" w:cs="Aptos"/>
                <w:b/>
                <w:bCs/>
                <w:color w:val="7C7C81"/>
              </w:rPr>
              <w:t>Location / Platform</w:t>
            </w:r>
          </w:p>
        </w:tc>
        <w:tc>
          <w:tcPr>
            <w:tcW w:w="2205" w:type="pct"/>
            <w:tcMar>
              <w:top w:w="40" w:type="dxa"/>
              <w:left w:w="0" w:type="dxa"/>
              <w:bottom w:w="40" w:type="dxa"/>
              <w:right w:w="0" w:type="dxa"/>
            </w:tcMar>
          </w:tcPr>
          <w:p w14:paraId="090F4D76" w14:textId="77777777" w:rsidR="004B38E2" w:rsidRDefault="00E65E77">
            <w:r>
              <w:rPr>
                <w:rFonts w:ascii="Aptos" w:eastAsia="Aptos" w:hAnsi="Aptos" w:cs="Aptos"/>
                <w:color w:val="7C7C81"/>
              </w:rPr>
              <w:t>[Location / MS Teams]</w:t>
            </w:r>
          </w:p>
        </w:tc>
      </w:tr>
      <w:tr w:rsidR="004B38E2" w14:paraId="090F4D7A" w14:textId="77777777" w:rsidTr="00DE4067">
        <w:trPr>
          <w:cantSplit/>
        </w:trPr>
        <w:tc>
          <w:tcPr>
            <w:tcW w:w="2795" w:type="pct"/>
            <w:tcMar>
              <w:top w:w="40" w:type="dxa"/>
              <w:left w:w="0" w:type="dxa"/>
              <w:bottom w:w="40" w:type="dxa"/>
              <w:right w:w="120" w:type="dxa"/>
            </w:tcMar>
          </w:tcPr>
          <w:p w14:paraId="090F4D78" w14:textId="77777777" w:rsidR="004B38E2" w:rsidRDefault="00E65E77">
            <w:r>
              <w:rPr>
                <w:rFonts w:ascii="Aptos" w:eastAsia="Aptos" w:hAnsi="Aptos" w:cs="Aptos"/>
                <w:b/>
                <w:bCs/>
                <w:color w:val="7C7C81"/>
              </w:rPr>
              <w:t>Meeting to be conducted by</w:t>
            </w:r>
          </w:p>
        </w:tc>
        <w:tc>
          <w:tcPr>
            <w:tcW w:w="2205" w:type="pct"/>
            <w:tcMar>
              <w:top w:w="40" w:type="dxa"/>
              <w:left w:w="0" w:type="dxa"/>
              <w:bottom w:w="40" w:type="dxa"/>
              <w:right w:w="0" w:type="dxa"/>
            </w:tcMar>
          </w:tcPr>
          <w:p w14:paraId="090F4D79" w14:textId="77777777" w:rsidR="004B38E2" w:rsidRDefault="00E65E77">
            <w:r>
              <w:rPr>
                <w:rFonts w:ascii="Aptos" w:eastAsia="Aptos" w:hAnsi="Aptos" w:cs="Aptos"/>
                <w:color w:val="7C7C81"/>
              </w:rPr>
              <w:t>[Manager Name and Job Title]</w:t>
            </w:r>
          </w:p>
        </w:tc>
      </w:tr>
      <w:tr w:rsidR="004B38E2" w14:paraId="090F4D7D" w14:textId="77777777" w:rsidTr="00DE4067">
        <w:trPr>
          <w:cantSplit/>
        </w:trPr>
        <w:tc>
          <w:tcPr>
            <w:tcW w:w="2795" w:type="pct"/>
            <w:tcMar>
              <w:top w:w="40" w:type="dxa"/>
              <w:left w:w="0" w:type="dxa"/>
              <w:bottom w:w="40" w:type="dxa"/>
              <w:right w:w="120" w:type="dxa"/>
            </w:tcMar>
          </w:tcPr>
          <w:p w14:paraId="090F4D7B" w14:textId="77777777" w:rsidR="004B38E2" w:rsidRDefault="00E65E77">
            <w:proofErr w:type="gramStart"/>
            <w:r>
              <w:rPr>
                <w:rFonts w:ascii="Aptos" w:eastAsia="Aptos" w:hAnsi="Aptos" w:cs="Aptos"/>
                <w:b/>
                <w:bCs/>
                <w:color w:val="7C7C81"/>
              </w:rPr>
              <w:t>Also</w:t>
            </w:r>
            <w:proofErr w:type="gramEnd"/>
            <w:r>
              <w:rPr>
                <w:rFonts w:ascii="Aptos" w:eastAsia="Aptos" w:hAnsi="Aptos" w:cs="Aptos"/>
                <w:b/>
                <w:bCs/>
                <w:color w:val="7C7C81"/>
              </w:rPr>
              <w:t xml:space="preserve"> in attendance</w:t>
            </w:r>
          </w:p>
        </w:tc>
        <w:tc>
          <w:tcPr>
            <w:tcW w:w="2205" w:type="pct"/>
            <w:tcMar>
              <w:top w:w="40" w:type="dxa"/>
              <w:left w:w="0" w:type="dxa"/>
              <w:bottom w:w="40" w:type="dxa"/>
              <w:right w:w="0" w:type="dxa"/>
            </w:tcMar>
          </w:tcPr>
          <w:p w14:paraId="090F4D7C" w14:textId="77777777" w:rsidR="004B38E2" w:rsidRDefault="00E65E77">
            <w:r>
              <w:rPr>
                <w:rFonts w:ascii="Aptos" w:eastAsia="Aptos" w:hAnsi="Aptos" w:cs="Aptos"/>
                <w:color w:val="7C7C81"/>
              </w:rPr>
              <w:t>[e.g. HR Representative]</w:t>
            </w:r>
          </w:p>
        </w:tc>
      </w:tr>
    </w:tbl>
    <w:p w14:paraId="3382D0AC" w14:textId="77777777" w:rsidR="00DD6995" w:rsidRDefault="00DD6995">
      <w:pPr>
        <w:spacing w:after="160" w:line="264" w:lineRule="auto"/>
        <w:rPr>
          <w:rFonts w:ascii="Aptos" w:eastAsia="Aptos" w:hAnsi="Aptos" w:cs="Aptos"/>
          <w:color w:val="7C7C81"/>
        </w:rPr>
      </w:pPr>
    </w:p>
    <w:p w14:paraId="090F4D7E" w14:textId="207494F2" w:rsidR="004B38E2" w:rsidRDefault="00E65E77">
      <w:pPr>
        <w:spacing w:after="160" w:line="264" w:lineRule="auto"/>
      </w:pPr>
      <w:r>
        <w:rPr>
          <w:rFonts w:ascii="Aptos" w:eastAsia="Aptos" w:hAnsi="Aptos" w:cs="Aptos"/>
          <w:color w:val="7C7C81"/>
        </w:rPr>
        <w:t>Where selection criteria are applied, you will have the opportunity to discuss and comment on your provisional selection assessment during consultation.</w:t>
      </w:r>
    </w:p>
    <w:p w14:paraId="090F4D7F" w14:textId="77777777" w:rsidR="004B38E2" w:rsidRDefault="00E65E77">
      <w:pPr>
        <w:keepNext/>
        <w:keepLines/>
        <w:spacing w:before="220" w:after="100"/>
      </w:pPr>
      <w:r>
        <w:rPr>
          <w:rFonts w:ascii="Aptos" w:eastAsia="Aptos" w:hAnsi="Aptos" w:cs="Aptos"/>
          <w:color w:val="DF5F4D"/>
        </w:rPr>
        <w:t xml:space="preserve">▪ </w:t>
      </w:r>
      <w:r>
        <w:rPr>
          <w:rFonts w:ascii="Aptos" w:eastAsia="Aptos" w:hAnsi="Aptos" w:cs="Aptos"/>
          <w:b/>
          <w:bCs/>
          <w:color w:val="7C7C81"/>
        </w:rPr>
        <w:t>Your Right to be Accompanied</w:t>
      </w:r>
    </w:p>
    <w:p w14:paraId="090F4D80" w14:textId="77777777" w:rsidR="004B38E2" w:rsidRDefault="00E65E77">
      <w:pPr>
        <w:spacing w:after="160" w:line="264" w:lineRule="auto"/>
      </w:pPr>
      <w:r>
        <w:rPr>
          <w:rFonts w:ascii="Aptos" w:eastAsia="Aptos" w:hAnsi="Aptos" w:cs="Aptos"/>
          <w:color w:val="7C7C81"/>
        </w:rPr>
        <w:t>You have the right to be accompanied at all formal consultation meetings by a work colleague or a trade union representative of your choice. Please let us know in advance if you wish to exercise this right. Where your chosen companion is unavailable, a reasonable alternative date may be agreed.</w:t>
      </w:r>
    </w:p>
    <w:p w14:paraId="090F4D81" w14:textId="77777777" w:rsidR="004B38E2" w:rsidRDefault="00E65E77">
      <w:pPr>
        <w:keepNext/>
        <w:keepLines/>
        <w:spacing w:before="220" w:after="100"/>
      </w:pPr>
      <w:r>
        <w:rPr>
          <w:rFonts w:ascii="Aptos" w:eastAsia="Aptos" w:hAnsi="Aptos" w:cs="Aptos"/>
          <w:color w:val="DF5F4D"/>
        </w:rPr>
        <w:t xml:space="preserve">▪ </w:t>
      </w:r>
      <w:r>
        <w:rPr>
          <w:rFonts w:ascii="Aptos" w:eastAsia="Aptos" w:hAnsi="Aptos" w:cs="Aptos"/>
          <w:b/>
          <w:bCs/>
          <w:color w:val="7C7C81"/>
        </w:rPr>
        <w:t>Proposed Timescales</w:t>
      </w:r>
    </w:p>
    <w:tbl>
      <w:tblPr>
        <w:tblW w:w="5000" w:type="pct"/>
        <w:tblCellMar>
          <w:left w:w="10" w:type="dxa"/>
          <w:right w:w="10" w:type="dxa"/>
        </w:tblCellMar>
        <w:tblLook w:val="0000" w:firstRow="0" w:lastRow="0" w:firstColumn="0" w:lastColumn="0" w:noHBand="0" w:noVBand="0"/>
      </w:tblPr>
      <w:tblGrid>
        <w:gridCol w:w="5388"/>
        <w:gridCol w:w="4250"/>
      </w:tblGrid>
      <w:tr w:rsidR="004B38E2" w14:paraId="090F4D84" w14:textId="77777777" w:rsidTr="00DE4067">
        <w:trPr>
          <w:cantSplit/>
        </w:trPr>
        <w:tc>
          <w:tcPr>
            <w:tcW w:w="2795" w:type="pct"/>
            <w:tcMar>
              <w:top w:w="40" w:type="dxa"/>
              <w:left w:w="0" w:type="dxa"/>
              <w:bottom w:w="40" w:type="dxa"/>
              <w:right w:w="120" w:type="dxa"/>
            </w:tcMar>
          </w:tcPr>
          <w:p w14:paraId="090F4D82" w14:textId="77777777" w:rsidR="004B38E2" w:rsidRDefault="00E65E77">
            <w:r>
              <w:rPr>
                <w:rFonts w:ascii="Aptos" w:eastAsia="Aptos" w:hAnsi="Aptos" w:cs="Aptos"/>
                <w:b/>
                <w:bCs/>
                <w:color w:val="7C7C81"/>
              </w:rPr>
              <w:t>Consultation period commences</w:t>
            </w:r>
          </w:p>
        </w:tc>
        <w:tc>
          <w:tcPr>
            <w:tcW w:w="2205" w:type="pct"/>
            <w:tcMar>
              <w:top w:w="40" w:type="dxa"/>
              <w:left w:w="0" w:type="dxa"/>
              <w:bottom w:w="40" w:type="dxa"/>
              <w:right w:w="0" w:type="dxa"/>
            </w:tcMar>
          </w:tcPr>
          <w:p w14:paraId="090F4D83" w14:textId="77777777" w:rsidR="004B38E2" w:rsidRDefault="00E65E77">
            <w:r>
              <w:rPr>
                <w:rFonts w:ascii="Aptos" w:eastAsia="Aptos" w:hAnsi="Aptos" w:cs="Aptos"/>
                <w:color w:val="7C7C81"/>
              </w:rPr>
              <w:t>[Date]</w:t>
            </w:r>
          </w:p>
        </w:tc>
      </w:tr>
      <w:tr w:rsidR="004B38E2" w14:paraId="090F4D87" w14:textId="77777777" w:rsidTr="00DE4067">
        <w:trPr>
          <w:cantSplit/>
        </w:trPr>
        <w:tc>
          <w:tcPr>
            <w:tcW w:w="2795" w:type="pct"/>
            <w:tcMar>
              <w:top w:w="40" w:type="dxa"/>
              <w:left w:w="0" w:type="dxa"/>
              <w:bottom w:w="40" w:type="dxa"/>
              <w:right w:w="120" w:type="dxa"/>
            </w:tcMar>
          </w:tcPr>
          <w:p w14:paraId="090F4D85" w14:textId="77777777" w:rsidR="004B38E2" w:rsidRDefault="00E65E77">
            <w:r>
              <w:rPr>
                <w:rFonts w:ascii="Aptos" w:eastAsia="Aptos" w:hAnsi="Aptos" w:cs="Aptos"/>
                <w:b/>
                <w:bCs/>
                <w:color w:val="7C7C81"/>
              </w:rPr>
              <w:t>Proposed end of consultation period</w:t>
            </w:r>
          </w:p>
        </w:tc>
        <w:tc>
          <w:tcPr>
            <w:tcW w:w="2205" w:type="pct"/>
            <w:tcMar>
              <w:top w:w="40" w:type="dxa"/>
              <w:left w:w="0" w:type="dxa"/>
              <w:bottom w:w="40" w:type="dxa"/>
              <w:right w:w="0" w:type="dxa"/>
            </w:tcMar>
          </w:tcPr>
          <w:p w14:paraId="090F4D86" w14:textId="77777777" w:rsidR="004B38E2" w:rsidRDefault="00E65E77">
            <w:r>
              <w:rPr>
                <w:rFonts w:ascii="Aptos" w:eastAsia="Aptos" w:hAnsi="Aptos" w:cs="Aptos"/>
                <w:color w:val="7C7C81"/>
              </w:rPr>
              <w:t>[Date]</w:t>
            </w:r>
          </w:p>
        </w:tc>
      </w:tr>
      <w:tr w:rsidR="004B38E2" w14:paraId="090F4D8A" w14:textId="77777777" w:rsidTr="00DE4067">
        <w:trPr>
          <w:cantSplit/>
        </w:trPr>
        <w:tc>
          <w:tcPr>
            <w:tcW w:w="2795" w:type="pct"/>
            <w:tcMar>
              <w:top w:w="40" w:type="dxa"/>
              <w:left w:w="0" w:type="dxa"/>
              <w:bottom w:w="40" w:type="dxa"/>
              <w:right w:w="120" w:type="dxa"/>
            </w:tcMar>
          </w:tcPr>
          <w:p w14:paraId="090F4D88" w14:textId="77777777" w:rsidR="004B38E2" w:rsidRDefault="00E65E77">
            <w:r>
              <w:rPr>
                <w:rFonts w:ascii="Aptos" w:eastAsia="Aptos" w:hAnsi="Aptos" w:cs="Aptos"/>
                <w:b/>
                <w:bCs/>
                <w:color w:val="7C7C81"/>
              </w:rPr>
              <w:t>Proposed redundancy effective date (if applicable)</w:t>
            </w:r>
          </w:p>
        </w:tc>
        <w:tc>
          <w:tcPr>
            <w:tcW w:w="2205" w:type="pct"/>
            <w:tcMar>
              <w:top w:w="40" w:type="dxa"/>
              <w:left w:w="0" w:type="dxa"/>
              <w:bottom w:w="40" w:type="dxa"/>
              <w:right w:w="0" w:type="dxa"/>
            </w:tcMar>
          </w:tcPr>
          <w:p w14:paraId="090F4D89" w14:textId="77777777" w:rsidR="004B38E2" w:rsidRDefault="00E65E77">
            <w:r>
              <w:rPr>
                <w:rFonts w:ascii="Aptos" w:eastAsia="Aptos" w:hAnsi="Aptos" w:cs="Aptos"/>
                <w:color w:val="7C7C81"/>
              </w:rPr>
              <w:t>[Date — subject to consultation]</w:t>
            </w:r>
          </w:p>
        </w:tc>
      </w:tr>
    </w:tbl>
    <w:p w14:paraId="090F4D8B" w14:textId="77777777" w:rsidR="004B38E2" w:rsidRDefault="00E65E77">
      <w:pPr>
        <w:keepNext/>
        <w:keepLines/>
        <w:spacing w:before="220" w:after="100"/>
      </w:pPr>
      <w:r>
        <w:rPr>
          <w:rFonts w:ascii="Aptos" w:eastAsia="Aptos" w:hAnsi="Aptos" w:cs="Aptos"/>
          <w:color w:val="DF5F4D"/>
        </w:rPr>
        <w:t xml:space="preserve">▪ </w:t>
      </w:r>
      <w:r>
        <w:rPr>
          <w:rFonts w:ascii="Aptos" w:eastAsia="Aptos" w:hAnsi="Aptos" w:cs="Aptos"/>
          <w:b/>
          <w:bCs/>
          <w:color w:val="7C7C81"/>
        </w:rPr>
        <w:t>Employee Assistance / Wellbeing Support</w:t>
      </w:r>
    </w:p>
    <w:p w14:paraId="090F4D8C" w14:textId="77777777" w:rsidR="004B38E2" w:rsidRDefault="00E65E77">
      <w:pPr>
        <w:spacing w:after="160" w:line="264" w:lineRule="auto"/>
      </w:pPr>
      <w:r>
        <w:rPr>
          <w:rFonts w:ascii="Aptos" w:eastAsia="Aptos" w:hAnsi="Aptos" w:cs="Aptos"/>
          <w:color w:val="7C7C81"/>
        </w:rPr>
        <w:t>We recognise this may be an uncertain and difficult period and encourage you to access any available support resources, including [EAP/wellbeing support/contact person].</w:t>
      </w:r>
    </w:p>
    <w:p w14:paraId="090F4D8D" w14:textId="77777777" w:rsidR="004B38E2" w:rsidRDefault="00E65E77">
      <w:pPr>
        <w:keepNext/>
        <w:keepLines/>
        <w:spacing w:before="220" w:after="100"/>
      </w:pPr>
      <w:r>
        <w:rPr>
          <w:rFonts w:ascii="Aptos" w:eastAsia="Aptos" w:hAnsi="Aptos" w:cs="Aptos"/>
          <w:color w:val="DF5F4D"/>
        </w:rPr>
        <w:t xml:space="preserve">▪ </w:t>
      </w:r>
      <w:r>
        <w:rPr>
          <w:rFonts w:ascii="Aptos" w:eastAsia="Aptos" w:hAnsi="Aptos" w:cs="Aptos"/>
          <w:b/>
          <w:bCs/>
          <w:color w:val="7C7C81"/>
        </w:rPr>
        <w:t>Potential Redundancy Entitlements</w:t>
      </w:r>
    </w:p>
    <w:p w14:paraId="090F4D8E" w14:textId="77777777" w:rsidR="004B38E2" w:rsidRDefault="00E65E77">
      <w:pPr>
        <w:spacing w:after="160" w:line="264" w:lineRule="auto"/>
      </w:pPr>
      <w:r>
        <w:rPr>
          <w:rFonts w:ascii="Aptos" w:eastAsia="Aptos" w:hAnsi="Aptos" w:cs="Aptos"/>
          <w:color w:val="7C7C81"/>
        </w:rPr>
        <w:t>Should your role be confirmed as redundant following consultation, you may be entitled to the following, subject to your length of service and contract of employment:</w:t>
      </w:r>
    </w:p>
    <w:p w14:paraId="090F4D8F" w14:textId="3456F065" w:rsidR="004B38E2" w:rsidRDefault="00555281">
      <w:pPr>
        <w:spacing w:line="258" w:lineRule="auto"/>
        <w:ind w:left="300" w:hanging="220"/>
      </w:pPr>
      <w:r>
        <w:rPr>
          <w:rFonts w:ascii="Aptos" w:eastAsia="Aptos" w:hAnsi="Aptos" w:cs="Aptos"/>
          <w:b/>
          <w:bCs/>
          <w:color w:val="DF5F4D"/>
        </w:rPr>
        <w:t>-</w:t>
      </w:r>
      <w:r w:rsidR="00E65E77">
        <w:rPr>
          <w:rFonts w:ascii="Aptos" w:eastAsia="Aptos" w:hAnsi="Aptos" w:cs="Aptos"/>
          <w:b/>
          <w:bCs/>
          <w:color w:val="DF5F4D"/>
        </w:rPr>
        <w:t xml:space="preserve">  </w:t>
      </w:r>
      <w:r w:rsidR="00E65E77">
        <w:rPr>
          <w:rFonts w:ascii="Aptos" w:eastAsia="Aptos" w:hAnsi="Aptos" w:cs="Aptos"/>
          <w:color w:val="7C7C81"/>
        </w:rPr>
        <w:t>Statutory or enhanced redundancy pay (as applicable)</w:t>
      </w:r>
    </w:p>
    <w:p w14:paraId="090F4D90" w14:textId="7082AD78" w:rsidR="004B38E2" w:rsidRDefault="00555281">
      <w:pPr>
        <w:spacing w:line="258" w:lineRule="auto"/>
        <w:ind w:left="300" w:hanging="220"/>
      </w:pPr>
      <w:r>
        <w:rPr>
          <w:rFonts w:ascii="Aptos" w:eastAsia="Aptos" w:hAnsi="Aptos" w:cs="Aptos"/>
          <w:b/>
          <w:bCs/>
          <w:color w:val="DF5F4D"/>
        </w:rPr>
        <w:t>-</w:t>
      </w:r>
      <w:r w:rsidR="00E65E77">
        <w:rPr>
          <w:rFonts w:ascii="Aptos" w:eastAsia="Aptos" w:hAnsi="Aptos" w:cs="Aptos"/>
          <w:b/>
          <w:bCs/>
          <w:color w:val="DF5F4D"/>
        </w:rPr>
        <w:t xml:space="preserve">  </w:t>
      </w:r>
      <w:r w:rsidR="00E65E77">
        <w:rPr>
          <w:rFonts w:ascii="Aptos" w:eastAsia="Aptos" w:hAnsi="Aptos" w:cs="Aptos"/>
          <w:color w:val="7C7C81"/>
        </w:rPr>
        <w:t>Notice pay (statutory or contractual, whichever is greater)</w:t>
      </w:r>
    </w:p>
    <w:p w14:paraId="090F4D91" w14:textId="6D97BAC1" w:rsidR="004B38E2" w:rsidRDefault="00555281">
      <w:pPr>
        <w:spacing w:line="258" w:lineRule="auto"/>
        <w:ind w:left="300" w:hanging="220"/>
      </w:pPr>
      <w:r>
        <w:rPr>
          <w:rFonts w:ascii="Aptos" w:eastAsia="Aptos" w:hAnsi="Aptos" w:cs="Aptos"/>
          <w:b/>
          <w:bCs/>
          <w:color w:val="DF5F4D"/>
        </w:rPr>
        <w:t>-</w:t>
      </w:r>
      <w:r w:rsidR="00E65E77">
        <w:rPr>
          <w:rFonts w:ascii="Aptos" w:eastAsia="Aptos" w:hAnsi="Aptos" w:cs="Aptos"/>
          <w:b/>
          <w:bCs/>
          <w:color w:val="DF5F4D"/>
        </w:rPr>
        <w:t xml:space="preserve">  </w:t>
      </w:r>
      <w:r w:rsidR="00E65E77">
        <w:rPr>
          <w:rFonts w:ascii="Aptos" w:eastAsia="Aptos" w:hAnsi="Aptos" w:cs="Aptos"/>
          <w:color w:val="7C7C81"/>
        </w:rPr>
        <w:t>Payment for any outstanding accrued holiday</w:t>
      </w:r>
    </w:p>
    <w:p w14:paraId="090F4D92" w14:textId="065377D5" w:rsidR="004B38E2" w:rsidRDefault="00555281">
      <w:pPr>
        <w:spacing w:line="258" w:lineRule="auto"/>
        <w:ind w:left="300" w:hanging="220"/>
      </w:pPr>
      <w:r>
        <w:rPr>
          <w:rFonts w:ascii="Aptos" w:eastAsia="Aptos" w:hAnsi="Aptos" w:cs="Aptos"/>
          <w:b/>
          <w:bCs/>
          <w:color w:val="DF5F4D"/>
        </w:rPr>
        <w:t>-</w:t>
      </w:r>
      <w:r w:rsidR="00E65E77">
        <w:rPr>
          <w:rFonts w:ascii="Aptos" w:eastAsia="Aptos" w:hAnsi="Aptos" w:cs="Aptos"/>
          <w:b/>
          <w:bCs/>
          <w:color w:val="DF5F4D"/>
        </w:rPr>
        <w:t xml:space="preserve">  </w:t>
      </w:r>
      <w:r w:rsidR="00E65E77">
        <w:rPr>
          <w:rFonts w:ascii="Aptos" w:eastAsia="Aptos" w:hAnsi="Aptos" w:cs="Aptos"/>
          <w:color w:val="7C7C81"/>
        </w:rPr>
        <w:t>Reasonable paid time off during the notice period to seek alternative employment</w:t>
      </w:r>
    </w:p>
    <w:p w14:paraId="090F4D93" w14:textId="77777777" w:rsidR="004B38E2" w:rsidRDefault="00E65E77">
      <w:pPr>
        <w:spacing w:before="150" w:after="160" w:line="264" w:lineRule="auto"/>
      </w:pPr>
      <w:r>
        <w:rPr>
          <w:rFonts w:ascii="Aptos" w:eastAsia="Aptos" w:hAnsi="Aptos" w:cs="Aptos"/>
          <w:color w:val="7C7C81"/>
        </w:rPr>
        <w:t>A more detailed breakdown of your individual entitlements will be provided at the appropriate stage of the process.</w:t>
      </w:r>
    </w:p>
    <w:p w14:paraId="090F4D94" w14:textId="77777777" w:rsidR="004B38E2" w:rsidRDefault="00E65E77">
      <w:pPr>
        <w:pBdr>
          <w:left w:val="single" w:sz="18" w:space="10" w:color="DF5F4D"/>
        </w:pBdr>
        <w:spacing w:line="264" w:lineRule="auto"/>
        <w:ind w:left="260"/>
      </w:pPr>
      <w:r>
        <w:rPr>
          <w:rFonts w:ascii="Aptos" w:eastAsia="Aptos" w:hAnsi="Aptos" w:cs="Aptos"/>
          <w:color w:val="7C7C81"/>
        </w:rPr>
        <w:lastRenderedPageBreak/>
        <w:t>We understand that receiving this notification may be unsettling and we want to assure you that you will be treated with dignity and respect throughout this process. Please do not hesitate to speak to [HR contact / Manager Name] if you have any questions or concerns.</w:t>
      </w:r>
    </w:p>
    <w:p w14:paraId="6DDD50AF" w14:textId="77777777" w:rsidR="00DE4067" w:rsidRDefault="00DE4067">
      <w:pPr>
        <w:spacing w:after="160" w:line="264" w:lineRule="auto"/>
        <w:rPr>
          <w:rFonts w:ascii="Aptos" w:eastAsia="Aptos" w:hAnsi="Aptos" w:cs="Aptos"/>
          <w:color w:val="7C7C81"/>
        </w:rPr>
      </w:pPr>
    </w:p>
    <w:p w14:paraId="090F4D95" w14:textId="59A36EC5" w:rsidR="004B38E2" w:rsidRDefault="00E65E77">
      <w:pPr>
        <w:spacing w:after="160" w:line="264" w:lineRule="auto"/>
      </w:pPr>
      <w:r>
        <w:rPr>
          <w:rFonts w:ascii="Aptos" w:eastAsia="Aptos" w:hAnsi="Aptos" w:cs="Aptos"/>
          <w:color w:val="7C7C81"/>
        </w:rPr>
        <w:t>Yours sincerely,</w:t>
      </w:r>
    </w:p>
    <w:tbl>
      <w:tblPr>
        <w:tblW w:w="5000" w:type="pct"/>
        <w:tblCellMar>
          <w:left w:w="10" w:type="dxa"/>
          <w:right w:w="10" w:type="dxa"/>
        </w:tblCellMar>
        <w:tblLook w:val="0000" w:firstRow="0" w:lastRow="0" w:firstColumn="0" w:lastColumn="0" w:noHBand="0" w:noVBand="0"/>
      </w:tblPr>
      <w:tblGrid>
        <w:gridCol w:w="2120"/>
        <w:gridCol w:w="7518"/>
      </w:tblGrid>
      <w:tr w:rsidR="004B38E2" w14:paraId="090F4D98" w14:textId="77777777" w:rsidTr="00935B88">
        <w:trPr>
          <w:cantSplit/>
        </w:trPr>
        <w:tc>
          <w:tcPr>
            <w:tcW w:w="1100" w:type="pct"/>
            <w:tcMar>
              <w:top w:w="40" w:type="dxa"/>
              <w:left w:w="0" w:type="dxa"/>
              <w:bottom w:w="40" w:type="dxa"/>
              <w:right w:w="120" w:type="dxa"/>
            </w:tcMar>
          </w:tcPr>
          <w:p w14:paraId="090F4D96" w14:textId="1D09AED4" w:rsidR="00DE4067" w:rsidRDefault="00E65E77" w:rsidP="00935B88">
            <w:r>
              <w:rPr>
                <w:rFonts w:ascii="Aptos" w:eastAsia="Aptos" w:hAnsi="Aptos" w:cs="Aptos"/>
                <w:b/>
                <w:bCs/>
                <w:color w:val="7C7C81"/>
              </w:rPr>
              <w:t>Signature</w:t>
            </w:r>
          </w:p>
        </w:tc>
        <w:tc>
          <w:tcPr>
            <w:tcW w:w="3900" w:type="pct"/>
            <w:tcBorders>
              <w:bottom w:val="single" w:sz="4" w:space="0" w:color="7C7C81"/>
            </w:tcBorders>
            <w:tcMar>
              <w:top w:w="40" w:type="dxa"/>
              <w:left w:w="0" w:type="dxa"/>
              <w:bottom w:w="40" w:type="dxa"/>
              <w:right w:w="0" w:type="dxa"/>
            </w:tcMar>
          </w:tcPr>
          <w:p w14:paraId="090F4D97" w14:textId="77777777" w:rsidR="004B38E2" w:rsidRDefault="004B38E2"/>
        </w:tc>
      </w:tr>
      <w:tr w:rsidR="004B38E2" w14:paraId="090F4D9B" w14:textId="77777777" w:rsidTr="00935B88">
        <w:trPr>
          <w:cantSplit/>
        </w:trPr>
        <w:tc>
          <w:tcPr>
            <w:tcW w:w="1100" w:type="pct"/>
            <w:tcMar>
              <w:top w:w="40" w:type="dxa"/>
              <w:left w:w="0" w:type="dxa"/>
              <w:bottom w:w="40" w:type="dxa"/>
              <w:right w:w="120" w:type="dxa"/>
            </w:tcMar>
          </w:tcPr>
          <w:p w14:paraId="5E761B6B" w14:textId="77777777" w:rsidR="00935B88" w:rsidRDefault="00935B88" w:rsidP="00935B88">
            <w:pPr>
              <w:rPr>
                <w:rFonts w:ascii="Aptos" w:eastAsia="Aptos" w:hAnsi="Aptos" w:cs="Aptos"/>
                <w:b/>
                <w:bCs/>
                <w:color w:val="7C7C81"/>
              </w:rPr>
            </w:pPr>
          </w:p>
          <w:p w14:paraId="090F4D99" w14:textId="5D13DF9B" w:rsidR="00DE4067" w:rsidRDefault="00E65E77" w:rsidP="00935B88">
            <w:r>
              <w:rPr>
                <w:rFonts w:ascii="Aptos" w:eastAsia="Aptos" w:hAnsi="Aptos" w:cs="Aptos"/>
                <w:b/>
                <w:bCs/>
                <w:color w:val="7C7C81"/>
              </w:rPr>
              <w:t>Print Name</w:t>
            </w:r>
          </w:p>
        </w:tc>
        <w:tc>
          <w:tcPr>
            <w:tcW w:w="3900" w:type="pct"/>
            <w:tcBorders>
              <w:top w:val="single" w:sz="4" w:space="0" w:color="7C7C81"/>
              <w:bottom w:val="single" w:sz="4" w:space="0" w:color="7C7C81"/>
            </w:tcBorders>
            <w:tcMar>
              <w:top w:w="40" w:type="dxa"/>
              <w:left w:w="0" w:type="dxa"/>
              <w:bottom w:w="40" w:type="dxa"/>
              <w:right w:w="0" w:type="dxa"/>
            </w:tcMar>
          </w:tcPr>
          <w:p w14:paraId="090F4D9A" w14:textId="77777777" w:rsidR="004B38E2" w:rsidRDefault="004B38E2"/>
        </w:tc>
      </w:tr>
      <w:tr w:rsidR="004B38E2" w14:paraId="090F4D9E" w14:textId="77777777" w:rsidTr="00935B88">
        <w:trPr>
          <w:cantSplit/>
        </w:trPr>
        <w:tc>
          <w:tcPr>
            <w:tcW w:w="1100" w:type="pct"/>
            <w:tcMar>
              <w:top w:w="40" w:type="dxa"/>
              <w:left w:w="0" w:type="dxa"/>
              <w:bottom w:w="40" w:type="dxa"/>
              <w:right w:w="120" w:type="dxa"/>
            </w:tcMar>
          </w:tcPr>
          <w:p w14:paraId="40AB5B7A" w14:textId="77777777" w:rsidR="00935B88" w:rsidRDefault="00935B88" w:rsidP="00935B88">
            <w:pPr>
              <w:rPr>
                <w:rFonts w:ascii="Aptos" w:eastAsia="Aptos" w:hAnsi="Aptos" w:cs="Aptos"/>
                <w:b/>
                <w:bCs/>
                <w:color w:val="7C7C81"/>
              </w:rPr>
            </w:pPr>
          </w:p>
          <w:p w14:paraId="090F4D9C" w14:textId="7406B71A" w:rsidR="00DE4067" w:rsidRDefault="00E65E77" w:rsidP="00935B88">
            <w:r>
              <w:rPr>
                <w:rFonts w:ascii="Aptos" w:eastAsia="Aptos" w:hAnsi="Aptos" w:cs="Aptos"/>
                <w:b/>
                <w:bCs/>
                <w:color w:val="7C7C81"/>
              </w:rPr>
              <w:t>Job Title</w:t>
            </w:r>
          </w:p>
        </w:tc>
        <w:tc>
          <w:tcPr>
            <w:tcW w:w="3900" w:type="pct"/>
            <w:tcBorders>
              <w:top w:val="single" w:sz="4" w:space="0" w:color="7C7C81"/>
              <w:bottom w:val="single" w:sz="4" w:space="0" w:color="7C7C81"/>
            </w:tcBorders>
            <w:tcMar>
              <w:top w:w="40" w:type="dxa"/>
              <w:left w:w="0" w:type="dxa"/>
              <w:bottom w:w="40" w:type="dxa"/>
              <w:right w:w="0" w:type="dxa"/>
            </w:tcMar>
          </w:tcPr>
          <w:p w14:paraId="090F4D9D" w14:textId="77777777" w:rsidR="004B38E2" w:rsidRDefault="004B38E2"/>
        </w:tc>
      </w:tr>
      <w:tr w:rsidR="004B38E2" w14:paraId="090F4DA1" w14:textId="77777777" w:rsidTr="00935B88">
        <w:trPr>
          <w:cantSplit/>
        </w:trPr>
        <w:tc>
          <w:tcPr>
            <w:tcW w:w="1100" w:type="pct"/>
            <w:tcMar>
              <w:top w:w="40" w:type="dxa"/>
              <w:left w:w="0" w:type="dxa"/>
              <w:bottom w:w="40" w:type="dxa"/>
              <w:right w:w="120" w:type="dxa"/>
            </w:tcMar>
          </w:tcPr>
          <w:p w14:paraId="43A3327F" w14:textId="77777777" w:rsidR="00935B88" w:rsidRDefault="00935B88" w:rsidP="00935B88">
            <w:pPr>
              <w:rPr>
                <w:rFonts w:ascii="Aptos" w:eastAsia="Aptos" w:hAnsi="Aptos" w:cs="Aptos"/>
                <w:b/>
                <w:bCs/>
                <w:color w:val="7C7C81"/>
              </w:rPr>
            </w:pPr>
          </w:p>
          <w:p w14:paraId="090F4D9F" w14:textId="08E13B0E" w:rsidR="00DE4067" w:rsidRDefault="00935B88" w:rsidP="00935B88">
            <w:r>
              <w:rPr>
                <w:rFonts w:ascii="Aptos" w:eastAsia="Aptos" w:hAnsi="Aptos" w:cs="Aptos"/>
                <w:b/>
                <w:bCs/>
                <w:color w:val="7C7C81"/>
              </w:rPr>
              <w:t>D</w:t>
            </w:r>
            <w:r w:rsidR="00E65E77">
              <w:rPr>
                <w:rFonts w:ascii="Aptos" w:eastAsia="Aptos" w:hAnsi="Aptos" w:cs="Aptos"/>
                <w:b/>
                <w:bCs/>
                <w:color w:val="7C7C81"/>
              </w:rPr>
              <w:t>ate</w:t>
            </w:r>
          </w:p>
        </w:tc>
        <w:tc>
          <w:tcPr>
            <w:tcW w:w="3900" w:type="pct"/>
            <w:tcBorders>
              <w:top w:val="single" w:sz="4" w:space="0" w:color="7C7C81"/>
              <w:bottom w:val="single" w:sz="4" w:space="0" w:color="7C7C81"/>
            </w:tcBorders>
            <w:tcMar>
              <w:top w:w="40" w:type="dxa"/>
              <w:left w:w="0" w:type="dxa"/>
              <w:bottom w:w="40" w:type="dxa"/>
              <w:right w:w="0" w:type="dxa"/>
            </w:tcMar>
          </w:tcPr>
          <w:p w14:paraId="090F4DA0" w14:textId="77777777" w:rsidR="004B38E2" w:rsidRDefault="004B38E2"/>
        </w:tc>
      </w:tr>
    </w:tbl>
    <w:p w14:paraId="55D1C685" w14:textId="77777777" w:rsidR="00935B88" w:rsidRDefault="00935B88">
      <w:pPr>
        <w:spacing w:after="160" w:line="264" w:lineRule="auto"/>
        <w:rPr>
          <w:rFonts w:ascii="Aptos" w:eastAsia="Aptos" w:hAnsi="Aptos" w:cs="Aptos"/>
          <w:color w:val="7C7C81"/>
        </w:rPr>
      </w:pPr>
    </w:p>
    <w:p w14:paraId="090F4DA2" w14:textId="0CFCB5A9" w:rsidR="004B38E2" w:rsidRDefault="00E65E77">
      <w:pPr>
        <w:spacing w:after="160" w:line="264" w:lineRule="auto"/>
      </w:pPr>
      <w:r>
        <w:rPr>
          <w:rFonts w:ascii="Aptos" w:eastAsia="Aptos" w:hAnsi="Aptos" w:cs="Aptos"/>
          <w:color w:val="7C7C81"/>
        </w:rPr>
        <w:t>cc: Personnel File  |  HR</w:t>
      </w:r>
    </w:p>
    <w:sectPr w:rsidR="004B38E2">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1342EA" w14:textId="77777777" w:rsidR="00E25640" w:rsidRDefault="00E25640">
      <w:r>
        <w:separator/>
      </w:r>
    </w:p>
  </w:endnote>
  <w:endnote w:type="continuationSeparator" w:id="0">
    <w:p w14:paraId="1019424E" w14:textId="77777777" w:rsidR="00E25640" w:rsidRDefault="00E256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F4DA5" w14:textId="77777777" w:rsidR="004B38E2" w:rsidRDefault="00E65E77">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090F4DA6" w14:textId="77777777" w:rsidR="004B38E2" w:rsidRDefault="00E65E77">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8904A5" w14:textId="77777777" w:rsidR="00E25640" w:rsidRDefault="00E25640">
      <w:r>
        <w:separator/>
      </w:r>
    </w:p>
  </w:footnote>
  <w:footnote w:type="continuationSeparator" w:id="0">
    <w:p w14:paraId="70A4BDEF" w14:textId="77777777" w:rsidR="00E25640" w:rsidRDefault="00E256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F4DA3" w14:textId="77777777" w:rsidR="004B38E2" w:rsidRDefault="00E65E77">
    <w:pPr>
      <w:jc w:val="center"/>
    </w:pPr>
    <w:r>
      <w:rPr>
        <w:noProof/>
      </w:rPr>
      <w:drawing>
        <wp:inline distT="0" distB="0" distL="0" distR="0" wp14:anchorId="090F4DA7" wp14:editId="090F4DA8">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090F4DA4" w14:textId="77777777" w:rsidR="004B38E2" w:rsidRDefault="004B38E2">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12187C"/>
    <w:multiLevelType w:val="hybridMultilevel"/>
    <w:tmpl w:val="86ACD5A4"/>
    <w:lvl w:ilvl="0" w:tplc="897C04C0">
      <w:start w:val="1"/>
      <w:numFmt w:val="bullet"/>
      <w:lvlText w:val="●"/>
      <w:lvlJc w:val="left"/>
      <w:pPr>
        <w:ind w:left="720" w:hanging="360"/>
      </w:pPr>
    </w:lvl>
    <w:lvl w:ilvl="1" w:tplc="A2A662B6">
      <w:start w:val="1"/>
      <w:numFmt w:val="bullet"/>
      <w:lvlText w:val="○"/>
      <w:lvlJc w:val="left"/>
      <w:pPr>
        <w:ind w:left="1440" w:hanging="360"/>
      </w:pPr>
    </w:lvl>
    <w:lvl w:ilvl="2" w:tplc="4F5E2F8E">
      <w:start w:val="1"/>
      <w:numFmt w:val="bullet"/>
      <w:lvlText w:val="■"/>
      <w:lvlJc w:val="left"/>
      <w:pPr>
        <w:ind w:left="2160" w:hanging="360"/>
      </w:pPr>
    </w:lvl>
    <w:lvl w:ilvl="3" w:tplc="AD1A55F0">
      <w:start w:val="1"/>
      <w:numFmt w:val="bullet"/>
      <w:lvlText w:val="●"/>
      <w:lvlJc w:val="left"/>
      <w:pPr>
        <w:ind w:left="2880" w:hanging="360"/>
      </w:pPr>
    </w:lvl>
    <w:lvl w:ilvl="4" w:tplc="6C6AA9FA">
      <w:start w:val="1"/>
      <w:numFmt w:val="bullet"/>
      <w:lvlText w:val="○"/>
      <w:lvlJc w:val="left"/>
      <w:pPr>
        <w:ind w:left="3600" w:hanging="360"/>
      </w:pPr>
    </w:lvl>
    <w:lvl w:ilvl="5" w:tplc="57083C30">
      <w:start w:val="1"/>
      <w:numFmt w:val="bullet"/>
      <w:lvlText w:val="■"/>
      <w:lvlJc w:val="left"/>
      <w:pPr>
        <w:ind w:left="4320" w:hanging="360"/>
      </w:pPr>
    </w:lvl>
    <w:lvl w:ilvl="6" w:tplc="7BFE2D0A">
      <w:start w:val="1"/>
      <w:numFmt w:val="bullet"/>
      <w:lvlText w:val="●"/>
      <w:lvlJc w:val="left"/>
      <w:pPr>
        <w:ind w:left="5040" w:hanging="360"/>
      </w:pPr>
    </w:lvl>
    <w:lvl w:ilvl="7" w:tplc="59EA0224">
      <w:start w:val="1"/>
      <w:numFmt w:val="bullet"/>
      <w:lvlText w:val="●"/>
      <w:lvlJc w:val="left"/>
      <w:pPr>
        <w:ind w:left="5760" w:hanging="360"/>
      </w:pPr>
    </w:lvl>
    <w:lvl w:ilvl="8" w:tplc="6D523B1A">
      <w:start w:val="1"/>
      <w:numFmt w:val="bullet"/>
      <w:lvlText w:val="●"/>
      <w:lvlJc w:val="left"/>
      <w:pPr>
        <w:ind w:left="6480" w:hanging="360"/>
      </w:pPr>
    </w:lvl>
  </w:abstractNum>
  <w:num w:numId="1" w16cid:durableId="91254351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8E2"/>
    <w:rsid w:val="000E20A7"/>
    <w:rsid w:val="001046C8"/>
    <w:rsid w:val="00202F65"/>
    <w:rsid w:val="003B29C5"/>
    <w:rsid w:val="003F6EBE"/>
    <w:rsid w:val="004702F4"/>
    <w:rsid w:val="004B38E2"/>
    <w:rsid w:val="00555281"/>
    <w:rsid w:val="005712B5"/>
    <w:rsid w:val="00571942"/>
    <w:rsid w:val="00935B88"/>
    <w:rsid w:val="00A82A15"/>
    <w:rsid w:val="00DD6995"/>
    <w:rsid w:val="00DE4067"/>
    <w:rsid w:val="00E25640"/>
    <w:rsid w:val="00E65E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F4D3F"/>
  <w15:docId w15:val="{5EE7472E-F037-429D-9A90-6F4179B2F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805</Words>
  <Characters>4189</Characters>
  <Application>Microsoft Office Word</Application>
  <DocSecurity>0</DocSecurity>
  <Lines>182</Lines>
  <Paragraphs>124</Paragraphs>
  <ScaleCrop>false</ScaleCrop>
  <Company/>
  <LinksUpToDate>false</LinksUpToDate>
  <CharactersWithSpaces>4870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 Risk of Redundancy Notification Letter Template</dc:title>
  <dc:creator>White Cube Consulting</dc:creator>
  <cp:lastModifiedBy>Campbell Urquhart</cp:lastModifiedBy>
  <cp:revision>8</cp:revision>
  <dcterms:created xsi:type="dcterms:W3CDTF">2026-07-03T12:12:00Z</dcterms:created>
  <dcterms:modified xsi:type="dcterms:W3CDTF">2026-07-17T08:54:00Z</dcterms:modified>
</cp:coreProperties>
</file>