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DB7C" w14:textId="77777777" w:rsidR="00E235A9" w:rsidRDefault="00A9409F">
      <w:pPr>
        <w:keepNext/>
        <w:spacing w:after="60"/>
        <w:jc w:val="center"/>
      </w:pPr>
      <w:r>
        <w:rPr>
          <w:rFonts w:ascii="Aptos" w:eastAsia="Aptos" w:hAnsi="Aptos" w:cs="Aptos"/>
          <w:b/>
          <w:bCs/>
          <w:color w:val="A4D3C3"/>
          <w:spacing w:val="22"/>
        </w:rPr>
        <w:t>RECRUITMENT</w:t>
      </w:r>
    </w:p>
    <w:p w14:paraId="61C00FE0" w14:textId="77777777" w:rsidR="00953CFB" w:rsidRDefault="00A9409F">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Recruitment Interview Guide </w:t>
      </w:r>
    </w:p>
    <w:p w14:paraId="2339DB7D" w14:textId="47B40F69" w:rsidR="00E235A9" w:rsidRDefault="00A9409F">
      <w:pPr>
        <w:spacing w:after="60"/>
        <w:jc w:val="center"/>
      </w:pPr>
      <w:r>
        <w:rPr>
          <w:rFonts w:ascii="Aptos" w:eastAsia="Aptos" w:hAnsi="Aptos" w:cs="Aptos"/>
          <w:b/>
          <w:bCs/>
          <w:color w:val="7C7C81"/>
          <w:sz w:val="48"/>
          <w:szCs w:val="48"/>
        </w:rPr>
        <w:t>for Hiring Managers</w:t>
      </w:r>
    </w:p>
    <w:p w14:paraId="2339DB7E" w14:textId="77777777" w:rsidR="00E235A9" w:rsidRDefault="00A9409F">
      <w:pPr>
        <w:spacing w:after="120"/>
        <w:jc w:val="center"/>
      </w:pPr>
      <w:r>
        <w:rPr>
          <w:rFonts w:ascii="Aptos" w:eastAsia="Aptos" w:hAnsi="Aptos" w:cs="Aptos"/>
          <w:color w:val="7C7C81"/>
        </w:rPr>
        <w:t>Recruitment &amp; Selection  |  White Cube Consulting</w:t>
      </w:r>
    </w:p>
    <w:p w14:paraId="2339DB7F" w14:textId="77777777" w:rsidR="00E235A9" w:rsidRDefault="00E235A9">
      <w:pPr>
        <w:keepNext/>
        <w:pBdr>
          <w:bottom w:val="single" w:sz="4" w:space="1" w:color="B9B8B9"/>
        </w:pBdr>
        <w:spacing w:after="20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C97753" w14:paraId="2339DB82" w14:textId="77BE7552" w:rsidTr="00434434">
        <w:trPr>
          <w:cantSplit/>
        </w:trPr>
        <w:tc>
          <w:tcPr>
            <w:tcW w:w="2500" w:type="pct"/>
            <w:shd w:val="clear" w:color="auto" w:fill="A4D3C3"/>
            <w:tcMar>
              <w:top w:w="100" w:type="dxa"/>
              <w:left w:w="0" w:type="dxa"/>
              <w:bottom w:w="200" w:type="dxa"/>
              <w:right w:w="300" w:type="dxa"/>
            </w:tcMar>
          </w:tcPr>
          <w:p w14:paraId="2339DB81" w14:textId="1E09428F" w:rsidR="00C97753" w:rsidRPr="00C97753" w:rsidRDefault="00C97753" w:rsidP="00DD5D49">
            <w:pPr>
              <w:spacing w:after="60"/>
              <w:rPr>
                <w:color w:val="FFFFFF" w:themeColor="background1"/>
              </w:rPr>
            </w:pPr>
            <w:r w:rsidRPr="00C97753">
              <w:rPr>
                <w:rFonts w:ascii="Aptos" w:eastAsia="Aptos" w:hAnsi="Aptos" w:cs="Aptos"/>
                <w:b/>
                <w:bCs/>
                <w:color w:val="FFFFFF" w:themeColor="background1"/>
                <w:spacing w:val="14"/>
              </w:rPr>
              <w:t xml:space="preserve">ROLE  </w:t>
            </w:r>
          </w:p>
        </w:tc>
        <w:tc>
          <w:tcPr>
            <w:tcW w:w="2500" w:type="pct"/>
          </w:tcPr>
          <w:p w14:paraId="60A7C78B" w14:textId="644B24DD" w:rsidR="00C97753" w:rsidRDefault="00C97753" w:rsidP="00DD5D49">
            <w:pPr>
              <w:spacing w:after="60"/>
              <w:rPr>
                <w:rFonts w:ascii="Aptos" w:eastAsia="Aptos" w:hAnsi="Aptos" w:cs="Aptos"/>
                <w:b/>
                <w:bCs/>
                <w:color w:val="A4D3C3"/>
                <w:spacing w:val="14"/>
                <w:sz w:val="18"/>
                <w:szCs w:val="18"/>
              </w:rPr>
            </w:pPr>
            <w:r>
              <w:rPr>
                <w:rFonts w:ascii="Aptos" w:eastAsia="Aptos" w:hAnsi="Aptos" w:cs="Aptos"/>
                <w:color w:val="7C7C81"/>
              </w:rPr>
              <w:t>[Job Title]</w:t>
            </w:r>
          </w:p>
        </w:tc>
      </w:tr>
      <w:tr w:rsidR="00C97753" w14:paraId="2339DB85" w14:textId="394172F7" w:rsidTr="00434434">
        <w:trPr>
          <w:cantSplit/>
        </w:trPr>
        <w:tc>
          <w:tcPr>
            <w:tcW w:w="2500" w:type="pct"/>
            <w:shd w:val="clear" w:color="auto" w:fill="A4D3C3"/>
            <w:tcMar>
              <w:top w:w="100" w:type="dxa"/>
              <w:left w:w="0" w:type="dxa"/>
              <w:bottom w:w="200" w:type="dxa"/>
              <w:right w:w="300" w:type="dxa"/>
            </w:tcMar>
          </w:tcPr>
          <w:p w14:paraId="2339DB84" w14:textId="40E154CD" w:rsidR="00C97753" w:rsidRPr="00C97753" w:rsidRDefault="00C97753" w:rsidP="00DD5D49">
            <w:pPr>
              <w:spacing w:after="60"/>
              <w:rPr>
                <w:color w:val="FFFFFF" w:themeColor="background1"/>
              </w:rPr>
            </w:pPr>
            <w:r w:rsidRPr="00C97753">
              <w:rPr>
                <w:rFonts w:ascii="Aptos" w:eastAsia="Aptos" w:hAnsi="Aptos" w:cs="Aptos"/>
                <w:b/>
                <w:bCs/>
                <w:color w:val="FFFFFF" w:themeColor="background1"/>
                <w:spacing w:val="14"/>
              </w:rPr>
              <w:t xml:space="preserve">DEPARTMENT </w:t>
            </w:r>
          </w:p>
        </w:tc>
        <w:tc>
          <w:tcPr>
            <w:tcW w:w="2500" w:type="pct"/>
          </w:tcPr>
          <w:p w14:paraId="1EE44DB8" w14:textId="1F7F04C8" w:rsidR="00C97753" w:rsidRDefault="00C97753" w:rsidP="00DD5D49">
            <w:pPr>
              <w:spacing w:after="60"/>
              <w:rPr>
                <w:rFonts w:ascii="Aptos" w:eastAsia="Aptos" w:hAnsi="Aptos" w:cs="Aptos"/>
                <w:b/>
                <w:bCs/>
                <w:color w:val="A4D3C3"/>
                <w:spacing w:val="14"/>
                <w:sz w:val="18"/>
                <w:szCs w:val="18"/>
              </w:rPr>
            </w:pPr>
            <w:r>
              <w:rPr>
                <w:rFonts w:ascii="Aptos" w:eastAsia="Aptos" w:hAnsi="Aptos" w:cs="Aptos"/>
                <w:color w:val="7C7C81"/>
              </w:rPr>
              <w:t>[Department]</w:t>
            </w:r>
          </w:p>
        </w:tc>
      </w:tr>
      <w:tr w:rsidR="00C97753" w14:paraId="2339DB88" w14:textId="6AC55E83" w:rsidTr="00434434">
        <w:trPr>
          <w:cantSplit/>
        </w:trPr>
        <w:tc>
          <w:tcPr>
            <w:tcW w:w="2500" w:type="pct"/>
            <w:shd w:val="clear" w:color="auto" w:fill="A4D3C3"/>
            <w:tcMar>
              <w:top w:w="100" w:type="dxa"/>
              <w:left w:w="0" w:type="dxa"/>
              <w:bottom w:w="200" w:type="dxa"/>
              <w:right w:w="300" w:type="dxa"/>
            </w:tcMar>
          </w:tcPr>
          <w:p w14:paraId="2339DB87" w14:textId="49D0FF5C" w:rsidR="00C97753" w:rsidRPr="00C97753" w:rsidRDefault="00C97753" w:rsidP="00DD5D49">
            <w:pPr>
              <w:spacing w:after="60"/>
              <w:rPr>
                <w:color w:val="FFFFFF" w:themeColor="background1"/>
              </w:rPr>
            </w:pPr>
            <w:r w:rsidRPr="00C97753">
              <w:rPr>
                <w:rFonts w:ascii="Aptos" w:eastAsia="Aptos" w:hAnsi="Aptos" w:cs="Aptos"/>
                <w:b/>
                <w:bCs/>
                <w:color w:val="FFFFFF" w:themeColor="background1"/>
                <w:spacing w:val="14"/>
              </w:rPr>
              <w:t xml:space="preserve">INTERVIEW DATE </w:t>
            </w:r>
          </w:p>
        </w:tc>
        <w:tc>
          <w:tcPr>
            <w:tcW w:w="2500" w:type="pct"/>
          </w:tcPr>
          <w:p w14:paraId="30C7A567" w14:textId="71E1540C" w:rsidR="00C97753" w:rsidRDefault="00C97753" w:rsidP="00DD5D49">
            <w:pPr>
              <w:spacing w:after="60"/>
              <w:rPr>
                <w:rFonts w:ascii="Aptos" w:eastAsia="Aptos" w:hAnsi="Aptos" w:cs="Aptos"/>
                <w:b/>
                <w:bCs/>
                <w:color w:val="A4D3C3"/>
                <w:spacing w:val="14"/>
                <w:sz w:val="18"/>
                <w:szCs w:val="18"/>
              </w:rPr>
            </w:pPr>
            <w:r>
              <w:rPr>
                <w:rFonts w:ascii="Aptos" w:eastAsia="Aptos" w:hAnsi="Aptos" w:cs="Aptos"/>
                <w:color w:val="7C7C81"/>
              </w:rPr>
              <w:t>[Date]</w:t>
            </w:r>
          </w:p>
        </w:tc>
      </w:tr>
      <w:tr w:rsidR="00C97753" w14:paraId="2339DB8B" w14:textId="24A7EDA6" w:rsidTr="00434434">
        <w:trPr>
          <w:cantSplit/>
        </w:trPr>
        <w:tc>
          <w:tcPr>
            <w:tcW w:w="2500" w:type="pct"/>
            <w:shd w:val="clear" w:color="auto" w:fill="A4D3C3"/>
            <w:tcMar>
              <w:top w:w="100" w:type="dxa"/>
              <w:left w:w="0" w:type="dxa"/>
              <w:bottom w:w="200" w:type="dxa"/>
              <w:right w:w="300" w:type="dxa"/>
            </w:tcMar>
          </w:tcPr>
          <w:p w14:paraId="2339DB8A" w14:textId="12A05065" w:rsidR="00C97753" w:rsidRPr="00C97753" w:rsidRDefault="00C97753" w:rsidP="00DD5D49">
            <w:pPr>
              <w:spacing w:after="60"/>
              <w:rPr>
                <w:color w:val="FFFFFF" w:themeColor="background1"/>
              </w:rPr>
            </w:pPr>
            <w:r w:rsidRPr="00C97753">
              <w:rPr>
                <w:rFonts w:ascii="Aptos" w:eastAsia="Aptos" w:hAnsi="Aptos" w:cs="Aptos"/>
                <w:b/>
                <w:bCs/>
                <w:color w:val="FFFFFF" w:themeColor="background1"/>
                <w:spacing w:val="14"/>
              </w:rPr>
              <w:t xml:space="preserve">CANDIDATE NAME </w:t>
            </w:r>
          </w:p>
        </w:tc>
        <w:tc>
          <w:tcPr>
            <w:tcW w:w="2500" w:type="pct"/>
          </w:tcPr>
          <w:p w14:paraId="5954B1E0" w14:textId="2B38FA06" w:rsidR="00C97753" w:rsidRDefault="00C97753" w:rsidP="00DD5D49">
            <w:pPr>
              <w:spacing w:after="60"/>
              <w:rPr>
                <w:rFonts w:ascii="Aptos" w:eastAsia="Aptos" w:hAnsi="Aptos" w:cs="Aptos"/>
                <w:b/>
                <w:bCs/>
                <w:color w:val="A4D3C3"/>
                <w:spacing w:val="14"/>
                <w:sz w:val="18"/>
                <w:szCs w:val="18"/>
              </w:rPr>
            </w:pPr>
            <w:r>
              <w:rPr>
                <w:rFonts w:ascii="Aptos" w:eastAsia="Aptos" w:hAnsi="Aptos" w:cs="Aptos"/>
                <w:color w:val="7C7C81"/>
              </w:rPr>
              <w:t>[Full Name]</w:t>
            </w:r>
          </w:p>
        </w:tc>
      </w:tr>
      <w:tr w:rsidR="00C97753" w14:paraId="2339DB8E" w14:textId="64EE294B" w:rsidTr="00434434">
        <w:trPr>
          <w:cantSplit/>
        </w:trPr>
        <w:tc>
          <w:tcPr>
            <w:tcW w:w="2500" w:type="pct"/>
            <w:shd w:val="clear" w:color="auto" w:fill="A4D3C3"/>
            <w:tcMar>
              <w:top w:w="100" w:type="dxa"/>
              <w:left w:w="0" w:type="dxa"/>
              <w:bottom w:w="200" w:type="dxa"/>
              <w:right w:w="300" w:type="dxa"/>
            </w:tcMar>
          </w:tcPr>
          <w:p w14:paraId="2339DB8D" w14:textId="31EFBDF4" w:rsidR="00C97753" w:rsidRPr="00C97753" w:rsidRDefault="00C97753" w:rsidP="00DD5D49">
            <w:pPr>
              <w:spacing w:after="60"/>
              <w:rPr>
                <w:color w:val="FFFFFF" w:themeColor="background1"/>
              </w:rPr>
            </w:pPr>
            <w:r w:rsidRPr="00C97753">
              <w:rPr>
                <w:rFonts w:ascii="Aptos" w:eastAsia="Aptos" w:hAnsi="Aptos" w:cs="Aptos"/>
                <w:b/>
                <w:bCs/>
                <w:color w:val="FFFFFF" w:themeColor="background1"/>
                <w:spacing w:val="14"/>
              </w:rPr>
              <w:t xml:space="preserve">INTERVIEWER(S) </w:t>
            </w:r>
          </w:p>
        </w:tc>
        <w:tc>
          <w:tcPr>
            <w:tcW w:w="2500" w:type="pct"/>
          </w:tcPr>
          <w:p w14:paraId="1FB30B13" w14:textId="5556F775" w:rsidR="00C97753" w:rsidRDefault="00C97753" w:rsidP="00DD5D49">
            <w:pPr>
              <w:spacing w:after="60"/>
              <w:rPr>
                <w:rFonts w:ascii="Aptos" w:eastAsia="Aptos" w:hAnsi="Aptos" w:cs="Aptos"/>
                <w:b/>
                <w:bCs/>
                <w:color w:val="A4D3C3"/>
                <w:spacing w:val="14"/>
                <w:sz w:val="18"/>
                <w:szCs w:val="18"/>
              </w:rPr>
            </w:pPr>
            <w:r>
              <w:rPr>
                <w:rFonts w:ascii="Aptos" w:eastAsia="Aptos" w:hAnsi="Aptos" w:cs="Aptos"/>
                <w:color w:val="7C7C81"/>
              </w:rPr>
              <w:t>[Names and Roles]</w:t>
            </w:r>
          </w:p>
        </w:tc>
      </w:tr>
      <w:tr w:rsidR="00C97753" w14:paraId="2339DB91" w14:textId="2B5E0096" w:rsidTr="00434434">
        <w:trPr>
          <w:cantSplit/>
        </w:trPr>
        <w:tc>
          <w:tcPr>
            <w:tcW w:w="2500" w:type="pct"/>
            <w:shd w:val="clear" w:color="auto" w:fill="A4D3C3"/>
            <w:tcMar>
              <w:top w:w="100" w:type="dxa"/>
              <w:left w:w="0" w:type="dxa"/>
              <w:bottom w:w="200" w:type="dxa"/>
              <w:right w:w="300" w:type="dxa"/>
            </w:tcMar>
          </w:tcPr>
          <w:p w14:paraId="2339DB90" w14:textId="195BF223" w:rsidR="00C97753" w:rsidRPr="00C97753" w:rsidRDefault="00C97753" w:rsidP="00DD5D49">
            <w:pPr>
              <w:spacing w:after="60"/>
              <w:rPr>
                <w:color w:val="FFFFFF" w:themeColor="background1"/>
              </w:rPr>
            </w:pPr>
            <w:r w:rsidRPr="00C97753">
              <w:rPr>
                <w:rFonts w:ascii="Aptos" w:eastAsia="Aptos" w:hAnsi="Aptos" w:cs="Aptos"/>
                <w:b/>
                <w:bCs/>
                <w:color w:val="FFFFFF" w:themeColor="background1"/>
                <w:spacing w:val="14"/>
              </w:rPr>
              <w:t xml:space="preserve">INTERVIEW FORMAT   </w:t>
            </w:r>
          </w:p>
        </w:tc>
        <w:tc>
          <w:tcPr>
            <w:tcW w:w="2500" w:type="pct"/>
          </w:tcPr>
          <w:p w14:paraId="50493875" w14:textId="43DBCA13" w:rsidR="00C97753" w:rsidRDefault="000669D6" w:rsidP="00DD5D49">
            <w:pPr>
              <w:spacing w:after="60"/>
              <w:rPr>
                <w:rFonts w:ascii="Aptos" w:eastAsia="Aptos" w:hAnsi="Aptos" w:cs="Aptos"/>
                <w:b/>
                <w:bCs/>
                <w:color w:val="A4D3C3"/>
                <w:spacing w:val="14"/>
                <w:sz w:val="18"/>
                <w:szCs w:val="18"/>
              </w:rPr>
            </w:pPr>
            <w:sdt>
              <w:sdtPr>
                <w:rPr>
                  <w:rFonts w:ascii="Aptos" w:eastAsia="Aptos" w:hAnsi="Aptos" w:cs="Aptos"/>
                  <w:color w:val="7C7C81"/>
                </w:rPr>
                <w:id w:val="413974116"/>
                <w14:checkbox>
                  <w14:checked w14:val="0"/>
                  <w14:checkedState w14:val="2612" w14:font="MS Gothic"/>
                  <w14:uncheckedState w14:val="2610" w14:font="MS Gothic"/>
                </w14:checkbox>
              </w:sdtPr>
              <w:sdtEndPr/>
              <w:sdtContent>
                <w:r w:rsidR="00434434">
                  <w:rPr>
                    <w:rFonts w:ascii="MS Gothic" w:eastAsia="MS Gothic" w:hAnsi="MS Gothic" w:cs="Aptos" w:hint="eastAsia"/>
                    <w:color w:val="7C7C81"/>
                  </w:rPr>
                  <w:t>☐</w:t>
                </w:r>
              </w:sdtContent>
            </w:sdt>
            <w:r w:rsidR="00C97753">
              <w:rPr>
                <w:rFonts w:ascii="Aptos" w:eastAsia="Aptos" w:hAnsi="Aptos" w:cs="Aptos"/>
                <w:color w:val="7C7C81"/>
              </w:rPr>
              <w:t xml:space="preserve"> In-person   </w:t>
            </w:r>
            <w:sdt>
              <w:sdtPr>
                <w:rPr>
                  <w:rFonts w:ascii="Aptos" w:eastAsia="Aptos" w:hAnsi="Aptos" w:cs="Aptos"/>
                  <w:color w:val="7C7C81"/>
                </w:rPr>
                <w:id w:val="-2038420879"/>
                <w14:checkbox>
                  <w14:checked w14:val="0"/>
                  <w14:checkedState w14:val="2612" w14:font="MS Gothic"/>
                  <w14:uncheckedState w14:val="2610" w14:font="MS Gothic"/>
                </w14:checkbox>
              </w:sdtPr>
              <w:sdtEndPr/>
              <w:sdtContent>
                <w:r w:rsidR="00434434">
                  <w:rPr>
                    <w:rFonts w:ascii="MS Gothic" w:eastAsia="MS Gothic" w:hAnsi="MS Gothic" w:cs="Aptos" w:hint="eastAsia"/>
                    <w:color w:val="7C7C81"/>
                  </w:rPr>
                  <w:t>☐</w:t>
                </w:r>
              </w:sdtContent>
            </w:sdt>
            <w:r w:rsidR="00C97753">
              <w:rPr>
                <w:rFonts w:ascii="Aptos" w:eastAsia="Aptos" w:hAnsi="Aptos" w:cs="Aptos"/>
                <w:color w:val="7C7C81"/>
              </w:rPr>
              <w:t xml:space="preserve"> Video   </w:t>
            </w:r>
            <w:sdt>
              <w:sdtPr>
                <w:rPr>
                  <w:rFonts w:ascii="Aptos" w:eastAsia="Aptos" w:hAnsi="Aptos" w:cs="Aptos"/>
                  <w:color w:val="7C7C81"/>
                </w:rPr>
                <w:id w:val="1924444624"/>
                <w14:checkbox>
                  <w14:checked w14:val="0"/>
                  <w14:checkedState w14:val="2612" w14:font="MS Gothic"/>
                  <w14:uncheckedState w14:val="2610" w14:font="MS Gothic"/>
                </w14:checkbox>
              </w:sdtPr>
              <w:sdtEndPr/>
              <w:sdtContent>
                <w:r w:rsidR="00434434">
                  <w:rPr>
                    <w:rFonts w:ascii="MS Gothic" w:eastAsia="MS Gothic" w:hAnsi="MS Gothic" w:cs="Aptos" w:hint="eastAsia"/>
                    <w:color w:val="7C7C81"/>
                  </w:rPr>
                  <w:t>☐</w:t>
                </w:r>
              </w:sdtContent>
            </w:sdt>
            <w:r w:rsidR="00C97753">
              <w:rPr>
                <w:rFonts w:ascii="Aptos" w:eastAsia="Aptos" w:hAnsi="Aptos" w:cs="Aptos"/>
                <w:color w:val="7C7C81"/>
              </w:rPr>
              <w:t xml:space="preserve"> Panel</w:t>
            </w:r>
          </w:p>
        </w:tc>
      </w:tr>
    </w:tbl>
    <w:p w14:paraId="0B441660" w14:textId="21C66DDC" w:rsidR="00C97753" w:rsidRDefault="00C97753" w:rsidP="00C97753">
      <w:pPr>
        <w:keepNext/>
        <w:keepLines/>
      </w:pPr>
      <w:r>
        <w:rPr>
          <w:rFonts w:ascii="Aptos" w:eastAsia="Aptos" w:hAnsi="Aptos" w:cs="Aptos"/>
          <w:color w:val="A4D3C3"/>
        </w:rPr>
        <w:t xml:space="preserve"> </w:t>
      </w:r>
    </w:p>
    <w:p w14:paraId="2339DB92" w14:textId="77777777" w:rsidR="00E235A9" w:rsidRDefault="00A9409F">
      <w:pPr>
        <w:pBdr>
          <w:left w:val="single" w:sz="18" w:space="10" w:color="A4D3C3"/>
        </w:pBdr>
        <w:spacing w:after="120" w:line="264" w:lineRule="auto"/>
        <w:ind w:left="260"/>
      </w:pPr>
      <w:r>
        <w:rPr>
          <w:rFonts w:ascii="Aptos" w:eastAsia="Aptos" w:hAnsi="Aptos" w:cs="Aptos"/>
          <w:color w:val="7C7C81"/>
        </w:rPr>
        <w:t>About this guide</w:t>
      </w:r>
    </w:p>
    <w:p w14:paraId="2339DB93" w14:textId="77777777" w:rsidR="00E235A9" w:rsidRDefault="00A9409F">
      <w:pPr>
        <w:pBdr>
          <w:left w:val="single" w:sz="18" w:space="10" w:color="A4D3C3"/>
        </w:pBdr>
        <w:spacing w:after="120" w:line="264" w:lineRule="auto"/>
        <w:ind w:left="260"/>
      </w:pPr>
      <w:r>
        <w:rPr>
          <w:rFonts w:ascii="Aptos" w:eastAsia="Aptos" w:hAnsi="Aptos" w:cs="Aptos"/>
          <w:color w:val="7C7C81"/>
        </w:rPr>
        <w:t>This guide is designed to help hiring managers conduct structured, fair and legally defensible interviews.</w:t>
      </w:r>
    </w:p>
    <w:p w14:paraId="2339DB94" w14:textId="77777777" w:rsidR="00E235A9" w:rsidRDefault="00A9409F">
      <w:pPr>
        <w:pBdr>
          <w:left w:val="single" w:sz="18" w:space="10" w:color="A4D3C3"/>
        </w:pBdr>
        <w:spacing w:after="120" w:line="264" w:lineRule="auto"/>
        <w:ind w:left="260"/>
      </w:pPr>
      <w:r>
        <w:rPr>
          <w:rFonts w:ascii="Aptos" w:eastAsia="Aptos" w:hAnsi="Aptos" w:cs="Aptos"/>
          <w:color w:val="7C7C81"/>
        </w:rPr>
        <w:t>A structured interview, in which every candidate is asked the same core questions and scored against the same criteria, is significantly more predictive of job performance than an unstructured conversation, and significantly less vulnerable to legal challenge.</w:t>
      </w:r>
    </w:p>
    <w:p w14:paraId="2339DB95" w14:textId="77777777" w:rsidR="00E235A9" w:rsidRDefault="00A9409F">
      <w:pPr>
        <w:pBdr>
          <w:left w:val="single" w:sz="18" w:space="10" w:color="A4D3C3"/>
        </w:pBdr>
        <w:spacing w:after="120" w:line="264" w:lineRule="auto"/>
        <w:ind w:left="260"/>
      </w:pPr>
      <w:r>
        <w:rPr>
          <w:rFonts w:ascii="Aptos" w:eastAsia="Aptos" w:hAnsi="Aptos" w:cs="Aptos"/>
          <w:color w:val="7C7C81"/>
        </w:rPr>
        <w:t>This guide covers: the principles of effective interviewing; the STAR framework for competency-based questions; a sample question bank; scoring guidance; an interviewer bias checklist; and the legal and ethical obligations that apply to every interview you conduct.</w:t>
      </w:r>
    </w:p>
    <w:p w14:paraId="2339DB96" w14:textId="77777777" w:rsidR="00E235A9" w:rsidRDefault="00A9409F">
      <w:pPr>
        <w:pBdr>
          <w:left w:val="single" w:sz="18" w:space="10" w:color="A4D3C3"/>
        </w:pBdr>
        <w:spacing w:line="264" w:lineRule="auto"/>
        <w:ind w:left="260"/>
      </w:pPr>
      <w:r>
        <w:rPr>
          <w:rFonts w:ascii="Aptos" w:eastAsia="Aptos" w:hAnsi="Aptos" w:cs="Aptos"/>
          <w:color w:val="7C7C81"/>
        </w:rPr>
        <w:t>For interviewer training or bespoke question bank design contact White Cube Consulting at hello@whitecubeconsulting.com.</w:t>
      </w:r>
    </w:p>
    <w:p w14:paraId="2339DB97" w14:textId="77777777" w:rsidR="00E235A9" w:rsidRDefault="00A9409F">
      <w:pPr>
        <w:keepNext/>
        <w:keepLines/>
        <w:spacing w:before="200" w:after="40"/>
      </w:pPr>
      <w:r>
        <w:rPr>
          <w:rFonts w:ascii="Aptos" w:eastAsia="Aptos" w:hAnsi="Aptos" w:cs="Aptos"/>
          <w:b/>
          <w:bCs/>
          <w:color w:val="A4D3C3"/>
          <w:spacing w:val="20"/>
        </w:rPr>
        <w:t>SECTION 01</w:t>
      </w:r>
    </w:p>
    <w:p w14:paraId="2339DB98" w14:textId="77777777" w:rsidR="00E235A9" w:rsidRDefault="00A9409F">
      <w:pPr>
        <w:keepNext/>
        <w:keepLines/>
      </w:pPr>
      <w:r>
        <w:rPr>
          <w:rFonts w:ascii="Aptos" w:eastAsia="Aptos" w:hAnsi="Aptos" w:cs="Aptos"/>
          <w:b/>
          <w:bCs/>
          <w:color w:val="7C7C81"/>
          <w:sz w:val="24"/>
          <w:szCs w:val="24"/>
        </w:rPr>
        <w:t>Before the Interview</w:t>
      </w:r>
    </w:p>
    <w:p w14:paraId="2339DB99" w14:textId="77777777" w:rsidR="00E235A9" w:rsidRDefault="00E235A9">
      <w:pPr>
        <w:keepNext/>
        <w:pBdr>
          <w:bottom w:val="single" w:sz="6" w:space="1" w:color="B9B8B9"/>
        </w:pBdr>
        <w:spacing w:after="120"/>
      </w:pPr>
    </w:p>
    <w:p w14:paraId="2339DB9A" w14:textId="77777777" w:rsidR="00E235A9" w:rsidRDefault="00A9409F">
      <w:pPr>
        <w:keepNext/>
        <w:keepLines/>
        <w:spacing w:before="220" w:after="100"/>
      </w:pPr>
      <w:r>
        <w:rPr>
          <w:rFonts w:ascii="Aptos" w:eastAsia="Aptos" w:hAnsi="Aptos" w:cs="Aptos"/>
          <w:color w:val="A4D3C3"/>
        </w:rPr>
        <w:t xml:space="preserve">▪ </w:t>
      </w:r>
      <w:r>
        <w:rPr>
          <w:rFonts w:ascii="Aptos" w:eastAsia="Aptos" w:hAnsi="Aptos" w:cs="Aptos"/>
          <w:b/>
          <w:bCs/>
          <w:color w:val="7C7C81"/>
        </w:rPr>
        <w:t>Prepare Thoroughly</w:t>
      </w:r>
    </w:p>
    <w:p w14:paraId="2339DB9B" w14:textId="133F52AF"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Read the candidate's CV and application in full before the interview</w:t>
      </w:r>
    </w:p>
    <w:p w14:paraId="2339DB9C" w14:textId="48352FD2"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Review the job description and person specification</w:t>
      </w:r>
    </w:p>
    <w:p w14:paraId="2339DB9D" w14:textId="12B00CFA"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Confirm the agreed interview structure with your co-interviewer if a panel</w:t>
      </w:r>
    </w:p>
    <w:p w14:paraId="2339DB9E" w14:textId="08B11721"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Prepare your question bank in advance - do not improvise</w:t>
      </w:r>
    </w:p>
    <w:p w14:paraId="2339DB9F" w14:textId="486AAE25"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Book a private room or quiet, professional video setup</w:t>
      </w:r>
    </w:p>
    <w:p w14:paraId="2339DBA0" w14:textId="68B42469"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Allow 10</w:t>
      </w:r>
      <w:r>
        <w:rPr>
          <w:rFonts w:ascii="Aptos" w:eastAsia="Aptos" w:hAnsi="Aptos" w:cs="Aptos"/>
          <w:color w:val="7C7C81"/>
        </w:rPr>
        <w:t>-</w:t>
      </w:r>
      <w:r w:rsidR="00A9409F">
        <w:rPr>
          <w:rFonts w:ascii="Aptos" w:eastAsia="Aptos" w:hAnsi="Aptos" w:cs="Aptos"/>
          <w:color w:val="7C7C81"/>
        </w:rPr>
        <w:t>15 minutes between candidates for scoring and note-taking</w:t>
      </w:r>
    </w:p>
    <w:p w14:paraId="6BD18F96" w14:textId="77777777" w:rsidR="00DD5D49" w:rsidRDefault="00DD5D49">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E235A9" w:rsidRPr="00C97753" w14:paraId="2339DBA3" w14:textId="77777777" w:rsidTr="00C97753">
        <w:trPr>
          <w:cantSplit/>
          <w:tblHeader/>
        </w:trPr>
        <w:tc>
          <w:tcPr>
            <w:tcW w:w="2500" w:type="pct"/>
            <w:shd w:val="clear" w:color="auto" w:fill="A4D3C3"/>
            <w:tcMar>
              <w:top w:w="90" w:type="dxa"/>
              <w:left w:w="0" w:type="dxa"/>
              <w:bottom w:w="90" w:type="dxa"/>
              <w:right w:w="120" w:type="dxa"/>
            </w:tcMar>
          </w:tcPr>
          <w:p w14:paraId="2339DBA1" w14:textId="24ABBF2B" w:rsidR="00E235A9" w:rsidRPr="00C97753" w:rsidRDefault="00A9409F" w:rsidP="00C97753">
            <w:pPr>
              <w:jc w:val="center"/>
              <w:rPr>
                <w:color w:val="FFFFFF" w:themeColor="background1"/>
              </w:rPr>
            </w:pPr>
            <w:r w:rsidRPr="00C97753">
              <w:rPr>
                <w:rFonts w:ascii="Aptos" w:eastAsia="Aptos" w:hAnsi="Aptos" w:cs="Aptos"/>
                <w:b/>
                <w:bCs/>
                <w:color w:val="FFFFFF" w:themeColor="background1"/>
                <w:spacing w:val="6"/>
              </w:rPr>
              <w:lastRenderedPageBreak/>
              <w:t>ROLE LEVEL</w:t>
            </w:r>
          </w:p>
        </w:tc>
        <w:tc>
          <w:tcPr>
            <w:tcW w:w="2500" w:type="pct"/>
            <w:shd w:val="clear" w:color="auto" w:fill="A4D3C3"/>
            <w:tcMar>
              <w:top w:w="90" w:type="dxa"/>
              <w:left w:w="120" w:type="dxa"/>
              <w:bottom w:w="90" w:type="dxa"/>
              <w:right w:w="120" w:type="dxa"/>
            </w:tcMar>
          </w:tcPr>
          <w:p w14:paraId="2339DBA2"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spacing w:val="6"/>
              </w:rPr>
              <w:t>SUGGESTED INTERVIEW DURATION</w:t>
            </w:r>
          </w:p>
        </w:tc>
      </w:tr>
      <w:tr w:rsidR="00E235A9" w14:paraId="2339DBA6" w14:textId="77777777" w:rsidTr="00C97753">
        <w:trPr>
          <w:cantSplit/>
        </w:trPr>
        <w:tc>
          <w:tcPr>
            <w:tcW w:w="2500" w:type="pct"/>
            <w:shd w:val="clear" w:color="auto" w:fill="A4D3C3"/>
            <w:tcMar>
              <w:top w:w="110" w:type="dxa"/>
              <w:left w:w="0" w:type="dxa"/>
              <w:bottom w:w="110" w:type="dxa"/>
              <w:right w:w="120" w:type="dxa"/>
            </w:tcMar>
          </w:tcPr>
          <w:p w14:paraId="2339DBA4"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Entry Level</w:t>
            </w:r>
          </w:p>
        </w:tc>
        <w:tc>
          <w:tcPr>
            <w:tcW w:w="2500" w:type="pct"/>
            <w:tcMar>
              <w:top w:w="110" w:type="dxa"/>
              <w:left w:w="120" w:type="dxa"/>
              <w:bottom w:w="110" w:type="dxa"/>
              <w:right w:w="120" w:type="dxa"/>
            </w:tcMar>
          </w:tcPr>
          <w:p w14:paraId="2339DBA5" w14:textId="77777777" w:rsidR="00E235A9" w:rsidRDefault="00A9409F" w:rsidP="00C97753">
            <w:pPr>
              <w:jc w:val="center"/>
            </w:pPr>
            <w:r>
              <w:rPr>
                <w:rFonts w:ascii="Aptos" w:eastAsia="Aptos" w:hAnsi="Aptos" w:cs="Aptos"/>
                <w:color w:val="7C7C81"/>
              </w:rPr>
              <w:t>45-60 mins</w:t>
            </w:r>
          </w:p>
        </w:tc>
      </w:tr>
      <w:tr w:rsidR="00E235A9" w14:paraId="2339DBA9" w14:textId="77777777" w:rsidTr="00C97753">
        <w:trPr>
          <w:cantSplit/>
        </w:trPr>
        <w:tc>
          <w:tcPr>
            <w:tcW w:w="2500" w:type="pct"/>
            <w:shd w:val="clear" w:color="auto" w:fill="A4D3C3"/>
            <w:tcMar>
              <w:top w:w="110" w:type="dxa"/>
              <w:left w:w="0" w:type="dxa"/>
              <w:bottom w:w="110" w:type="dxa"/>
              <w:right w:w="120" w:type="dxa"/>
            </w:tcMar>
          </w:tcPr>
          <w:p w14:paraId="2339DBA7"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Professional</w:t>
            </w:r>
          </w:p>
        </w:tc>
        <w:tc>
          <w:tcPr>
            <w:tcW w:w="2500" w:type="pct"/>
            <w:tcMar>
              <w:top w:w="110" w:type="dxa"/>
              <w:left w:w="120" w:type="dxa"/>
              <w:bottom w:w="110" w:type="dxa"/>
              <w:right w:w="120" w:type="dxa"/>
            </w:tcMar>
          </w:tcPr>
          <w:p w14:paraId="2339DBA8" w14:textId="77777777" w:rsidR="00E235A9" w:rsidRDefault="00A9409F" w:rsidP="00C97753">
            <w:pPr>
              <w:jc w:val="center"/>
            </w:pPr>
            <w:r>
              <w:rPr>
                <w:rFonts w:ascii="Aptos" w:eastAsia="Aptos" w:hAnsi="Aptos" w:cs="Aptos"/>
                <w:color w:val="7C7C81"/>
              </w:rPr>
              <w:t>60 mins</w:t>
            </w:r>
          </w:p>
        </w:tc>
      </w:tr>
      <w:tr w:rsidR="00E235A9" w14:paraId="2339DBAC" w14:textId="77777777" w:rsidTr="00C97753">
        <w:trPr>
          <w:cantSplit/>
        </w:trPr>
        <w:tc>
          <w:tcPr>
            <w:tcW w:w="2500" w:type="pct"/>
            <w:shd w:val="clear" w:color="auto" w:fill="A4D3C3"/>
            <w:tcMar>
              <w:top w:w="110" w:type="dxa"/>
              <w:left w:w="0" w:type="dxa"/>
              <w:bottom w:w="110" w:type="dxa"/>
              <w:right w:w="120" w:type="dxa"/>
            </w:tcMar>
          </w:tcPr>
          <w:p w14:paraId="2339DBAA"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Management</w:t>
            </w:r>
          </w:p>
        </w:tc>
        <w:tc>
          <w:tcPr>
            <w:tcW w:w="2500" w:type="pct"/>
            <w:tcMar>
              <w:top w:w="110" w:type="dxa"/>
              <w:left w:w="120" w:type="dxa"/>
              <w:bottom w:w="110" w:type="dxa"/>
              <w:right w:w="120" w:type="dxa"/>
            </w:tcMar>
          </w:tcPr>
          <w:p w14:paraId="2339DBAB" w14:textId="77777777" w:rsidR="00E235A9" w:rsidRDefault="00A9409F" w:rsidP="00C97753">
            <w:pPr>
              <w:jc w:val="center"/>
            </w:pPr>
            <w:r>
              <w:rPr>
                <w:rFonts w:ascii="Aptos" w:eastAsia="Aptos" w:hAnsi="Aptos" w:cs="Aptos"/>
                <w:color w:val="7C7C81"/>
              </w:rPr>
              <w:t>60-90 mins</w:t>
            </w:r>
          </w:p>
        </w:tc>
      </w:tr>
      <w:tr w:rsidR="00E235A9" w14:paraId="2339DBAF" w14:textId="77777777" w:rsidTr="00C97753">
        <w:trPr>
          <w:cantSplit/>
        </w:trPr>
        <w:tc>
          <w:tcPr>
            <w:tcW w:w="2500" w:type="pct"/>
            <w:shd w:val="clear" w:color="auto" w:fill="A4D3C3"/>
            <w:tcMar>
              <w:top w:w="110" w:type="dxa"/>
              <w:left w:w="0" w:type="dxa"/>
              <w:bottom w:w="110" w:type="dxa"/>
              <w:right w:w="120" w:type="dxa"/>
            </w:tcMar>
          </w:tcPr>
          <w:p w14:paraId="2339DBAD"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Senior Leadership</w:t>
            </w:r>
          </w:p>
        </w:tc>
        <w:tc>
          <w:tcPr>
            <w:tcW w:w="2500" w:type="pct"/>
            <w:tcMar>
              <w:top w:w="110" w:type="dxa"/>
              <w:left w:w="120" w:type="dxa"/>
              <w:bottom w:w="110" w:type="dxa"/>
              <w:right w:w="120" w:type="dxa"/>
            </w:tcMar>
          </w:tcPr>
          <w:p w14:paraId="2339DBAE" w14:textId="77777777" w:rsidR="00E235A9" w:rsidRDefault="00A9409F" w:rsidP="00C97753">
            <w:pPr>
              <w:jc w:val="center"/>
            </w:pPr>
            <w:r>
              <w:rPr>
                <w:rFonts w:ascii="Aptos" w:eastAsia="Aptos" w:hAnsi="Aptos" w:cs="Aptos"/>
                <w:color w:val="7C7C81"/>
              </w:rPr>
              <w:t>90-120 mins</w:t>
            </w:r>
          </w:p>
        </w:tc>
      </w:tr>
    </w:tbl>
    <w:p w14:paraId="2339DBB0" w14:textId="77777777" w:rsidR="00E235A9" w:rsidRDefault="00A9409F">
      <w:pPr>
        <w:keepNext/>
        <w:keepLines/>
        <w:spacing w:before="220" w:after="100"/>
      </w:pPr>
      <w:r>
        <w:rPr>
          <w:rFonts w:ascii="Aptos" w:eastAsia="Aptos" w:hAnsi="Aptos" w:cs="Aptos"/>
          <w:color w:val="A4D3C3"/>
        </w:rPr>
        <w:t xml:space="preserve">▪ </w:t>
      </w:r>
      <w:r>
        <w:rPr>
          <w:rFonts w:ascii="Aptos" w:eastAsia="Aptos" w:hAnsi="Aptos" w:cs="Aptos"/>
          <w:b/>
          <w:bCs/>
          <w:color w:val="7C7C81"/>
        </w:rPr>
        <w:t>Interview Opening Script</w:t>
      </w:r>
    </w:p>
    <w:p w14:paraId="2339DBB1" w14:textId="77777777" w:rsidR="00E235A9" w:rsidRDefault="00A9409F">
      <w:pPr>
        <w:pBdr>
          <w:left w:val="single" w:sz="18" w:space="10" w:color="A4D3C3"/>
        </w:pBdr>
        <w:spacing w:after="120" w:line="264" w:lineRule="auto"/>
        <w:ind w:left="260"/>
      </w:pPr>
      <w:r>
        <w:rPr>
          <w:rFonts w:ascii="Aptos" w:eastAsia="Aptos" w:hAnsi="Aptos" w:cs="Aptos"/>
          <w:color w:val="7C7C81"/>
        </w:rPr>
        <w:t>Use this script to open every interview consistently, it reassures candidates and sets professional expectations.</w:t>
      </w:r>
    </w:p>
    <w:p w14:paraId="2339DBB2" w14:textId="77777777" w:rsidR="00E235A9" w:rsidRDefault="00A9409F">
      <w:pPr>
        <w:pBdr>
          <w:left w:val="single" w:sz="18" w:space="10" w:color="A4D3C3"/>
        </w:pBdr>
        <w:spacing w:line="264" w:lineRule="auto"/>
        <w:ind w:left="260"/>
      </w:pPr>
      <w:r>
        <w:rPr>
          <w:rFonts w:ascii="Aptos" w:eastAsia="Aptos" w:hAnsi="Aptos" w:cs="Aptos"/>
          <w:color w:val="7C7C81"/>
        </w:rPr>
        <w:t>"Thank you for attending today. My name is [name] and I'm joined by [co-interviewer name]. We'll spend approximately 60 minutes together. We'll ask you a series of competency-based questions and will take notes throughout the interview to make sure we capture your answers accurately. Please don't be concerned if we pause to write, it simply means we're recording your responses. Do you have any questions before we begin?"</w:t>
      </w:r>
    </w:p>
    <w:p w14:paraId="2339DBB3" w14:textId="77777777" w:rsidR="00E235A9" w:rsidRDefault="00A9409F">
      <w:pPr>
        <w:keepNext/>
        <w:keepLines/>
        <w:spacing w:before="220" w:after="100"/>
      </w:pPr>
      <w:r>
        <w:rPr>
          <w:rFonts w:ascii="Aptos" w:eastAsia="Aptos" w:hAnsi="Aptos" w:cs="Aptos"/>
          <w:color w:val="A4D3C3"/>
        </w:rPr>
        <w:t xml:space="preserve">▪ </w:t>
      </w:r>
      <w:r>
        <w:rPr>
          <w:rFonts w:ascii="Aptos" w:eastAsia="Aptos" w:hAnsi="Aptos" w:cs="Aptos"/>
          <w:b/>
          <w:bCs/>
          <w:color w:val="7C7C81"/>
        </w:rPr>
        <w:t>The Legal Framework - What You Must Know</w:t>
      </w:r>
    </w:p>
    <w:p w14:paraId="2339DBB4" w14:textId="77777777" w:rsidR="00E235A9" w:rsidRDefault="00A9409F">
      <w:pPr>
        <w:spacing w:before="150" w:after="160" w:line="264" w:lineRule="auto"/>
      </w:pPr>
      <w:r>
        <w:rPr>
          <w:rFonts w:ascii="Aptos" w:eastAsia="Aptos" w:hAnsi="Aptos" w:cs="Aptos"/>
          <w:color w:val="7C7C81"/>
        </w:rPr>
        <w:t>Every interview question must relate to the requirements of the role. Questions relating to protected characteristics under the Equality Act 2010, even asked informally, may constitute unlawful discrimination.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4814"/>
        <w:gridCol w:w="4814"/>
      </w:tblGrid>
      <w:tr w:rsidR="00E235A9" w:rsidRPr="00434434" w14:paraId="2339DBB7" w14:textId="77777777" w:rsidTr="00434434">
        <w:trPr>
          <w:cantSplit/>
          <w:tblHeader/>
        </w:trPr>
        <w:tc>
          <w:tcPr>
            <w:tcW w:w="2500" w:type="pct"/>
            <w:shd w:val="clear" w:color="auto" w:fill="A4D3C3"/>
            <w:tcMar>
              <w:top w:w="90" w:type="dxa"/>
              <w:left w:w="0" w:type="dxa"/>
              <w:bottom w:w="90" w:type="dxa"/>
              <w:right w:w="120" w:type="dxa"/>
            </w:tcMar>
          </w:tcPr>
          <w:p w14:paraId="2339DBB5" w14:textId="77777777" w:rsidR="00E235A9" w:rsidRPr="00434434" w:rsidRDefault="00A9409F">
            <w:pPr>
              <w:rPr>
                <w:color w:val="FFFFFF" w:themeColor="background1"/>
              </w:rPr>
            </w:pPr>
            <w:r w:rsidRPr="00434434">
              <w:rPr>
                <w:rFonts w:ascii="Aptos" w:eastAsia="Aptos" w:hAnsi="Aptos" w:cs="Aptos"/>
                <w:b/>
                <w:bCs/>
                <w:color w:val="FFFFFF" w:themeColor="background1"/>
                <w:spacing w:val="6"/>
              </w:rPr>
              <w:t>✖  NEVER ASK ABOUT:</w:t>
            </w:r>
          </w:p>
        </w:tc>
        <w:tc>
          <w:tcPr>
            <w:tcW w:w="2500" w:type="pct"/>
            <w:shd w:val="clear" w:color="auto" w:fill="A4D3C3"/>
            <w:tcMar>
              <w:top w:w="90" w:type="dxa"/>
              <w:left w:w="120" w:type="dxa"/>
              <w:bottom w:w="90" w:type="dxa"/>
              <w:right w:w="120" w:type="dxa"/>
            </w:tcMar>
          </w:tcPr>
          <w:p w14:paraId="2339DBB6" w14:textId="77777777" w:rsidR="00E235A9" w:rsidRPr="00434434" w:rsidRDefault="00A9409F">
            <w:pPr>
              <w:rPr>
                <w:color w:val="FFFFFF" w:themeColor="background1"/>
              </w:rPr>
            </w:pPr>
            <w:r w:rsidRPr="00434434">
              <w:rPr>
                <w:rFonts w:ascii="Aptos" w:eastAsia="Aptos" w:hAnsi="Aptos" w:cs="Aptos"/>
                <w:b/>
                <w:bCs/>
                <w:color w:val="FFFFFF" w:themeColor="background1"/>
                <w:spacing w:val="6"/>
              </w:rPr>
              <w:t>✔  INSTEAD, FOCUS ON:</w:t>
            </w:r>
          </w:p>
        </w:tc>
      </w:tr>
      <w:tr w:rsidR="00E235A9" w14:paraId="2339DBBA" w14:textId="77777777" w:rsidTr="00434434">
        <w:trPr>
          <w:cantSplit/>
        </w:trPr>
        <w:tc>
          <w:tcPr>
            <w:tcW w:w="2500" w:type="pct"/>
            <w:tcMar>
              <w:top w:w="110" w:type="dxa"/>
              <w:left w:w="0" w:type="dxa"/>
              <w:bottom w:w="110" w:type="dxa"/>
              <w:right w:w="120" w:type="dxa"/>
            </w:tcMar>
          </w:tcPr>
          <w:p w14:paraId="2339DBB8" w14:textId="77777777" w:rsidR="00E235A9" w:rsidRPr="0034400F" w:rsidRDefault="00A9409F">
            <w:r w:rsidRPr="00C97753">
              <w:rPr>
                <w:rFonts w:ascii="Aptos" w:eastAsia="Aptos" w:hAnsi="Aptos" w:cs="Aptos"/>
                <w:color w:val="A4D3C3"/>
              </w:rPr>
              <w:t>✖</w:t>
            </w:r>
            <w:r w:rsidRPr="0034400F">
              <w:rPr>
                <w:rFonts w:ascii="Aptos" w:eastAsia="Aptos" w:hAnsi="Aptos" w:cs="Aptos"/>
                <w:color w:val="7C7C81"/>
              </w:rPr>
              <w:t xml:space="preserve"> Age, date of birth or year of graduation</w:t>
            </w:r>
          </w:p>
        </w:tc>
        <w:tc>
          <w:tcPr>
            <w:tcW w:w="2500" w:type="pct"/>
            <w:tcMar>
              <w:top w:w="110" w:type="dxa"/>
              <w:left w:w="120" w:type="dxa"/>
              <w:bottom w:w="110" w:type="dxa"/>
              <w:right w:w="120" w:type="dxa"/>
            </w:tcMar>
          </w:tcPr>
          <w:p w14:paraId="2339DBB9" w14:textId="77777777" w:rsidR="00E235A9" w:rsidRDefault="00A9409F">
            <w:r w:rsidRPr="00C97753">
              <w:rPr>
                <w:rFonts w:ascii="Aptos" w:eastAsia="Aptos" w:hAnsi="Aptos" w:cs="Aptos"/>
                <w:color w:val="A4D3C3"/>
              </w:rPr>
              <w:t xml:space="preserve">✔ </w:t>
            </w:r>
            <w:r>
              <w:rPr>
                <w:rFonts w:ascii="Aptos" w:eastAsia="Aptos" w:hAnsi="Aptos" w:cs="Aptos"/>
                <w:color w:val="7C7C81"/>
              </w:rPr>
              <w:t>Skills and experience relevant to the role</w:t>
            </w:r>
          </w:p>
        </w:tc>
      </w:tr>
      <w:tr w:rsidR="00E235A9" w14:paraId="2339DBBD" w14:textId="77777777" w:rsidTr="00434434">
        <w:trPr>
          <w:cantSplit/>
        </w:trPr>
        <w:tc>
          <w:tcPr>
            <w:tcW w:w="2500" w:type="pct"/>
            <w:tcMar>
              <w:top w:w="110" w:type="dxa"/>
              <w:left w:w="0" w:type="dxa"/>
              <w:bottom w:w="110" w:type="dxa"/>
              <w:right w:w="120" w:type="dxa"/>
            </w:tcMar>
          </w:tcPr>
          <w:p w14:paraId="2339DBBB" w14:textId="77777777" w:rsidR="00E235A9" w:rsidRPr="0034400F" w:rsidRDefault="00A9409F">
            <w:r w:rsidRPr="00C97753">
              <w:rPr>
                <w:rFonts w:ascii="Aptos" w:eastAsia="Aptos" w:hAnsi="Aptos" w:cs="Aptos"/>
                <w:color w:val="A4D3C3"/>
              </w:rPr>
              <w:t xml:space="preserve">✖ </w:t>
            </w:r>
            <w:r w:rsidRPr="0034400F">
              <w:rPr>
                <w:rFonts w:ascii="Aptos" w:eastAsia="Aptos" w:hAnsi="Aptos" w:cs="Aptos"/>
                <w:color w:val="7C7C81"/>
              </w:rPr>
              <w:t>Marital status, family plans or childcare arrangements</w:t>
            </w:r>
          </w:p>
        </w:tc>
        <w:tc>
          <w:tcPr>
            <w:tcW w:w="2500" w:type="pct"/>
            <w:tcMar>
              <w:top w:w="110" w:type="dxa"/>
              <w:left w:w="120" w:type="dxa"/>
              <w:bottom w:w="110" w:type="dxa"/>
              <w:right w:w="120" w:type="dxa"/>
            </w:tcMar>
          </w:tcPr>
          <w:p w14:paraId="2339DBBC" w14:textId="77777777" w:rsidR="00E235A9" w:rsidRDefault="00A9409F">
            <w:r w:rsidRPr="00C97753">
              <w:rPr>
                <w:rFonts w:ascii="Aptos" w:eastAsia="Aptos" w:hAnsi="Aptos" w:cs="Aptos"/>
                <w:color w:val="A4D3C3"/>
              </w:rPr>
              <w:t xml:space="preserve">✔ </w:t>
            </w:r>
            <w:r>
              <w:rPr>
                <w:rFonts w:ascii="Aptos" w:eastAsia="Aptos" w:hAnsi="Aptos" w:cs="Aptos"/>
                <w:color w:val="7C7C81"/>
              </w:rPr>
              <w:t>Ability to meet the working hours and travel requirements</w:t>
            </w:r>
          </w:p>
        </w:tc>
      </w:tr>
      <w:tr w:rsidR="00E235A9" w14:paraId="2339DBC0" w14:textId="77777777" w:rsidTr="00434434">
        <w:trPr>
          <w:cantSplit/>
        </w:trPr>
        <w:tc>
          <w:tcPr>
            <w:tcW w:w="2500" w:type="pct"/>
            <w:tcMar>
              <w:top w:w="110" w:type="dxa"/>
              <w:left w:w="0" w:type="dxa"/>
              <w:bottom w:w="110" w:type="dxa"/>
              <w:right w:w="120" w:type="dxa"/>
            </w:tcMar>
          </w:tcPr>
          <w:p w14:paraId="2339DBBE" w14:textId="77777777" w:rsidR="00E235A9" w:rsidRPr="0034400F" w:rsidRDefault="00A9409F">
            <w:r w:rsidRPr="00C97753">
              <w:rPr>
                <w:rFonts w:ascii="Aptos" w:eastAsia="Aptos" w:hAnsi="Aptos" w:cs="Aptos"/>
                <w:color w:val="A4D3C3"/>
              </w:rPr>
              <w:t xml:space="preserve">✖ </w:t>
            </w:r>
            <w:r w:rsidRPr="0034400F">
              <w:rPr>
                <w:rFonts w:ascii="Aptos" w:eastAsia="Aptos" w:hAnsi="Aptos" w:cs="Aptos"/>
                <w:color w:val="7C7C81"/>
              </w:rPr>
              <w:t xml:space="preserve">Pregnancy, maternity leave or </w:t>
            </w:r>
            <w:proofErr w:type="gramStart"/>
            <w:r w:rsidRPr="0034400F">
              <w:rPr>
                <w:rFonts w:ascii="Aptos" w:eastAsia="Aptos" w:hAnsi="Aptos" w:cs="Aptos"/>
                <w:color w:val="7C7C81"/>
              </w:rPr>
              <w:t>future plans</w:t>
            </w:r>
            <w:proofErr w:type="gramEnd"/>
            <w:r w:rsidRPr="0034400F">
              <w:rPr>
                <w:rFonts w:ascii="Aptos" w:eastAsia="Aptos" w:hAnsi="Aptos" w:cs="Aptos"/>
                <w:color w:val="7C7C81"/>
              </w:rPr>
              <w:t xml:space="preserve"> for children</w:t>
            </w:r>
          </w:p>
        </w:tc>
        <w:tc>
          <w:tcPr>
            <w:tcW w:w="2500" w:type="pct"/>
            <w:tcMar>
              <w:top w:w="110" w:type="dxa"/>
              <w:left w:w="120" w:type="dxa"/>
              <w:bottom w:w="110" w:type="dxa"/>
              <w:right w:w="120" w:type="dxa"/>
            </w:tcMar>
          </w:tcPr>
          <w:p w14:paraId="2339DBBF" w14:textId="77777777" w:rsidR="00E235A9" w:rsidRDefault="00A9409F">
            <w:r w:rsidRPr="00C97753">
              <w:rPr>
                <w:rFonts w:ascii="Aptos" w:eastAsia="Aptos" w:hAnsi="Aptos" w:cs="Aptos"/>
                <w:color w:val="A4D3C3"/>
              </w:rPr>
              <w:t xml:space="preserve">✔ </w:t>
            </w:r>
            <w:r>
              <w:rPr>
                <w:rFonts w:ascii="Aptos" w:eastAsia="Aptos" w:hAnsi="Aptos" w:cs="Aptos"/>
                <w:color w:val="7C7C81"/>
              </w:rPr>
              <w:t>Commitment to the role and enthusiasm for the opportunity</w:t>
            </w:r>
          </w:p>
        </w:tc>
      </w:tr>
      <w:tr w:rsidR="00E235A9" w14:paraId="2339DBC3" w14:textId="77777777" w:rsidTr="00434434">
        <w:trPr>
          <w:cantSplit/>
        </w:trPr>
        <w:tc>
          <w:tcPr>
            <w:tcW w:w="2500" w:type="pct"/>
            <w:tcMar>
              <w:top w:w="110" w:type="dxa"/>
              <w:left w:w="0" w:type="dxa"/>
              <w:bottom w:w="110" w:type="dxa"/>
              <w:right w:w="120" w:type="dxa"/>
            </w:tcMar>
          </w:tcPr>
          <w:p w14:paraId="2339DBC1" w14:textId="77777777" w:rsidR="00E235A9" w:rsidRPr="0034400F" w:rsidRDefault="00A9409F">
            <w:r w:rsidRPr="00C97753">
              <w:rPr>
                <w:rFonts w:ascii="Aptos" w:eastAsia="Aptos" w:hAnsi="Aptos" w:cs="Aptos"/>
                <w:color w:val="A4D3C3"/>
              </w:rPr>
              <w:t xml:space="preserve">✖ </w:t>
            </w:r>
            <w:r w:rsidRPr="0034400F">
              <w:rPr>
                <w:rFonts w:ascii="Aptos" w:eastAsia="Aptos" w:hAnsi="Aptos" w:cs="Aptos"/>
                <w:color w:val="7C7C81"/>
              </w:rPr>
              <w:t>Nationality, country of origin or accent (beyond right to work)</w:t>
            </w:r>
          </w:p>
        </w:tc>
        <w:tc>
          <w:tcPr>
            <w:tcW w:w="2500" w:type="pct"/>
            <w:tcMar>
              <w:top w:w="110" w:type="dxa"/>
              <w:left w:w="120" w:type="dxa"/>
              <w:bottom w:w="110" w:type="dxa"/>
              <w:right w:w="120" w:type="dxa"/>
            </w:tcMar>
          </w:tcPr>
          <w:p w14:paraId="2339DBC2" w14:textId="77777777" w:rsidR="00E235A9" w:rsidRDefault="00A9409F">
            <w:r w:rsidRPr="00C97753">
              <w:rPr>
                <w:rFonts w:ascii="Aptos" w:eastAsia="Aptos" w:hAnsi="Aptos" w:cs="Aptos"/>
                <w:color w:val="A4D3C3"/>
              </w:rPr>
              <w:t xml:space="preserve">✔ </w:t>
            </w:r>
            <w:r>
              <w:rPr>
                <w:rFonts w:ascii="Aptos" w:eastAsia="Aptos" w:hAnsi="Aptos" w:cs="Aptos"/>
                <w:color w:val="7C7C81"/>
              </w:rPr>
              <w:t>Right to work status - confirmed through legal check, not interview</w:t>
            </w:r>
          </w:p>
        </w:tc>
      </w:tr>
      <w:tr w:rsidR="00E235A9" w14:paraId="2339DBC6" w14:textId="77777777" w:rsidTr="00434434">
        <w:trPr>
          <w:cantSplit/>
        </w:trPr>
        <w:tc>
          <w:tcPr>
            <w:tcW w:w="2500" w:type="pct"/>
            <w:tcMar>
              <w:top w:w="110" w:type="dxa"/>
              <w:left w:w="0" w:type="dxa"/>
              <w:bottom w:w="110" w:type="dxa"/>
              <w:right w:w="120" w:type="dxa"/>
            </w:tcMar>
          </w:tcPr>
          <w:p w14:paraId="2339DBC4" w14:textId="77777777" w:rsidR="00E235A9" w:rsidRPr="0034400F" w:rsidRDefault="00A9409F">
            <w:r w:rsidRPr="00C97753">
              <w:rPr>
                <w:rFonts w:ascii="Aptos" w:eastAsia="Aptos" w:hAnsi="Aptos" w:cs="Aptos"/>
                <w:color w:val="A4D3C3"/>
              </w:rPr>
              <w:t xml:space="preserve">✖ </w:t>
            </w:r>
            <w:r w:rsidRPr="0034400F">
              <w:rPr>
                <w:rFonts w:ascii="Aptos" w:eastAsia="Aptos" w:hAnsi="Aptos" w:cs="Aptos"/>
                <w:color w:val="7C7C81"/>
              </w:rPr>
              <w:t>Religion or belief or religious practice</w:t>
            </w:r>
          </w:p>
        </w:tc>
        <w:tc>
          <w:tcPr>
            <w:tcW w:w="2500" w:type="pct"/>
            <w:tcMar>
              <w:top w:w="110" w:type="dxa"/>
              <w:left w:w="120" w:type="dxa"/>
              <w:bottom w:w="110" w:type="dxa"/>
              <w:right w:w="120" w:type="dxa"/>
            </w:tcMar>
          </w:tcPr>
          <w:p w14:paraId="2339DBC5" w14:textId="77777777" w:rsidR="00E235A9" w:rsidRDefault="00A9409F">
            <w:r w:rsidRPr="00C97753">
              <w:rPr>
                <w:rFonts w:ascii="Aptos" w:eastAsia="Aptos" w:hAnsi="Aptos" w:cs="Aptos"/>
                <w:color w:val="A4D3C3"/>
              </w:rPr>
              <w:t xml:space="preserve">✔ </w:t>
            </w:r>
            <w:r>
              <w:rPr>
                <w:rFonts w:ascii="Aptos" w:eastAsia="Aptos" w:hAnsi="Aptos" w:cs="Aptos"/>
                <w:color w:val="7C7C81"/>
              </w:rPr>
              <w:t>Availability for the role's specific requirements</w:t>
            </w:r>
          </w:p>
        </w:tc>
      </w:tr>
      <w:tr w:rsidR="00E235A9" w14:paraId="2339DBC9" w14:textId="77777777" w:rsidTr="00434434">
        <w:trPr>
          <w:cantSplit/>
        </w:trPr>
        <w:tc>
          <w:tcPr>
            <w:tcW w:w="2500" w:type="pct"/>
            <w:tcMar>
              <w:top w:w="110" w:type="dxa"/>
              <w:left w:w="0" w:type="dxa"/>
              <w:bottom w:w="110" w:type="dxa"/>
              <w:right w:w="120" w:type="dxa"/>
            </w:tcMar>
          </w:tcPr>
          <w:p w14:paraId="2339DBC7" w14:textId="77777777" w:rsidR="00E235A9" w:rsidRPr="0034400F" w:rsidRDefault="00A9409F">
            <w:r w:rsidRPr="00C97753">
              <w:rPr>
                <w:rFonts w:ascii="Aptos" w:eastAsia="Aptos" w:hAnsi="Aptos" w:cs="Aptos"/>
                <w:color w:val="A4D3C3"/>
              </w:rPr>
              <w:t xml:space="preserve">✖ </w:t>
            </w:r>
            <w:r w:rsidRPr="0034400F">
              <w:rPr>
                <w:rFonts w:ascii="Aptos" w:eastAsia="Aptos" w:hAnsi="Aptos" w:cs="Aptos"/>
                <w:color w:val="7C7C81"/>
              </w:rPr>
              <w:t>Disability or health conditions (before a conditional offer)</w:t>
            </w:r>
          </w:p>
        </w:tc>
        <w:tc>
          <w:tcPr>
            <w:tcW w:w="2500" w:type="pct"/>
            <w:tcMar>
              <w:top w:w="110" w:type="dxa"/>
              <w:left w:w="120" w:type="dxa"/>
              <w:bottom w:w="110" w:type="dxa"/>
              <w:right w:w="120" w:type="dxa"/>
            </w:tcMar>
          </w:tcPr>
          <w:p w14:paraId="2339DBC8" w14:textId="77777777" w:rsidR="00E235A9" w:rsidRDefault="00A9409F">
            <w:r w:rsidRPr="00C97753">
              <w:rPr>
                <w:rFonts w:ascii="Aptos" w:eastAsia="Aptos" w:hAnsi="Aptos" w:cs="Aptos"/>
                <w:color w:val="A4D3C3"/>
              </w:rPr>
              <w:t xml:space="preserve">✔ </w:t>
            </w:r>
            <w:r>
              <w:rPr>
                <w:rFonts w:ascii="Aptos" w:eastAsia="Aptos" w:hAnsi="Aptos" w:cs="Aptos"/>
                <w:color w:val="7C7C81"/>
              </w:rPr>
              <w:t>Whether reasonable adjustments are needed for the interview process</w:t>
            </w:r>
          </w:p>
        </w:tc>
      </w:tr>
      <w:tr w:rsidR="00E235A9" w14:paraId="2339DBCC" w14:textId="77777777" w:rsidTr="00434434">
        <w:trPr>
          <w:cantSplit/>
        </w:trPr>
        <w:tc>
          <w:tcPr>
            <w:tcW w:w="2500" w:type="pct"/>
            <w:tcMar>
              <w:top w:w="110" w:type="dxa"/>
              <w:left w:w="0" w:type="dxa"/>
              <w:bottom w:w="110" w:type="dxa"/>
              <w:right w:w="120" w:type="dxa"/>
            </w:tcMar>
          </w:tcPr>
          <w:p w14:paraId="2339DBCA" w14:textId="77777777" w:rsidR="00E235A9" w:rsidRPr="0034400F" w:rsidRDefault="00A9409F">
            <w:r w:rsidRPr="00C97753">
              <w:rPr>
                <w:rFonts w:ascii="Aptos" w:eastAsia="Aptos" w:hAnsi="Aptos" w:cs="Aptos"/>
                <w:color w:val="A4D3C3"/>
              </w:rPr>
              <w:t xml:space="preserve">✖ </w:t>
            </w:r>
            <w:r w:rsidRPr="0034400F">
              <w:rPr>
                <w:rFonts w:ascii="Aptos" w:eastAsia="Aptos" w:hAnsi="Aptos" w:cs="Aptos"/>
                <w:color w:val="7C7C81"/>
              </w:rPr>
              <w:t>Sexual orientation or gender identity</w:t>
            </w:r>
          </w:p>
        </w:tc>
        <w:tc>
          <w:tcPr>
            <w:tcW w:w="2500" w:type="pct"/>
            <w:tcMar>
              <w:top w:w="110" w:type="dxa"/>
              <w:left w:w="120" w:type="dxa"/>
              <w:bottom w:w="110" w:type="dxa"/>
              <w:right w:w="120" w:type="dxa"/>
            </w:tcMar>
          </w:tcPr>
          <w:p w14:paraId="2339DBCB" w14:textId="77777777" w:rsidR="00E235A9" w:rsidRDefault="00A9409F">
            <w:r w:rsidRPr="00C97753">
              <w:rPr>
                <w:rFonts w:ascii="Aptos" w:eastAsia="Aptos" w:hAnsi="Aptos" w:cs="Aptos"/>
                <w:color w:val="A4D3C3"/>
              </w:rPr>
              <w:t xml:space="preserve">✔ </w:t>
            </w:r>
            <w:r>
              <w:rPr>
                <w:rFonts w:ascii="Aptos" w:eastAsia="Aptos" w:hAnsi="Aptos" w:cs="Aptos"/>
                <w:color w:val="7C7C81"/>
              </w:rPr>
              <w:t>Competencies, skills and experience in the person specification</w:t>
            </w:r>
          </w:p>
        </w:tc>
      </w:tr>
      <w:tr w:rsidR="00E235A9" w14:paraId="2339DBCF" w14:textId="77777777" w:rsidTr="00434434">
        <w:trPr>
          <w:cantSplit/>
        </w:trPr>
        <w:tc>
          <w:tcPr>
            <w:tcW w:w="2500" w:type="pct"/>
            <w:tcMar>
              <w:top w:w="110" w:type="dxa"/>
              <w:left w:w="0" w:type="dxa"/>
              <w:bottom w:w="110" w:type="dxa"/>
              <w:right w:w="120" w:type="dxa"/>
            </w:tcMar>
          </w:tcPr>
          <w:p w14:paraId="2339DBCD" w14:textId="77777777" w:rsidR="00E235A9" w:rsidRPr="0034400F" w:rsidRDefault="00A9409F">
            <w:r w:rsidRPr="00C97753">
              <w:rPr>
                <w:rFonts w:ascii="Aptos" w:eastAsia="Aptos" w:hAnsi="Aptos" w:cs="Aptos"/>
                <w:color w:val="A4D3C3"/>
              </w:rPr>
              <w:t xml:space="preserve">✖ </w:t>
            </w:r>
            <w:r w:rsidRPr="0034400F">
              <w:rPr>
                <w:rFonts w:ascii="Aptos" w:eastAsia="Aptos" w:hAnsi="Aptos" w:cs="Aptos"/>
                <w:color w:val="7C7C81"/>
              </w:rPr>
              <w:t>Spent criminal convictions (apart from excepted roles)</w:t>
            </w:r>
          </w:p>
        </w:tc>
        <w:tc>
          <w:tcPr>
            <w:tcW w:w="2500" w:type="pct"/>
            <w:tcMar>
              <w:top w:w="110" w:type="dxa"/>
              <w:left w:w="120" w:type="dxa"/>
              <w:bottom w:w="110" w:type="dxa"/>
              <w:right w:w="120" w:type="dxa"/>
            </w:tcMar>
          </w:tcPr>
          <w:p w14:paraId="2339DBCE" w14:textId="77777777" w:rsidR="00E235A9" w:rsidRDefault="00A9409F">
            <w:r w:rsidRPr="00C97753">
              <w:rPr>
                <w:rFonts w:ascii="Aptos" w:eastAsia="Aptos" w:hAnsi="Aptos" w:cs="Aptos"/>
                <w:color w:val="A4D3C3"/>
              </w:rPr>
              <w:t xml:space="preserve">✔ </w:t>
            </w:r>
            <w:r>
              <w:rPr>
                <w:rFonts w:ascii="Aptos" w:eastAsia="Aptos" w:hAnsi="Aptos" w:cs="Aptos"/>
                <w:color w:val="7C7C81"/>
              </w:rPr>
              <w:t>Unspent convictions via DBS check, not interview questioning</w:t>
            </w:r>
          </w:p>
        </w:tc>
      </w:tr>
    </w:tbl>
    <w:p w14:paraId="74CBD094" w14:textId="653F471A" w:rsidR="0034400F" w:rsidRPr="0034400F" w:rsidRDefault="0034400F" w:rsidP="0034400F">
      <w:pPr>
        <w:spacing w:after="160" w:line="264" w:lineRule="auto"/>
      </w:pPr>
      <w:r>
        <w:rPr>
          <w:rFonts w:ascii="Aptos" w:eastAsia="Aptos" w:hAnsi="Aptos" w:cs="Aptos"/>
          <w:color w:val="7C7C81"/>
        </w:rPr>
        <w:t xml:space="preserve"> </w:t>
      </w:r>
    </w:p>
    <w:p w14:paraId="0918C90E" w14:textId="77777777" w:rsidR="0034400F" w:rsidRDefault="0034400F">
      <w:pPr>
        <w:rPr>
          <w:rFonts w:ascii="Aptos" w:eastAsia="Aptos" w:hAnsi="Aptos" w:cs="Aptos"/>
          <w:color w:val="7C7C81"/>
        </w:rPr>
      </w:pPr>
      <w:r>
        <w:rPr>
          <w:rFonts w:ascii="Aptos" w:eastAsia="Aptos" w:hAnsi="Aptos" w:cs="Aptos"/>
          <w:color w:val="7C7C81"/>
        </w:rPr>
        <w:br w:type="page"/>
      </w:r>
    </w:p>
    <w:p w14:paraId="2339DBD0" w14:textId="4A0DA8FD" w:rsidR="00E235A9" w:rsidRDefault="00A9409F">
      <w:pPr>
        <w:pBdr>
          <w:left w:val="single" w:sz="18" w:space="10" w:color="A4D3C3"/>
        </w:pBdr>
        <w:spacing w:after="120" w:line="264" w:lineRule="auto"/>
        <w:ind w:left="260"/>
      </w:pPr>
      <w:r>
        <w:rPr>
          <w:rFonts w:ascii="Aptos" w:eastAsia="Aptos" w:hAnsi="Aptos" w:cs="Aptos"/>
          <w:color w:val="7C7C81"/>
        </w:rPr>
        <w:lastRenderedPageBreak/>
        <w:t>AI-Assisted Applications</w:t>
      </w:r>
    </w:p>
    <w:p w14:paraId="2339DBD1" w14:textId="77777777" w:rsidR="00E235A9" w:rsidRDefault="00A9409F">
      <w:pPr>
        <w:pBdr>
          <w:left w:val="single" w:sz="18" w:space="10" w:color="A4D3C3"/>
        </w:pBdr>
        <w:spacing w:after="120" w:line="264" w:lineRule="auto"/>
        <w:ind w:left="260"/>
      </w:pPr>
      <w:r>
        <w:rPr>
          <w:rFonts w:ascii="Aptos" w:eastAsia="Aptos" w:hAnsi="Aptos" w:cs="Aptos"/>
          <w:color w:val="7C7C81"/>
        </w:rPr>
        <w:t>Candidates may have used AI tools when preparing their written applications, covering letters or pre-screening responses. This is increasingly common and not in itself a cause for concern.</w:t>
      </w:r>
    </w:p>
    <w:p w14:paraId="2339DBD2" w14:textId="77777777" w:rsidR="00E235A9" w:rsidRDefault="00A9409F">
      <w:pPr>
        <w:pBdr>
          <w:left w:val="single" w:sz="18" w:space="10" w:color="A4D3C3"/>
        </w:pBdr>
        <w:spacing w:after="120" w:line="264" w:lineRule="auto"/>
        <w:ind w:left="260"/>
      </w:pPr>
      <w:r>
        <w:rPr>
          <w:rFonts w:ascii="Aptos" w:eastAsia="Aptos" w:hAnsi="Aptos" w:cs="Aptos"/>
          <w:color w:val="7C7C81"/>
        </w:rPr>
        <w:t>Interviewers should focus on validating genuine capability through behavioural examples and probing questions during the interview itself, rather than placing undue weight on the quality of a written application alone.</w:t>
      </w:r>
    </w:p>
    <w:p w14:paraId="288671E5" w14:textId="77777777" w:rsidR="000A4FFB" w:rsidRDefault="00A9409F" w:rsidP="000A4FFB">
      <w:pPr>
        <w:pBdr>
          <w:left w:val="single" w:sz="18" w:space="10" w:color="A4D3C3"/>
        </w:pBdr>
        <w:spacing w:line="264" w:lineRule="auto"/>
        <w:ind w:left="260"/>
        <w:rPr>
          <w:rFonts w:ascii="Aptos" w:eastAsia="Aptos" w:hAnsi="Aptos" w:cs="Aptos"/>
          <w:color w:val="7C7C81"/>
        </w:rPr>
      </w:pPr>
      <w:r>
        <w:rPr>
          <w:rFonts w:ascii="Aptos" w:eastAsia="Aptos" w:hAnsi="Aptos" w:cs="Aptos"/>
          <w:color w:val="7C7C81"/>
        </w:rPr>
        <w:t>A well-crafted application prepared with AI assistance does not guarantee a candidate can perform the role. The interview is where that evidence must be gathered.</w:t>
      </w:r>
      <w:r w:rsidR="000A4FFB">
        <w:rPr>
          <w:rFonts w:ascii="Aptos" w:eastAsia="Aptos" w:hAnsi="Aptos" w:cs="Aptos"/>
          <w:color w:val="7C7C81"/>
        </w:rPr>
        <w:t xml:space="preserve"> </w:t>
      </w:r>
    </w:p>
    <w:p w14:paraId="5BAE522D" w14:textId="77777777" w:rsidR="000A4FFB" w:rsidRDefault="000A4FFB" w:rsidP="000A4FFB">
      <w:pPr>
        <w:pBdr>
          <w:left w:val="single" w:sz="18" w:space="10" w:color="A4D3C3"/>
        </w:pBdr>
        <w:spacing w:line="264" w:lineRule="auto"/>
        <w:ind w:left="260"/>
        <w:rPr>
          <w:rFonts w:ascii="Aptos" w:eastAsia="Aptos" w:hAnsi="Aptos" w:cs="Aptos"/>
          <w:color w:val="7C7C81"/>
        </w:rPr>
      </w:pPr>
    </w:p>
    <w:p w14:paraId="2339DBD3" w14:textId="5966856E" w:rsidR="00E235A9" w:rsidRDefault="000A4FFB">
      <w:pPr>
        <w:pBdr>
          <w:left w:val="single" w:sz="18" w:space="10" w:color="A4D3C3"/>
        </w:pBdr>
        <w:spacing w:line="264" w:lineRule="auto"/>
        <w:ind w:left="260"/>
      </w:pPr>
      <w:r w:rsidRPr="000A4FFB">
        <w:rPr>
          <w:rFonts w:ascii="Aptos" w:eastAsia="Aptos" w:hAnsi="Aptos" w:cs="Aptos"/>
          <w:color w:val="7C7C81"/>
        </w:rPr>
        <w:t>AI can improve the quality of written applications, but it cannot demonstrate competence, judgement or behavioural capability.</w:t>
      </w:r>
    </w:p>
    <w:p w14:paraId="2339DBD4" w14:textId="77777777" w:rsidR="00E235A9" w:rsidRDefault="00A9409F">
      <w:pPr>
        <w:keepNext/>
        <w:keepLines/>
        <w:spacing w:before="200" w:after="40"/>
      </w:pPr>
      <w:r>
        <w:rPr>
          <w:rFonts w:ascii="Aptos" w:eastAsia="Aptos" w:hAnsi="Aptos" w:cs="Aptos"/>
          <w:b/>
          <w:bCs/>
          <w:color w:val="A4D3C3"/>
          <w:spacing w:val="20"/>
        </w:rPr>
        <w:t>SECTION 02</w:t>
      </w:r>
    </w:p>
    <w:p w14:paraId="2339DBD5" w14:textId="77777777" w:rsidR="00E235A9" w:rsidRDefault="00A9409F">
      <w:pPr>
        <w:keepNext/>
        <w:keepLines/>
      </w:pPr>
      <w:r>
        <w:rPr>
          <w:rFonts w:ascii="Aptos" w:eastAsia="Aptos" w:hAnsi="Aptos" w:cs="Aptos"/>
          <w:b/>
          <w:bCs/>
          <w:color w:val="7C7C81"/>
          <w:sz w:val="24"/>
          <w:szCs w:val="24"/>
        </w:rPr>
        <w:t>The STAR Interview Method</w:t>
      </w:r>
    </w:p>
    <w:p w14:paraId="2339DBD6" w14:textId="77777777" w:rsidR="00E235A9" w:rsidRDefault="00E235A9">
      <w:pPr>
        <w:keepNext/>
        <w:pBdr>
          <w:bottom w:val="single" w:sz="6" w:space="1" w:color="B9B8B9"/>
        </w:pBdr>
        <w:spacing w:after="120"/>
      </w:pPr>
    </w:p>
    <w:p w14:paraId="2339DBD7" w14:textId="77777777" w:rsidR="00E235A9" w:rsidRDefault="00A9409F">
      <w:pPr>
        <w:spacing w:after="160" w:line="264" w:lineRule="auto"/>
      </w:pPr>
      <w:r>
        <w:rPr>
          <w:rFonts w:ascii="Aptos" w:eastAsia="Aptos" w:hAnsi="Aptos" w:cs="Aptos"/>
          <w:color w:val="7C7C81"/>
        </w:rPr>
        <w:t xml:space="preserve">STAR stands for Situation, Task, Action and Result. The technique requires candidates to draw on real </w:t>
      </w:r>
      <w:proofErr w:type="gramStart"/>
      <w:r>
        <w:rPr>
          <w:rFonts w:ascii="Aptos" w:eastAsia="Aptos" w:hAnsi="Aptos" w:cs="Aptos"/>
          <w:color w:val="7C7C81"/>
        </w:rPr>
        <w:t>past experience</w:t>
      </w:r>
      <w:proofErr w:type="gramEnd"/>
      <w:r>
        <w:rPr>
          <w:rFonts w:ascii="Aptos" w:eastAsia="Aptos" w:hAnsi="Aptos" w:cs="Aptos"/>
          <w:color w:val="7C7C81"/>
        </w:rPr>
        <w:t>. Because past behaviour is the best available predictor of future behaviour.</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2407"/>
        <w:gridCol w:w="2407"/>
        <w:gridCol w:w="2407"/>
        <w:gridCol w:w="2407"/>
      </w:tblGrid>
      <w:tr w:rsidR="00E235A9" w14:paraId="2339DBE2" w14:textId="77777777" w:rsidTr="00C97753">
        <w:trPr>
          <w:cantSplit/>
        </w:trPr>
        <w:tc>
          <w:tcPr>
            <w:tcW w:w="1250" w:type="pct"/>
            <w:shd w:val="clear" w:color="auto" w:fill="A4D3C3"/>
            <w:tcMar>
              <w:top w:w="120" w:type="dxa"/>
              <w:left w:w="0" w:type="dxa"/>
              <w:bottom w:w="120" w:type="dxa"/>
              <w:right w:w="160" w:type="dxa"/>
            </w:tcMar>
          </w:tcPr>
          <w:p w14:paraId="2339DBD8" w14:textId="77777777" w:rsidR="00E235A9" w:rsidRPr="00C97753" w:rsidRDefault="00A9409F" w:rsidP="0034400F">
            <w:pPr>
              <w:spacing w:after="40" w:line="244" w:lineRule="auto"/>
              <w:jc w:val="center"/>
              <w:rPr>
                <w:rFonts w:ascii="Aptos" w:eastAsia="Aptos" w:hAnsi="Aptos" w:cs="Aptos"/>
                <w:b/>
                <w:bCs/>
                <w:color w:val="FFFFFF" w:themeColor="background1"/>
                <w:spacing w:val="20"/>
                <w:sz w:val="24"/>
                <w:szCs w:val="24"/>
              </w:rPr>
            </w:pPr>
            <w:r w:rsidRPr="00C97753">
              <w:rPr>
                <w:rFonts w:ascii="Aptos" w:eastAsia="Aptos" w:hAnsi="Aptos" w:cs="Aptos"/>
                <w:b/>
                <w:bCs/>
                <w:color w:val="FFFFFF" w:themeColor="background1"/>
                <w:spacing w:val="20"/>
                <w:sz w:val="24"/>
                <w:szCs w:val="24"/>
              </w:rPr>
              <w:t>Situation</w:t>
            </w:r>
          </w:p>
          <w:p w14:paraId="2339DBD9" w14:textId="77777777" w:rsidR="00E235A9" w:rsidRPr="00C97753" w:rsidRDefault="00A9409F" w:rsidP="0034400F">
            <w:pPr>
              <w:spacing w:before="60" w:after="40" w:line="244" w:lineRule="auto"/>
              <w:jc w:val="center"/>
              <w:rPr>
                <w:color w:val="FFFFFF" w:themeColor="background1"/>
              </w:rPr>
            </w:pPr>
            <w:r w:rsidRPr="00C97753">
              <w:rPr>
                <w:rFonts w:ascii="Aptos" w:eastAsia="Aptos" w:hAnsi="Aptos" w:cs="Aptos"/>
                <w:color w:val="FFFFFF" w:themeColor="background1"/>
              </w:rPr>
              <w:t>What was the context and circumstances?</w:t>
            </w:r>
          </w:p>
        </w:tc>
        <w:tc>
          <w:tcPr>
            <w:tcW w:w="1250" w:type="pct"/>
            <w:shd w:val="clear" w:color="auto" w:fill="A4D3C3"/>
            <w:tcMar>
              <w:top w:w="120" w:type="dxa"/>
              <w:left w:w="160" w:type="dxa"/>
              <w:bottom w:w="120" w:type="dxa"/>
              <w:right w:w="160" w:type="dxa"/>
            </w:tcMar>
          </w:tcPr>
          <w:p w14:paraId="2339DBDA" w14:textId="77777777" w:rsidR="00E235A9" w:rsidRPr="00C97753" w:rsidRDefault="00A9409F" w:rsidP="0034400F">
            <w:pPr>
              <w:spacing w:after="40" w:line="244" w:lineRule="auto"/>
              <w:jc w:val="center"/>
              <w:rPr>
                <w:rFonts w:ascii="Aptos" w:eastAsia="Aptos" w:hAnsi="Aptos" w:cs="Aptos"/>
                <w:b/>
                <w:bCs/>
                <w:color w:val="FFFFFF" w:themeColor="background1"/>
                <w:spacing w:val="20"/>
                <w:sz w:val="24"/>
                <w:szCs w:val="24"/>
              </w:rPr>
            </w:pPr>
            <w:r w:rsidRPr="00C97753">
              <w:rPr>
                <w:rFonts w:ascii="Aptos" w:eastAsia="Aptos" w:hAnsi="Aptos" w:cs="Aptos"/>
                <w:b/>
                <w:bCs/>
                <w:color w:val="FFFFFF" w:themeColor="background1"/>
                <w:spacing w:val="20"/>
                <w:sz w:val="24"/>
                <w:szCs w:val="24"/>
              </w:rPr>
              <w:t>Task</w:t>
            </w:r>
          </w:p>
          <w:p w14:paraId="2339DBDB" w14:textId="77777777" w:rsidR="00E235A9" w:rsidRPr="00C97753" w:rsidRDefault="00A9409F" w:rsidP="0034400F">
            <w:pPr>
              <w:spacing w:before="60" w:after="40" w:line="244" w:lineRule="auto"/>
              <w:jc w:val="center"/>
              <w:rPr>
                <w:color w:val="FFFFFF" w:themeColor="background1"/>
              </w:rPr>
            </w:pPr>
            <w:r w:rsidRPr="00C97753">
              <w:rPr>
                <w:rFonts w:ascii="Aptos" w:eastAsia="Aptos" w:hAnsi="Aptos" w:cs="Aptos"/>
                <w:color w:val="FFFFFF" w:themeColor="background1"/>
              </w:rPr>
              <w:t>What challenge, goal or requirement did the candidate face?</w:t>
            </w:r>
          </w:p>
        </w:tc>
        <w:tc>
          <w:tcPr>
            <w:tcW w:w="1250" w:type="pct"/>
            <w:shd w:val="clear" w:color="auto" w:fill="A4D3C3"/>
            <w:tcMar>
              <w:top w:w="120" w:type="dxa"/>
              <w:left w:w="160" w:type="dxa"/>
              <w:bottom w:w="120" w:type="dxa"/>
              <w:right w:w="160" w:type="dxa"/>
            </w:tcMar>
          </w:tcPr>
          <w:p w14:paraId="2339DBDC" w14:textId="77777777" w:rsidR="00E235A9" w:rsidRPr="00C97753" w:rsidRDefault="00A9409F" w:rsidP="0034400F">
            <w:pPr>
              <w:spacing w:after="40" w:line="244" w:lineRule="auto"/>
              <w:jc w:val="center"/>
              <w:rPr>
                <w:rFonts w:ascii="Aptos" w:eastAsia="Aptos" w:hAnsi="Aptos" w:cs="Aptos"/>
                <w:b/>
                <w:bCs/>
                <w:color w:val="FFFFFF" w:themeColor="background1"/>
                <w:spacing w:val="20"/>
                <w:sz w:val="24"/>
                <w:szCs w:val="24"/>
              </w:rPr>
            </w:pPr>
            <w:r w:rsidRPr="00C97753">
              <w:rPr>
                <w:rFonts w:ascii="Aptos" w:eastAsia="Aptos" w:hAnsi="Aptos" w:cs="Aptos"/>
                <w:b/>
                <w:bCs/>
                <w:color w:val="FFFFFF" w:themeColor="background1"/>
                <w:spacing w:val="20"/>
                <w:sz w:val="24"/>
                <w:szCs w:val="24"/>
              </w:rPr>
              <w:t>Action</w:t>
            </w:r>
          </w:p>
          <w:p w14:paraId="2339DBDD" w14:textId="77777777" w:rsidR="00E235A9" w:rsidRPr="00C97753" w:rsidRDefault="00A9409F" w:rsidP="0034400F">
            <w:pPr>
              <w:spacing w:before="60" w:after="40" w:line="244" w:lineRule="auto"/>
              <w:jc w:val="center"/>
              <w:rPr>
                <w:color w:val="FFFFFF" w:themeColor="background1"/>
              </w:rPr>
            </w:pPr>
            <w:r w:rsidRPr="00C97753">
              <w:rPr>
                <w:rFonts w:ascii="Aptos" w:eastAsia="Aptos" w:hAnsi="Aptos" w:cs="Aptos"/>
                <w:color w:val="FFFFFF" w:themeColor="background1"/>
              </w:rPr>
              <w:t>What did the candidate personally do?</w:t>
            </w:r>
          </w:p>
          <w:p w14:paraId="2339DBDE" w14:textId="77777777" w:rsidR="00E235A9" w:rsidRPr="00C97753" w:rsidRDefault="00A9409F" w:rsidP="0034400F">
            <w:pPr>
              <w:spacing w:before="60" w:after="40" w:line="244" w:lineRule="auto"/>
              <w:jc w:val="center"/>
              <w:rPr>
                <w:color w:val="FFFFFF" w:themeColor="background1"/>
              </w:rPr>
            </w:pPr>
            <w:r w:rsidRPr="00C97753">
              <w:rPr>
                <w:rFonts w:ascii="Aptos" w:eastAsia="Aptos" w:hAnsi="Aptos" w:cs="Aptos"/>
                <w:color w:val="FFFFFF" w:themeColor="background1"/>
              </w:rPr>
              <w:t>(Press for "I" not "we")</w:t>
            </w:r>
          </w:p>
        </w:tc>
        <w:tc>
          <w:tcPr>
            <w:tcW w:w="1250" w:type="pct"/>
            <w:shd w:val="clear" w:color="auto" w:fill="A4D3C3"/>
            <w:tcMar>
              <w:top w:w="120" w:type="dxa"/>
              <w:left w:w="160" w:type="dxa"/>
              <w:bottom w:w="120" w:type="dxa"/>
              <w:right w:w="160" w:type="dxa"/>
            </w:tcMar>
          </w:tcPr>
          <w:p w14:paraId="2339DBDF" w14:textId="77777777" w:rsidR="00E235A9" w:rsidRPr="00C97753" w:rsidRDefault="00A9409F" w:rsidP="0034400F">
            <w:pPr>
              <w:spacing w:after="40" w:line="244" w:lineRule="auto"/>
              <w:jc w:val="center"/>
              <w:rPr>
                <w:rFonts w:ascii="Aptos" w:eastAsia="Aptos" w:hAnsi="Aptos" w:cs="Aptos"/>
                <w:b/>
                <w:bCs/>
                <w:color w:val="FFFFFF" w:themeColor="background1"/>
                <w:spacing w:val="20"/>
                <w:sz w:val="24"/>
                <w:szCs w:val="24"/>
              </w:rPr>
            </w:pPr>
            <w:r w:rsidRPr="00C97753">
              <w:rPr>
                <w:rFonts w:ascii="Aptos" w:eastAsia="Aptos" w:hAnsi="Aptos" w:cs="Aptos"/>
                <w:b/>
                <w:bCs/>
                <w:color w:val="FFFFFF" w:themeColor="background1"/>
                <w:spacing w:val="20"/>
                <w:sz w:val="24"/>
                <w:szCs w:val="24"/>
              </w:rPr>
              <w:t>Result</w:t>
            </w:r>
          </w:p>
          <w:p w14:paraId="2339DBE0" w14:textId="77777777" w:rsidR="00E235A9" w:rsidRPr="00C97753" w:rsidRDefault="00A9409F" w:rsidP="0034400F">
            <w:pPr>
              <w:spacing w:before="60" w:after="40" w:line="244" w:lineRule="auto"/>
              <w:jc w:val="center"/>
              <w:rPr>
                <w:color w:val="FFFFFF" w:themeColor="background1"/>
              </w:rPr>
            </w:pPr>
            <w:r w:rsidRPr="00C97753">
              <w:rPr>
                <w:rFonts w:ascii="Aptos" w:eastAsia="Aptos" w:hAnsi="Aptos" w:cs="Aptos"/>
                <w:color w:val="FFFFFF" w:themeColor="background1"/>
              </w:rPr>
              <w:t>What was the outcome? Was it measured?</w:t>
            </w:r>
          </w:p>
          <w:p w14:paraId="2339DBE1" w14:textId="77777777" w:rsidR="00E235A9" w:rsidRPr="00C97753" w:rsidRDefault="00A9409F" w:rsidP="0034400F">
            <w:pPr>
              <w:spacing w:before="60" w:after="40" w:line="244" w:lineRule="auto"/>
              <w:jc w:val="center"/>
              <w:rPr>
                <w:color w:val="FFFFFF" w:themeColor="background1"/>
              </w:rPr>
            </w:pPr>
            <w:r w:rsidRPr="00C97753">
              <w:rPr>
                <w:rFonts w:ascii="Aptos" w:eastAsia="Aptos" w:hAnsi="Aptos" w:cs="Aptos"/>
                <w:color w:val="FFFFFF" w:themeColor="background1"/>
              </w:rPr>
              <w:t>What was learned?</w:t>
            </w:r>
          </w:p>
        </w:tc>
      </w:tr>
    </w:tbl>
    <w:p w14:paraId="4E7CDAA2" w14:textId="77777777" w:rsidR="00C97753" w:rsidRDefault="00C97753">
      <w:pPr>
        <w:spacing w:line="258" w:lineRule="auto"/>
        <w:ind w:left="300" w:hanging="220"/>
        <w:rPr>
          <w:rFonts w:ascii="Aptos" w:eastAsia="Aptos" w:hAnsi="Aptos" w:cs="Aptos"/>
          <w:b/>
          <w:bCs/>
          <w:color w:val="A4D3C3"/>
        </w:rPr>
      </w:pPr>
    </w:p>
    <w:p w14:paraId="2339DBE3" w14:textId="454C1C79"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Ask the opening question clearly and allow the candidate time to think</w:t>
      </w:r>
    </w:p>
    <w:p w14:paraId="2339DBE4" w14:textId="0DBA7C29"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If the answer is hypothetical ("I would..."), redirect: "Can you give me a specific example of when you actually did this?"</w:t>
      </w:r>
    </w:p>
    <w:p w14:paraId="2339DBE5" w14:textId="38F77FC9"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If "we" appears frequently, probe: "What was your specific role in that?"</w:t>
      </w:r>
    </w:p>
    <w:p w14:paraId="2339DBE6" w14:textId="0B513F65"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Use follow-up probes to draw out missing STAR components - particularly outcomes</w:t>
      </w:r>
    </w:p>
    <w:p w14:paraId="2339DBE7" w14:textId="767DAA10" w:rsidR="00E235A9" w:rsidRDefault="00A3173D">
      <w:pPr>
        <w:spacing w:line="258" w:lineRule="auto"/>
        <w:ind w:left="300" w:hanging="220"/>
        <w:rPr>
          <w:rFonts w:ascii="Aptos" w:eastAsia="Aptos" w:hAnsi="Aptos" w:cs="Aptos"/>
          <w:color w:val="7C7C81"/>
        </w:rPr>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Take notes during the answer - do not rely on memory when scoring later</w:t>
      </w:r>
    </w:p>
    <w:p w14:paraId="7260526A" w14:textId="77777777" w:rsidR="0034400F" w:rsidRDefault="0034400F">
      <w:pPr>
        <w:spacing w:line="258" w:lineRule="auto"/>
        <w:ind w:left="300" w:hanging="220"/>
      </w:pPr>
    </w:p>
    <w:p w14:paraId="2339DBE8" w14:textId="77777777" w:rsidR="00E235A9" w:rsidRDefault="00A9409F">
      <w:pPr>
        <w:pBdr>
          <w:left w:val="single" w:sz="18" w:space="10" w:color="A4D3C3"/>
        </w:pBdr>
        <w:spacing w:line="264" w:lineRule="auto"/>
        <w:ind w:left="260"/>
      </w:pPr>
      <w:r>
        <w:rPr>
          <w:rFonts w:ascii="Aptos" w:eastAsia="Aptos" w:hAnsi="Aptos" w:cs="Aptos"/>
          <w:color w:val="7C7C81"/>
        </w:rPr>
        <w:t>The most important probe in any STAR interview: "What was the outcome?" Many candidates describe their actions in detail but omit the result. Always draw it out.</w:t>
      </w:r>
    </w:p>
    <w:p w14:paraId="6F8AC8E1" w14:textId="77777777" w:rsidR="00C97753" w:rsidRDefault="00C97753">
      <w:pPr>
        <w:rPr>
          <w:rFonts w:ascii="Aptos" w:eastAsia="Aptos" w:hAnsi="Aptos" w:cs="Aptos"/>
          <w:b/>
          <w:bCs/>
          <w:color w:val="A4D3C3"/>
          <w:spacing w:val="20"/>
        </w:rPr>
      </w:pPr>
      <w:r>
        <w:rPr>
          <w:rFonts w:ascii="Aptos" w:eastAsia="Aptos" w:hAnsi="Aptos" w:cs="Aptos"/>
          <w:b/>
          <w:bCs/>
          <w:color w:val="A4D3C3"/>
          <w:spacing w:val="20"/>
        </w:rPr>
        <w:br w:type="page"/>
      </w:r>
    </w:p>
    <w:p w14:paraId="2339DBE9" w14:textId="26DC613B" w:rsidR="00E235A9" w:rsidRDefault="00A9409F">
      <w:pPr>
        <w:keepNext/>
        <w:keepLines/>
        <w:spacing w:before="200" w:after="40"/>
      </w:pPr>
      <w:r>
        <w:rPr>
          <w:rFonts w:ascii="Aptos" w:eastAsia="Aptos" w:hAnsi="Aptos" w:cs="Aptos"/>
          <w:b/>
          <w:bCs/>
          <w:color w:val="A4D3C3"/>
          <w:spacing w:val="20"/>
        </w:rPr>
        <w:lastRenderedPageBreak/>
        <w:t>SECTION 03</w:t>
      </w:r>
    </w:p>
    <w:p w14:paraId="2339DBEA" w14:textId="77777777" w:rsidR="00E235A9" w:rsidRDefault="00A9409F">
      <w:pPr>
        <w:keepNext/>
        <w:keepLines/>
      </w:pPr>
      <w:r>
        <w:rPr>
          <w:rFonts w:ascii="Aptos" w:eastAsia="Aptos" w:hAnsi="Aptos" w:cs="Aptos"/>
          <w:b/>
          <w:bCs/>
          <w:color w:val="7C7C81"/>
          <w:sz w:val="24"/>
          <w:szCs w:val="24"/>
        </w:rPr>
        <w:t>Interview Scoring Guide</w:t>
      </w:r>
    </w:p>
    <w:p w14:paraId="2339DBEB" w14:textId="77777777" w:rsidR="00E235A9" w:rsidRDefault="00E235A9">
      <w:pPr>
        <w:keepNext/>
        <w:pBdr>
          <w:bottom w:val="single" w:sz="6" w:space="1" w:color="B9B8B9"/>
        </w:pBdr>
        <w:spacing w:after="120"/>
      </w:pPr>
    </w:p>
    <w:p w14:paraId="2339DBEC" w14:textId="77777777" w:rsidR="00E235A9" w:rsidRDefault="00A9409F">
      <w:pPr>
        <w:spacing w:before="150" w:after="160" w:line="264" w:lineRule="auto"/>
      </w:pPr>
      <w:r>
        <w:rPr>
          <w:rFonts w:ascii="Aptos" w:eastAsia="Aptos" w:hAnsi="Aptos" w:cs="Aptos"/>
          <w:color w:val="7C7C81"/>
        </w:rPr>
        <w:t>Score each competency question immediately after the candidate answers - before moving to the next question.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992"/>
        <w:gridCol w:w="1841"/>
        <w:gridCol w:w="6795"/>
      </w:tblGrid>
      <w:tr w:rsidR="00E235A9" w:rsidRPr="00AA19B2" w14:paraId="2339DBF0" w14:textId="77777777" w:rsidTr="00AA19B2">
        <w:trPr>
          <w:cantSplit/>
          <w:tblHeader/>
        </w:trPr>
        <w:tc>
          <w:tcPr>
            <w:tcW w:w="515" w:type="pct"/>
            <w:shd w:val="clear" w:color="auto" w:fill="A4D3C3"/>
            <w:tcMar>
              <w:top w:w="90" w:type="dxa"/>
              <w:left w:w="0" w:type="dxa"/>
              <w:bottom w:w="90" w:type="dxa"/>
              <w:right w:w="120" w:type="dxa"/>
            </w:tcMar>
          </w:tcPr>
          <w:p w14:paraId="2339DBED" w14:textId="77777777" w:rsidR="00E235A9" w:rsidRPr="00AA19B2" w:rsidRDefault="00A9409F" w:rsidP="00AA19B2">
            <w:pPr>
              <w:jc w:val="center"/>
              <w:rPr>
                <w:color w:val="FFFFFF" w:themeColor="background1"/>
              </w:rPr>
            </w:pPr>
            <w:r w:rsidRPr="00AA19B2">
              <w:rPr>
                <w:rFonts w:ascii="Aptos" w:eastAsia="Aptos" w:hAnsi="Aptos" w:cs="Aptos"/>
                <w:b/>
                <w:bCs/>
                <w:color w:val="FFFFFF" w:themeColor="background1"/>
                <w:spacing w:val="6"/>
                <w:sz w:val="18"/>
                <w:szCs w:val="18"/>
              </w:rPr>
              <w:t>SCORE</w:t>
            </w:r>
          </w:p>
        </w:tc>
        <w:tc>
          <w:tcPr>
            <w:tcW w:w="956" w:type="pct"/>
            <w:shd w:val="clear" w:color="auto" w:fill="A4D3C3"/>
            <w:tcMar>
              <w:top w:w="90" w:type="dxa"/>
              <w:left w:w="120" w:type="dxa"/>
              <w:bottom w:w="90" w:type="dxa"/>
              <w:right w:w="120" w:type="dxa"/>
            </w:tcMar>
          </w:tcPr>
          <w:p w14:paraId="2339DBEE" w14:textId="77777777" w:rsidR="00E235A9" w:rsidRPr="00AA19B2" w:rsidRDefault="00A9409F" w:rsidP="00AA19B2">
            <w:pPr>
              <w:jc w:val="center"/>
              <w:rPr>
                <w:color w:val="FFFFFF" w:themeColor="background1"/>
              </w:rPr>
            </w:pPr>
            <w:r w:rsidRPr="00AA19B2">
              <w:rPr>
                <w:rFonts w:ascii="Aptos" w:eastAsia="Aptos" w:hAnsi="Aptos" w:cs="Aptos"/>
                <w:b/>
                <w:bCs/>
                <w:color w:val="FFFFFF" w:themeColor="background1"/>
                <w:spacing w:val="6"/>
                <w:sz w:val="18"/>
                <w:szCs w:val="18"/>
              </w:rPr>
              <w:t>RATING</w:t>
            </w:r>
          </w:p>
        </w:tc>
        <w:tc>
          <w:tcPr>
            <w:tcW w:w="3529" w:type="pct"/>
            <w:shd w:val="clear" w:color="auto" w:fill="A4D3C3"/>
            <w:tcMar>
              <w:top w:w="90" w:type="dxa"/>
              <w:left w:w="120" w:type="dxa"/>
              <w:bottom w:w="90" w:type="dxa"/>
              <w:right w:w="120" w:type="dxa"/>
            </w:tcMar>
          </w:tcPr>
          <w:p w14:paraId="2339DBEF" w14:textId="77777777" w:rsidR="00E235A9" w:rsidRPr="00AA19B2" w:rsidRDefault="00A9409F" w:rsidP="00AA19B2">
            <w:pPr>
              <w:jc w:val="center"/>
              <w:rPr>
                <w:color w:val="FFFFFF" w:themeColor="background1"/>
              </w:rPr>
            </w:pPr>
            <w:r w:rsidRPr="00AA19B2">
              <w:rPr>
                <w:rFonts w:ascii="Aptos" w:eastAsia="Aptos" w:hAnsi="Aptos" w:cs="Aptos"/>
                <w:b/>
                <w:bCs/>
                <w:color w:val="FFFFFF" w:themeColor="background1"/>
                <w:spacing w:val="6"/>
                <w:sz w:val="18"/>
                <w:szCs w:val="18"/>
              </w:rPr>
              <w:t>WHAT IT LOOKS LIKE</w:t>
            </w:r>
          </w:p>
        </w:tc>
      </w:tr>
      <w:tr w:rsidR="00E235A9" w14:paraId="2339DBF4" w14:textId="77777777" w:rsidTr="00AA19B2">
        <w:trPr>
          <w:cantSplit/>
        </w:trPr>
        <w:tc>
          <w:tcPr>
            <w:tcW w:w="515" w:type="pct"/>
            <w:tcMar>
              <w:top w:w="110" w:type="dxa"/>
              <w:left w:w="0" w:type="dxa"/>
              <w:bottom w:w="110" w:type="dxa"/>
              <w:right w:w="120" w:type="dxa"/>
            </w:tcMar>
          </w:tcPr>
          <w:p w14:paraId="2339DBF1" w14:textId="77777777" w:rsidR="00E235A9" w:rsidRDefault="00A9409F" w:rsidP="00AA19B2">
            <w:pPr>
              <w:jc w:val="center"/>
            </w:pPr>
            <w:r>
              <w:rPr>
                <w:rFonts w:ascii="Aptos" w:eastAsia="Aptos" w:hAnsi="Aptos" w:cs="Aptos"/>
                <w:b/>
                <w:bCs/>
                <w:color w:val="7C7C81"/>
              </w:rPr>
              <w:t>4</w:t>
            </w:r>
          </w:p>
        </w:tc>
        <w:tc>
          <w:tcPr>
            <w:tcW w:w="956" w:type="pct"/>
            <w:tcMar>
              <w:top w:w="110" w:type="dxa"/>
              <w:left w:w="120" w:type="dxa"/>
              <w:bottom w:w="110" w:type="dxa"/>
              <w:right w:w="120" w:type="dxa"/>
            </w:tcMar>
          </w:tcPr>
          <w:p w14:paraId="2339DBF2" w14:textId="77777777" w:rsidR="00E235A9" w:rsidRPr="00AA19B2" w:rsidRDefault="00A9409F" w:rsidP="00AA19B2">
            <w:pPr>
              <w:jc w:val="center"/>
              <w:rPr>
                <w:b/>
                <w:bCs/>
              </w:rPr>
            </w:pPr>
            <w:r w:rsidRPr="00AA19B2">
              <w:rPr>
                <w:rFonts w:ascii="Aptos" w:eastAsia="Aptos" w:hAnsi="Aptos" w:cs="Aptos"/>
                <w:b/>
                <w:bCs/>
                <w:color w:val="7C7C81"/>
              </w:rPr>
              <w:t>Strong</w:t>
            </w:r>
          </w:p>
        </w:tc>
        <w:tc>
          <w:tcPr>
            <w:tcW w:w="3529" w:type="pct"/>
            <w:tcMar>
              <w:top w:w="110" w:type="dxa"/>
              <w:left w:w="120" w:type="dxa"/>
              <w:bottom w:w="110" w:type="dxa"/>
              <w:right w:w="120" w:type="dxa"/>
            </w:tcMar>
          </w:tcPr>
          <w:p w14:paraId="2339DBF3" w14:textId="77777777" w:rsidR="00E235A9" w:rsidRDefault="00A9409F">
            <w:r>
              <w:rPr>
                <w:rFonts w:ascii="Aptos" w:eastAsia="Aptos" w:hAnsi="Aptos" w:cs="Aptos"/>
                <w:color w:val="7C7C81"/>
              </w:rPr>
              <w:t>Specific, detailed STAR answer. Outcome clear. Evidence directly relevant. Assessor confident the competency has been demonstrated.</w:t>
            </w:r>
          </w:p>
        </w:tc>
      </w:tr>
      <w:tr w:rsidR="00E235A9" w14:paraId="2339DBF8" w14:textId="77777777" w:rsidTr="00AA19B2">
        <w:trPr>
          <w:cantSplit/>
        </w:trPr>
        <w:tc>
          <w:tcPr>
            <w:tcW w:w="515" w:type="pct"/>
            <w:tcMar>
              <w:top w:w="110" w:type="dxa"/>
              <w:left w:w="0" w:type="dxa"/>
              <w:bottom w:w="110" w:type="dxa"/>
              <w:right w:w="120" w:type="dxa"/>
            </w:tcMar>
          </w:tcPr>
          <w:p w14:paraId="2339DBF5" w14:textId="77777777" w:rsidR="00E235A9" w:rsidRDefault="00A9409F" w:rsidP="00AA19B2">
            <w:pPr>
              <w:jc w:val="center"/>
            </w:pPr>
            <w:r>
              <w:rPr>
                <w:rFonts w:ascii="Aptos" w:eastAsia="Aptos" w:hAnsi="Aptos" w:cs="Aptos"/>
                <w:b/>
                <w:bCs/>
                <w:color w:val="7C7C81"/>
              </w:rPr>
              <w:t>3</w:t>
            </w:r>
          </w:p>
        </w:tc>
        <w:tc>
          <w:tcPr>
            <w:tcW w:w="956" w:type="pct"/>
            <w:tcMar>
              <w:top w:w="110" w:type="dxa"/>
              <w:left w:w="120" w:type="dxa"/>
              <w:bottom w:w="110" w:type="dxa"/>
              <w:right w:w="120" w:type="dxa"/>
            </w:tcMar>
          </w:tcPr>
          <w:p w14:paraId="2339DBF6" w14:textId="77777777" w:rsidR="00E235A9" w:rsidRPr="00AA19B2" w:rsidRDefault="00A9409F" w:rsidP="00AA19B2">
            <w:pPr>
              <w:jc w:val="center"/>
              <w:rPr>
                <w:b/>
                <w:bCs/>
              </w:rPr>
            </w:pPr>
            <w:r w:rsidRPr="00AA19B2">
              <w:rPr>
                <w:rFonts w:ascii="Aptos" w:eastAsia="Aptos" w:hAnsi="Aptos" w:cs="Aptos"/>
                <w:b/>
                <w:bCs/>
                <w:color w:val="7C7C81"/>
              </w:rPr>
              <w:t>Good</w:t>
            </w:r>
          </w:p>
        </w:tc>
        <w:tc>
          <w:tcPr>
            <w:tcW w:w="3529" w:type="pct"/>
            <w:tcMar>
              <w:top w:w="110" w:type="dxa"/>
              <w:left w:w="120" w:type="dxa"/>
              <w:bottom w:w="110" w:type="dxa"/>
              <w:right w:w="120" w:type="dxa"/>
            </w:tcMar>
          </w:tcPr>
          <w:p w14:paraId="2339DBF7" w14:textId="77777777" w:rsidR="00E235A9" w:rsidRDefault="00A9409F">
            <w:r>
              <w:rPr>
                <w:rFonts w:ascii="Aptos" w:eastAsia="Aptos" w:hAnsi="Aptos" w:cs="Aptos"/>
                <w:color w:val="7C7C81"/>
              </w:rPr>
              <w:t>Solid STAR answer. Most components present. Minor gaps in detail or outcome. Generally credible.</w:t>
            </w:r>
          </w:p>
        </w:tc>
      </w:tr>
      <w:tr w:rsidR="00E235A9" w14:paraId="2339DBFC" w14:textId="77777777" w:rsidTr="00AA19B2">
        <w:trPr>
          <w:cantSplit/>
        </w:trPr>
        <w:tc>
          <w:tcPr>
            <w:tcW w:w="515" w:type="pct"/>
            <w:tcMar>
              <w:top w:w="110" w:type="dxa"/>
              <w:left w:w="0" w:type="dxa"/>
              <w:bottom w:w="110" w:type="dxa"/>
              <w:right w:w="120" w:type="dxa"/>
            </w:tcMar>
          </w:tcPr>
          <w:p w14:paraId="2339DBF9" w14:textId="77777777" w:rsidR="00E235A9" w:rsidRDefault="00A9409F" w:rsidP="00AA19B2">
            <w:pPr>
              <w:jc w:val="center"/>
            </w:pPr>
            <w:r>
              <w:rPr>
                <w:rFonts w:ascii="Aptos" w:eastAsia="Aptos" w:hAnsi="Aptos" w:cs="Aptos"/>
                <w:b/>
                <w:bCs/>
                <w:color w:val="7C7C81"/>
              </w:rPr>
              <w:t>2</w:t>
            </w:r>
          </w:p>
        </w:tc>
        <w:tc>
          <w:tcPr>
            <w:tcW w:w="956" w:type="pct"/>
            <w:tcMar>
              <w:top w:w="110" w:type="dxa"/>
              <w:left w:w="120" w:type="dxa"/>
              <w:bottom w:w="110" w:type="dxa"/>
              <w:right w:w="120" w:type="dxa"/>
            </w:tcMar>
          </w:tcPr>
          <w:p w14:paraId="2339DBFA" w14:textId="77777777" w:rsidR="00E235A9" w:rsidRPr="00AA19B2" w:rsidRDefault="00A9409F" w:rsidP="00AA19B2">
            <w:pPr>
              <w:jc w:val="center"/>
              <w:rPr>
                <w:b/>
                <w:bCs/>
              </w:rPr>
            </w:pPr>
            <w:r w:rsidRPr="00AA19B2">
              <w:rPr>
                <w:rFonts w:ascii="Aptos" w:eastAsia="Aptos" w:hAnsi="Aptos" w:cs="Aptos"/>
                <w:b/>
                <w:bCs/>
                <w:color w:val="7C7C81"/>
              </w:rPr>
              <w:t>Marginal</w:t>
            </w:r>
          </w:p>
        </w:tc>
        <w:tc>
          <w:tcPr>
            <w:tcW w:w="3529" w:type="pct"/>
            <w:tcMar>
              <w:top w:w="110" w:type="dxa"/>
              <w:left w:w="120" w:type="dxa"/>
              <w:bottom w:w="110" w:type="dxa"/>
              <w:right w:w="120" w:type="dxa"/>
            </w:tcMar>
          </w:tcPr>
          <w:p w14:paraId="2339DBFB" w14:textId="77777777" w:rsidR="00E235A9" w:rsidRDefault="00A9409F">
            <w:r>
              <w:rPr>
                <w:rFonts w:ascii="Aptos" w:eastAsia="Aptos" w:hAnsi="Aptos" w:cs="Aptos"/>
                <w:color w:val="7C7C81"/>
              </w:rPr>
              <w:t>Incomplete or vague. Missing components. Outcome unclear. Some relevant experience but insufficient evidence.</w:t>
            </w:r>
          </w:p>
        </w:tc>
      </w:tr>
      <w:tr w:rsidR="00E235A9" w14:paraId="2339DC00" w14:textId="77777777" w:rsidTr="00AA19B2">
        <w:trPr>
          <w:cantSplit/>
        </w:trPr>
        <w:tc>
          <w:tcPr>
            <w:tcW w:w="515" w:type="pct"/>
            <w:tcMar>
              <w:top w:w="110" w:type="dxa"/>
              <w:left w:w="0" w:type="dxa"/>
              <w:bottom w:w="110" w:type="dxa"/>
              <w:right w:w="120" w:type="dxa"/>
            </w:tcMar>
          </w:tcPr>
          <w:p w14:paraId="2339DBFD" w14:textId="77777777" w:rsidR="00E235A9" w:rsidRDefault="00A9409F" w:rsidP="00AA19B2">
            <w:pPr>
              <w:jc w:val="center"/>
            </w:pPr>
            <w:r>
              <w:rPr>
                <w:rFonts w:ascii="Aptos" w:eastAsia="Aptos" w:hAnsi="Aptos" w:cs="Aptos"/>
                <w:b/>
                <w:bCs/>
                <w:color w:val="7C7C81"/>
              </w:rPr>
              <w:t>1</w:t>
            </w:r>
          </w:p>
        </w:tc>
        <w:tc>
          <w:tcPr>
            <w:tcW w:w="956" w:type="pct"/>
            <w:tcMar>
              <w:top w:w="110" w:type="dxa"/>
              <w:left w:w="120" w:type="dxa"/>
              <w:bottom w:w="110" w:type="dxa"/>
              <w:right w:w="120" w:type="dxa"/>
            </w:tcMar>
          </w:tcPr>
          <w:p w14:paraId="2339DBFE" w14:textId="77777777" w:rsidR="00E235A9" w:rsidRPr="00AA19B2" w:rsidRDefault="00A9409F" w:rsidP="00AA19B2">
            <w:pPr>
              <w:jc w:val="center"/>
              <w:rPr>
                <w:b/>
                <w:bCs/>
              </w:rPr>
            </w:pPr>
            <w:r w:rsidRPr="00AA19B2">
              <w:rPr>
                <w:rFonts w:ascii="Aptos" w:eastAsia="Aptos" w:hAnsi="Aptos" w:cs="Aptos"/>
                <w:b/>
                <w:bCs/>
                <w:color w:val="7C7C81"/>
              </w:rPr>
              <w:t>Weak</w:t>
            </w:r>
          </w:p>
        </w:tc>
        <w:tc>
          <w:tcPr>
            <w:tcW w:w="3529" w:type="pct"/>
            <w:tcMar>
              <w:top w:w="110" w:type="dxa"/>
              <w:left w:w="120" w:type="dxa"/>
              <w:bottom w:w="110" w:type="dxa"/>
              <w:right w:w="120" w:type="dxa"/>
            </w:tcMar>
          </w:tcPr>
          <w:p w14:paraId="2339DBFF" w14:textId="77777777" w:rsidR="00E235A9" w:rsidRDefault="00A9409F">
            <w:r>
              <w:rPr>
                <w:rFonts w:ascii="Aptos" w:eastAsia="Aptos" w:hAnsi="Aptos" w:cs="Aptos"/>
                <w:color w:val="7C7C81"/>
              </w:rPr>
              <w:t>Very limited or no STAR structure. Hypothetical rather than actual experience.</w:t>
            </w:r>
          </w:p>
        </w:tc>
      </w:tr>
      <w:tr w:rsidR="00E235A9" w14:paraId="2339DC04" w14:textId="77777777" w:rsidTr="00AA19B2">
        <w:trPr>
          <w:cantSplit/>
        </w:trPr>
        <w:tc>
          <w:tcPr>
            <w:tcW w:w="515" w:type="pct"/>
            <w:tcMar>
              <w:top w:w="110" w:type="dxa"/>
              <w:left w:w="0" w:type="dxa"/>
              <w:bottom w:w="110" w:type="dxa"/>
              <w:right w:w="120" w:type="dxa"/>
            </w:tcMar>
          </w:tcPr>
          <w:p w14:paraId="2339DC01" w14:textId="77777777" w:rsidR="00E235A9" w:rsidRDefault="00A9409F" w:rsidP="00AA19B2">
            <w:pPr>
              <w:jc w:val="center"/>
            </w:pPr>
            <w:r>
              <w:rPr>
                <w:rFonts w:ascii="Aptos" w:eastAsia="Aptos" w:hAnsi="Aptos" w:cs="Aptos"/>
                <w:b/>
                <w:bCs/>
                <w:color w:val="7C7C81"/>
              </w:rPr>
              <w:t>0</w:t>
            </w:r>
          </w:p>
        </w:tc>
        <w:tc>
          <w:tcPr>
            <w:tcW w:w="956" w:type="pct"/>
            <w:tcMar>
              <w:top w:w="110" w:type="dxa"/>
              <w:left w:w="120" w:type="dxa"/>
              <w:bottom w:w="110" w:type="dxa"/>
              <w:right w:w="120" w:type="dxa"/>
            </w:tcMar>
          </w:tcPr>
          <w:p w14:paraId="2339DC02" w14:textId="77777777" w:rsidR="00E235A9" w:rsidRPr="00AA19B2" w:rsidRDefault="00A9409F" w:rsidP="00AA19B2">
            <w:pPr>
              <w:jc w:val="center"/>
              <w:rPr>
                <w:b/>
                <w:bCs/>
              </w:rPr>
            </w:pPr>
            <w:r w:rsidRPr="00AA19B2">
              <w:rPr>
                <w:rFonts w:ascii="Aptos" w:eastAsia="Aptos" w:hAnsi="Aptos" w:cs="Aptos"/>
                <w:b/>
                <w:bCs/>
                <w:color w:val="7C7C81"/>
              </w:rPr>
              <w:t>Not evidenced</w:t>
            </w:r>
          </w:p>
        </w:tc>
        <w:tc>
          <w:tcPr>
            <w:tcW w:w="3529" w:type="pct"/>
            <w:tcMar>
              <w:top w:w="110" w:type="dxa"/>
              <w:left w:w="120" w:type="dxa"/>
              <w:bottom w:w="110" w:type="dxa"/>
              <w:right w:w="120" w:type="dxa"/>
            </w:tcMar>
          </w:tcPr>
          <w:p w14:paraId="2339DC03" w14:textId="77777777" w:rsidR="00E235A9" w:rsidRDefault="00A9409F">
            <w:r>
              <w:rPr>
                <w:rFonts w:ascii="Aptos" w:eastAsia="Aptos" w:hAnsi="Aptos" w:cs="Aptos"/>
                <w:color w:val="7C7C81"/>
              </w:rPr>
              <w:t>No relevant answer provided or question not answered.</w:t>
            </w:r>
          </w:p>
        </w:tc>
      </w:tr>
    </w:tbl>
    <w:p w14:paraId="2CCCE878" w14:textId="4581D9B3" w:rsidR="00C97753" w:rsidRDefault="00C97753" w:rsidP="00C97753">
      <w:pPr>
        <w:keepNext/>
        <w:keepLines/>
      </w:pPr>
      <w:r>
        <w:rPr>
          <w:rFonts w:ascii="Aptos" w:eastAsia="Aptos" w:hAnsi="Aptos" w:cs="Aptos"/>
          <w:b/>
          <w:bCs/>
          <w:color w:val="7C7C81"/>
          <w:sz w:val="24"/>
          <w:szCs w:val="24"/>
        </w:rPr>
        <w:t xml:space="preserve"> </w:t>
      </w:r>
    </w:p>
    <w:p w14:paraId="2339DC05" w14:textId="1F9FF0E0" w:rsidR="00E235A9" w:rsidRPr="000C14AA" w:rsidRDefault="00A9409F" w:rsidP="000C14AA">
      <w:pPr>
        <w:pBdr>
          <w:left w:val="single" w:sz="18" w:space="10" w:color="A4D3C3"/>
        </w:pBdr>
        <w:spacing w:line="264" w:lineRule="auto"/>
        <w:ind w:left="260"/>
        <w:rPr>
          <w:rFonts w:ascii="Aptos" w:eastAsia="Aptos" w:hAnsi="Aptos" w:cs="Aptos"/>
          <w:color w:val="7C7C81"/>
        </w:rPr>
      </w:pPr>
      <w:r>
        <w:rPr>
          <w:rFonts w:ascii="Aptos" w:eastAsia="Aptos" w:hAnsi="Aptos" w:cs="Aptos"/>
          <w:color w:val="7C7C81"/>
        </w:rPr>
        <w:t xml:space="preserve">Scores must be based on evidence provided, not on overall impression, confidence, presentation style, similarity to yourself or any non-evidential factor. </w:t>
      </w:r>
      <w:r w:rsidR="000C14AA" w:rsidRPr="000C14AA">
        <w:rPr>
          <w:rFonts w:ascii="Aptos" w:eastAsia="Aptos" w:hAnsi="Aptos" w:cs="Aptos"/>
          <w:color w:val="7C7C81"/>
        </w:rPr>
        <w:t>Complete scores before discussing candidates with other panel members.</w:t>
      </w:r>
      <w:r w:rsidR="000C14AA" w:rsidRPr="000C14AA">
        <w:rPr>
          <w:rFonts w:ascii="Aptos" w:eastAsia="Aptos" w:hAnsi="Aptos" w:cs="Aptos"/>
          <w:color w:val="7C7C81"/>
        </w:rPr>
        <w:t xml:space="preserve"> </w:t>
      </w:r>
      <w:r w:rsidR="000C14AA">
        <w:rPr>
          <w:rFonts w:ascii="Aptos" w:eastAsia="Aptos" w:hAnsi="Aptos" w:cs="Aptos"/>
          <w:color w:val="7C7C81"/>
        </w:rPr>
        <w:t>I</w:t>
      </w:r>
      <w:r>
        <w:rPr>
          <w:rFonts w:ascii="Aptos" w:eastAsia="Aptos" w:hAnsi="Aptos" w:cs="Aptos"/>
          <w:color w:val="7C7C81"/>
        </w:rPr>
        <w:t>f you catch yourself scoring a candidate higher because they went to the same university, support the same team or made you laugh. Stop and return to the evidence.</w:t>
      </w:r>
    </w:p>
    <w:p w14:paraId="2339DC06" w14:textId="77777777" w:rsidR="00E235A9" w:rsidRDefault="00A9409F">
      <w:pPr>
        <w:keepNext/>
        <w:keepLines/>
        <w:spacing w:before="200" w:after="40"/>
      </w:pPr>
      <w:r>
        <w:rPr>
          <w:rFonts w:ascii="Aptos" w:eastAsia="Aptos" w:hAnsi="Aptos" w:cs="Aptos"/>
          <w:b/>
          <w:bCs/>
          <w:color w:val="A4D3C3"/>
          <w:spacing w:val="20"/>
        </w:rPr>
        <w:t>SECTION 04</w:t>
      </w:r>
    </w:p>
    <w:p w14:paraId="2339DC07" w14:textId="77777777" w:rsidR="00E235A9" w:rsidRDefault="00A9409F">
      <w:pPr>
        <w:keepNext/>
        <w:keepLines/>
      </w:pPr>
      <w:r>
        <w:rPr>
          <w:rFonts w:ascii="Aptos" w:eastAsia="Aptos" w:hAnsi="Aptos" w:cs="Aptos"/>
          <w:b/>
          <w:bCs/>
          <w:color w:val="7C7C81"/>
          <w:sz w:val="24"/>
          <w:szCs w:val="24"/>
        </w:rPr>
        <w:t>A - Interviewer Bias Checklist</w:t>
      </w:r>
    </w:p>
    <w:p w14:paraId="2339DC08" w14:textId="77777777" w:rsidR="00E235A9" w:rsidRDefault="00E235A9">
      <w:pPr>
        <w:keepNext/>
        <w:pBdr>
          <w:bottom w:val="single" w:sz="6" w:space="1" w:color="B9B8B9"/>
        </w:pBdr>
        <w:spacing w:after="120"/>
      </w:pPr>
    </w:p>
    <w:p w14:paraId="2339DC09" w14:textId="77777777" w:rsidR="00E235A9" w:rsidRDefault="00A9409F">
      <w:pPr>
        <w:spacing w:after="160" w:line="264" w:lineRule="auto"/>
      </w:pPr>
      <w:r>
        <w:rPr>
          <w:rFonts w:ascii="Aptos" w:eastAsia="Aptos" w:hAnsi="Aptos" w:cs="Aptos"/>
          <w:color w:val="7C7C81"/>
        </w:rPr>
        <w:t>Complete this checklist before finalising your scores. Unconscious bias is one of the most significant threats to fair, legally defensible selection decisions. Being aware of these patterns, even as a checklist, meaningfully reduces their influence.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2266"/>
        <w:gridCol w:w="6372"/>
        <w:gridCol w:w="990"/>
      </w:tblGrid>
      <w:tr w:rsidR="00E235A9" w:rsidRPr="00C97753" w14:paraId="2339DC0D" w14:textId="77777777" w:rsidTr="00C97753">
        <w:trPr>
          <w:cantSplit/>
          <w:tblHeader/>
        </w:trPr>
        <w:tc>
          <w:tcPr>
            <w:tcW w:w="1177" w:type="pct"/>
            <w:shd w:val="clear" w:color="auto" w:fill="A4D3C3"/>
            <w:tcMar>
              <w:top w:w="90" w:type="dxa"/>
              <w:left w:w="0" w:type="dxa"/>
              <w:bottom w:w="90" w:type="dxa"/>
              <w:right w:w="120" w:type="dxa"/>
            </w:tcMar>
          </w:tcPr>
          <w:p w14:paraId="2339DC0A"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spacing w:val="6"/>
              </w:rPr>
              <w:t>BIAS TYPE</w:t>
            </w:r>
          </w:p>
        </w:tc>
        <w:tc>
          <w:tcPr>
            <w:tcW w:w="3309" w:type="pct"/>
            <w:shd w:val="clear" w:color="auto" w:fill="A4D3C3"/>
            <w:tcMar>
              <w:top w:w="90" w:type="dxa"/>
              <w:left w:w="120" w:type="dxa"/>
              <w:bottom w:w="90" w:type="dxa"/>
              <w:right w:w="120" w:type="dxa"/>
            </w:tcMar>
          </w:tcPr>
          <w:p w14:paraId="2339DC0B"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spacing w:val="6"/>
              </w:rPr>
              <w:t>WHAT IT MEANS</w:t>
            </w:r>
          </w:p>
        </w:tc>
        <w:tc>
          <w:tcPr>
            <w:tcW w:w="514" w:type="pct"/>
            <w:shd w:val="clear" w:color="auto" w:fill="A4D3C3"/>
            <w:tcMar>
              <w:top w:w="90" w:type="dxa"/>
              <w:left w:w="120" w:type="dxa"/>
              <w:bottom w:w="90" w:type="dxa"/>
              <w:right w:w="120" w:type="dxa"/>
            </w:tcMar>
          </w:tcPr>
          <w:p w14:paraId="2339DC0C"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spacing w:val="6"/>
              </w:rPr>
              <w:t>CHECK</w:t>
            </w:r>
          </w:p>
        </w:tc>
      </w:tr>
      <w:tr w:rsidR="00E235A9" w14:paraId="2339DC11" w14:textId="77777777" w:rsidTr="00C97753">
        <w:trPr>
          <w:cantSplit/>
        </w:trPr>
        <w:tc>
          <w:tcPr>
            <w:tcW w:w="1177" w:type="pct"/>
            <w:shd w:val="clear" w:color="auto" w:fill="A4D3C3"/>
            <w:tcMar>
              <w:top w:w="110" w:type="dxa"/>
              <w:left w:w="0" w:type="dxa"/>
              <w:bottom w:w="110" w:type="dxa"/>
              <w:right w:w="120" w:type="dxa"/>
            </w:tcMar>
          </w:tcPr>
          <w:p w14:paraId="2339DC0E"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Halo Effect</w:t>
            </w:r>
          </w:p>
        </w:tc>
        <w:tc>
          <w:tcPr>
            <w:tcW w:w="3309" w:type="pct"/>
            <w:tcMar>
              <w:top w:w="110" w:type="dxa"/>
              <w:left w:w="120" w:type="dxa"/>
              <w:bottom w:w="110" w:type="dxa"/>
              <w:right w:w="120" w:type="dxa"/>
            </w:tcMar>
          </w:tcPr>
          <w:p w14:paraId="2339DC0F" w14:textId="5EF2E7D1" w:rsidR="00E235A9" w:rsidRDefault="00A9409F">
            <w:r>
              <w:rPr>
                <w:rFonts w:ascii="Aptos" w:eastAsia="Aptos" w:hAnsi="Aptos" w:cs="Aptos"/>
                <w:color w:val="7C7C81"/>
              </w:rPr>
              <w:t>One strong positive impression colours all subsequent scoring. A great answer to Q1 might inflates scores from Q2</w:t>
            </w:r>
            <w:r w:rsidR="00A3173D">
              <w:rPr>
                <w:rFonts w:ascii="Aptos" w:eastAsia="Aptos" w:hAnsi="Aptos" w:cs="Aptos"/>
                <w:color w:val="7C7C81"/>
              </w:rPr>
              <w:t>-</w:t>
            </w:r>
            <w:r>
              <w:rPr>
                <w:rFonts w:ascii="Aptos" w:eastAsia="Aptos" w:hAnsi="Aptos" w:cs="Aptos"/>
                <w:color w:val="7C7C81"/>
              </w:rPr>
              <w:t>Q8.</w:t>
            </w:r>
          </w:p>
        </w:tc>
        <w:tc>
          <w:tcPr>
            <w:tcW w:w="514" w:type="pct"/>
            <w:tcMar>
              <w:top w:w="110" w:type="dxa"/>
              <w:left w:w="120" w:type="dxa"/>
              <w:bottom w:w="110" w:type="dxa"/>
              <w:right w:w="120" w:type="dxa"/>
            </w:tcMar>
          </w:tcPr>
          <w:p w14:paraId="2339DC10" w14:textId="77777777" w:rsidR="00E235A9" w:rsidRDefault="00A9409F" w:rsidP="0034400F">
            <w:pPr>
              <w:jc w:val="center"/>
            </w:pPr>
            <w:r>
              <w:rPr>
                <w:rFonts w:ascii="Aptos" w:eastAsia="Aptos" w:hAnsi="Aptos" w:cs="Aptos"/>
                <w:color w:val="7C7C81"/>
              </w:rPr>
              <w:t>□</w:t>
            </w:r>
          </w:p>
        </w:tc>
      </w:tr>
      <w:tr w:rsidR="00E235A9" w14:paraId="2339DC15" w14:textId="77777777" w:rsidTr="00C97753">
        <w:trPr>
          <w:cantSplit/>
        </w:trPr>
        <w:tc>
          <w:tcPr>
            <w:tcW w:w="1177" w:type="pct"/>
            <w:shd w:val="clear" w:color="auto" w:fill="A4D3C3"/>
            <w:tcMar>
              <w:top w:w="110" w:type="dxa"/>
              <w:left w:w="0" w:type="dxa"/>
              <w:bottom w:w="110" w:type="dxa"/>
              <w:right w:w="120" w:type="dxa"/>
            </w:tcMar>
          </w:tcPr>
          <w:p w14:paraId="2339DC12"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Horns Effect</w:t>
            </w:r>
          </w:p>
        </w:tc>
        <w:tc>
          <w:tcPr>
            <w:tcW w:w="3309" w:type="pct"/>
            <w:tcMar>
              <w:top w:w="110" w:type="dxa"/>
              <w:left w:w="120" w:type="dxa"/>
              <w:bottom w:w="110" w:type="dxa"/>
              <w:right w:w="120" w:type="dxa"/>
            </w:tcMar>
          </w:tcPr>
          <w:p w14:paraId="2339DC13" w14:textId="77777777" w:rsidR="00E235A9" w:rsidRDefault="00A9409F">
            <w:r>
              <w:rPr>
                <w:rFonts w:ascii="Aptos" w:eastAsia="Aptos" w:hAnsi="Aptos" w:cs="Aptos"/>
                <w:color w:val="7C7C81"/>
              </w:rPr>
              <w:t>One weak answer or negative first impression deflates all subsequent scoring unfairly.</w:t>
            </w:r>
          </w:p>
        </w:tc>
        <w:tc>
          <w:tcPr>
            <w:tcW w:w="514" w:type="pct"/>
            <w:tcMar>
              <w:top w:w="110" w:type="dxa"/>
              <w:left w:w="120" w:type="dxa"/>
              <w:bottom w:w="110" w:type="dxa"/>
              <w:right w:w="120" w:type="dxa"/>
            </w:tcMar>
          </w:tcPr>
          <w:p w14:paraId="2339DC14" w14:textId="77777777" w:rsidR="00E235A9" w:rsidRDefault="00A9409F" w:rsidP="0034400F">
            <w:pPr>
              <w:jc w:val="center"/>
            </w:pPr>
            <w:r>
              <w:rPr>
                <w:rFonts w:ascii="Aptos" w:eastAsia="Aptos" w:hAnsi="Aptos" w:cs="Aptos"/>
                <w:color w:val="7C7C81"/>
              </w:rPr>
              <w:t>□</w:t>
            </w:r>
          </w:p>
        </w:tc>
      </w:tr>
      <w:tr w:rsidR="00E235A9" w14:paraId="2339DC19" w14:textId="77777777" w:rsidTr="00C97753">
        <w:trPr>
          <w:cantSplit/>
        </w:trPr>
        <w:tc>
          <w:tcPr>
            <w:tcW w:w="1177" w:type="pct"/>
            <w:shd w:val="clear" w:color="auto" w:fill="A4D3C3"/>
            <w:tcMar>
              <w:top w:w="110" w:type="dxa"/>
              <w:left w:w="0" w:type="dxa"/>
              <w:bottom w:w="110" w:type="dxa"/>
              <w:right w:w="120" w:type="dxa"/>
            </w:tcMar>
          </w:tcPr>
          <w:p w14:paraId="2339DC16"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Similarity Bias</w:t>
            </w:r>
          </w:p>
        </w:tc>
        <w:tc>
          <w:tcPr>
            <w:tcW w:w="3309" w:type="pct"/>
            <w:tcMar>
              <w:top w:w="110" w:type="dxa"/>
              <w:left w:w="120" w:type="dxa"/>
              <w:bottom w:w="110" w:type="dxa"/>
              <w:right w:w="120" w:type="dxa"/>
            </w:tcMar>
          </w:tcPr>
          <w:p w14:paraId="2339DC17" w14:textId="77777777" w:rsidR="00E235A9" w:rsidRDefault="00A9409F">
            <w:r>
              <w:rPr>
                <w:rFonts w:ascii="Aptos" w:eastAsia="Aptos" w:hAnsi="Aptos" w:cs="Aptos"/>
                <w:color w:val="7C7C81"/>
              </w:rPr>
              <w:t>Unconsciously rating more favourably those who share your background, education, interests or style.</w:t>
            </w:r>
          </w:p>
        </w:tc>
        <w:tc>
          <w:tcPr>
            <w:tcW w:w="514" w:type="pct"/>
            <w:tcMar>
              <w:top w:w="110" w:type="dxa"/>
              <w:left w:w="120" w:type="dxa"/>
              <w:bottom w:w="110" w:type="dxa"/>
              <w:right w:w="120" w:type="dxa"/>
            </w:tcMar>
          </w:tcPr>
          <w:p w14:paraId="2339DC18" w14:textId="77777777" w:rsidR="00E235A9" w:rsidRDefault="00A9409F" w:rsidP="0034400F">
            <w:pPr>
              <w:jc w:val="center"/>
            </w:pPr>
            <w:r>
              <w:rPr>
                <w:rFonts w:ascii="Aptos" w:eastAsia="Aptos" w:hAnsi="Aptos" w:cs="Aptos"/>
                <w:color w:val="7C7C81"/>
              </w:rPr>
              <w:t>□</w:t>
            </w:r>
          </w:p>
        </w:tc>
      </w:tr>
      <w:tr w:rsidR="00E235A9" w14:paraId="2339DC1D" w14:textId="77777777" w:rsidTr="00C97753">
        <w:trPr>
          <w:cantSplit/>
        </w:trPr>
        <w:tc>
          <w:tcPr>
            <w:tcW w:w="1177" w:type="pct"/>
            <w:shd w:val="clear" w:color="auto" w:fill="A4D3C3"/>
            <w:tcMar>
              <w:top w:w="110" w:type="dxa"/>
              <w:left w:w="0" w:type="dxa"/>
              <w:bottom w:w="110" w:type="dxa"/>
              <w:right w:w="120" w:type="dxa"/>
            </w:tcMar>
          </w:tcPr>
          <w:p w14:paraId="2339DC1A"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Confirmation Bias</w:t>
            </w:r>
          </w:p>
        </w:tc>
        <w:tc>
          <w:tcPr>
            <w:tcW w:w="3309" w:type="pct"/>
            <w:tcMar>
              <w:top w:w="110" w:type="dxa"/>
              <w:left w:w="120" w:type="dxa"/>
              <w:bottom w:w="110" w:type="dxa"/>
              <w:right w:w="120" w:type="dxa"/>
            </w:tcMar>
          </w:tcPr>
          <w:p w14:paraId="2339DC1B" w14:textId="77777777" w:rsidR="00E235A9" w:rsidRDefault="00A9409F">
            <w:r>
              <w:rPr>
                <w:rFonts w:ascii="Aptos" w:eastAsia="Aptos" w:hAnsi="Aptos" w:cs="Aptos"/>
                <w:color w:val="7C7C81"/>
              </w:rPr>
              <w:t>Selectively seeking evidence that confirms a first impression rather than evaluating all evidence equally.</w:t>
            </w:r>
          </w:p>
        </w:tc>
        <w:tc>
          <w:tcPr>
            <w:tcW w:w="514" w:type="pct"/>
            <w:tcMar>
              <w:top w:w="110" w:type="dxa"/>
              <w:left w:w="120" w:type="dxa"/>
              <w:bottom w:w="110" w:type="dxa"/>
              <w:right w:w="120" w:type="dxa"/>
            </w:tcMar>
          </w:tcPr>
          <w:p w14:paraId="2339DC1C" w14:textId="77777777" w:rsidR="00E235A9" w:rsidRDefault="00A9409F" w:rsidP="0034400F">
            <w:pPr>
              <w:jc w:val="center"/>
            </w:pPr>
            <w:r>
              <w:rPr>
                <w:rFonts w:ascii="Aptos" w:eastAsia="Aptos" w:hAnsi="Aptos" w:cs="Aptos"/>
                <w:color w:val="7C7C81"/>
              </w:rPr>
              <w:t>□</w:t>
            </w:r>
          </w:p>
        </w:tc>
      </w:tr>
      <w:tr w:rsidR="00E235A9" w14:paraId="2339DC21" w14:textId="77777777" w:rsidTr="00C97753">
        <w:trPr>
          <w:cantSplit/>
        </w:trPr>
        <w:tc>
          <w:tcPr>
            <w:tcW w:w="1177" w:type="pct"/>
            <w:shd w:val="clear" w:color="auto" w:fill="A4D3C3"/>
            <w:tcMar>
              <w:top w:w="110" w:type="dxa"/>
              <w:left w:w="0" w:type="dxa"/>
              <w:bottom w:w="110" w:type="dxa"/>
              <w:right w:w="120" w:type="dxa"/>
            </w:tcMar>
          </w:tcPr>
          <w:p w14:paraId="2339DC1E"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First Impression Bias</w:t>
            </w:r>
          </w:p>
        </w:tc>
        <w:tc>
          <w:tcPr>
            <w:tcW w:w="3309" w:type="pct"/>
            <w:tcMar>
              <w:top w:w="110" w:type="dxa"/>
              <w:left w:w="120" w:type="dxa"/>
              <w:bottom w:w="110" w:type="dxa"/>
              <w:right w:w="120" w:type="dxa"/>
            </w:tcMar>
          </w:tcPr>
          <w:p w14:paraId="2339DC1F" w14:textId="77777777" w:rsidR="00E235A9" w:rsidRDefault="00A9409F">
            <w:r>
              <w:rPr>
                <w:rFonts w:ascii="Aptos" w:eastAsia="Aptos" w:hAnsi="Aptos" w:cs="Aptos"/>
                <w:color w:val="7C7C81"/>
              </w:rPr>
              <w:t>Allowing the initial impression (nervousness, confidence, appearance) to anchor the entire assessment.</w:t>
            </w:r>
          </w:p>
        </w:tc>
        <w:tc>
          <w:tcPr>
            <w:tcW w:w="514" w:type="pct"/>
            <w:tcMar>
              <w:top w:w="110" w:type="dxa"/>
              <w:left w:w="120" w:type="dxa"/>
              <w:bottom w:w="110" w:type="dxa"/>
              <w:right w:w="120" w:type="dxa"/>
            </w:tcMar>
          </w:tcPr>
          <w:p w14:paraId="2339DC20" w14:textId="77777777" w:rsidR="00E235A9" w:rsidRDefault="00A9409F" w:rsidP="0034400F">
            <w:pPr>
              <w:jc w:val="center"/>
            </w:pPr>
            <w:r>
              <w:rPr>
                <w:rFonts w:ascii="Aptos" w:eastAsia="Aptos" w:hAnsi="Aptos" w:cs="Aptos"/>
                <w:color w:val="7C7C81"/>
              </w:rPr>
              <w:t>□</w:t>
            </w:r>
          </w:p>
        </w:tc>
      </w:tr>
      <w:tr w:rsidR="00E235A9" w14:paraId="2339DC25" w14:textId="77777777" w:rsidTr="00C97753">
        <w:trPr>
          <w:cantSplit/>
        </w:trPr>
        <w:tc>
          <w:tcPr>
            <w:tcW w:w="1177" w:type="pct"/>
            <w:shd w:val="clear" w:color="auto" w:fill="A4D3C3"/>
            <w:tcMar>
              <w:top w:w="110" w:type="dxa"/>
              <w:left w:w="0" w:type="dxa"/>
              <w:bottom w:w="110" w:type="dxa"/>
              <w:right w:w="120" w:type="dxa"/>
            </w:tcMar>
          </w:tcPr>
          <w:p w14:paraId="2339DC22" w14:textId="77777777" w:rsidR="00E235A9" w:rsidRPr="00C97753" w:rsidRDefault="00A9409F" w:rsidP="00C97753">
            <w:pPr>
              <w:jc w:val="center"/>
              <w:rPr>
                <w:color w:val="FFFFFF" w:themeColor="background1"/>
              </w:rPr>
            </w:pPr>
            <w:r w:rsidRPr="00C97753">
              <w:rPr>
                <w:rFonts w:ascii="Aptos" w:eastAsia="Aptos" w:hAnsi="Aptos" w:cs="Aptos"/>
                <w:b/>
                <w:bCs/>
                <w:color w:val="FFFFFF" w:themeColor="background1"/>
              </w:rPr>
              <w:t>Affinity Bias</w:t>
            </w:r>
          </w:p>
        </w:tc>
        <w:tc>
          <w:tcPr>
            <w:tcW w:w="3309" w:type="pct"/>
            <w:tcMar>
              <w:top w:w="110" w:type="dxa"/>
              <w:left w:w="120" w:type="dxa"/>
              <w:bottom w:w="110" w:type="dxa"/>
              <w:right w:w="120" w:type="dxa"/>
            </w:tcMar>
          </w:tcPr>
          <w:p w14:paraId="2339DC23" w14:textId="77777777" w:rsidR="00E235A9" w:rsidRDefault="00A9409F">
            <w:r>
              <w:rPr>
                <w:rFonts w:ascii="Aptos" w:eastAsia="Aptos" w:hAnsi="Aptos" w:cs="Aptos"/>
                <w:color w:val="7C7C81"/>
              </w:rPr>
              <w:t>Favouring candidates who remind you of yourself or someone you respect, regardless of evidence.</w:t>
            </w:r>
          </w:p>
        </w:tc>
        <w:tc>
          <w:tcPr>
            <w:tcW w:w="514" w:type="pct"/>
            <w:tcMar>
              <w:top w:w="110" w:type="dxa"/>
              <w:left w:w="120" w:type="dxa"/>
              <w:bottom w:w="110" w:type="dxa"/>
              <w:right w:w="120" w:type="dxa"/>
            </w:tcMar>
          </w:tcPr>
          <w:p w14:paraId="2339DC24" w14:textId="77777777" w:rsidR="00E235A9" w:rsidRDefault="00A9409F" w:rsidP="0034400F">
            <w:pPr>
              <w:jc w:val="center"/>
            </w:pPr>
            <w:r>
              <w:rPr>
                <w:rFonts w:ascii="Aptos" w:eastAsia="Aptos" w:hAnsi="Aptos" w:cs="Aptos"/>
                <w:color w:val="7C7C81"/>
              </w:rPr>
              <w:t>□</w:t>
            </w:r>
          </w:p>
        </w:tc>
      </w:tr>
    </w:tbl>
    <w:p w14:paraId="6E7B2568" w14:textId="05B7F856" w:rsidR="00C97753" w:rsidRDefault="00655D53">
      <w:pPr>
        <w:rPr>
          <w:rFonts w:ascii="Aptos" w:eastAsia="Aptos" w:hAnsi="Aptos" w:cs="Aptos"/>
          <w:color w:val="7C7C81"/>
        </w:rPr>
      </w:pPr>
      <w:r>
        <w:rPr>
          <w:rFonts w:ascii="Aptos" w:eastAsia="Aptos" w:hAnsi="Aptos" w:cs="Aptos"/>
          <w:color w:val="7C7C81"/>
        </w:rPr>
        <w:lastRenderedPageBreak/>
        <w:t xml:space="preserve"> </w:t>
      </w:r>
    </w:p>
    <w:p w14:paraId="2339DC26" w14:textId="407BF537" w:rsidR="00E235A9" w:rsidRDefault="00A9409F">
      <w:pPr>
        <w:pBdr>
          <w:left w:val="single" w:sz="18" w:space="10" w:color="A4D3C3"/>
        </w:pBdr>
        <w:spacing w:after="120" w:line="264" w:lineRule="auto"/>
        <w:ind w:left="260"/>
      </w:pPr>
      <w:r>
        <w:rPr>
          <w:rFonts w:ascii="Aptos" w:eastAsia="Aptos" w:hAnsi="Aptos" w:cs="Aptos"/>
          <w:color w:val="7C7C81"/>
        </w:rPr>
        <w:t>Before finalising your scores, ask yourself:</w:t>
      </w:r>
    </w:p>
    <w:p w14:paraId="2339DC27" w14:textId="77777777" w:rsidR="00E235A9" w:rsidRDefault="00A9409F">
      <w:pPr>
        <w:pBdr>
          <w:left w:val="single" w:sz="18" w:space="10" w:color="A4D3C3"/>
        </w:pBdr>
        <w:spacing w:after="120" w:line="264" w:lineRule="auto"/>
        <w:ind w:left="260"/>
      </w:pPr>
      <w:r>
        <w:rPr>
          <w:rFonts w:ascii="Aptos" w:eastAsia="Aptos" w:hAnsi="Aptos" w:cs="Aptos"/>
          <w:color w:val="7C7C81"/>
        </w:rPr>
        <w:t>•  Am I scoring based on evidence or personal chemistry with this candidate?</w:t>
      </w:r>
    </w:p>
    <w:p w14:paraId="2339DC28" w14:textId="77777777" w:rsidR="00E235A9" w:rsidRPr="000E53D6" w:rsidRDefault="00A9409F">
      <w:pPr>
        <w:pBdr>
          <w:left w:val="single" w:sz="18" w:space="10" w:color="A4D3C3"/>
        </w:pBdr>
        <w:spacing w:after="120" w:line="264" w:lineRule="auto"/>
        <w:ind w:left="260"/>
        <w:rPr>
          <w:rFonts w:ascii="Aptos" w:eastAsia="Aptos" w:hAnsi="Aptos" w:cs="Aptos"/>
          <w:color w:val="7C7C81"/>
        </w:rPr>
      </w:pPr>
      <w:r>
        <w:rPr>
          <w:rFonts w:ascii="Aptos" w:eastAsia="Aptos" w:hAnsi="Aptos" w:cs="Aptos"/>
          <w:color w:val="7C7C81"/>
        </w:rPr>
        <w:t>•  Have I treated this candidate consistently with all others interviewed?</w:t>
      </w:r>
    </w:p>
    <w:p w14:paraId="2339DC29" w14:textId="77777777" w:rsidR="00E235A9" w:rsidRPr="000E53D6" w:rsidRDefault="00A9409F">
      <w:pPr>
        <w:pBdr>
          <w:left w:val="single" w:sz="18" w:space="10" w:color="A4D3C3"/>
        </w:pBdr>
        <w:spacing w:after="120" w:line="264" w:lineRule="auto"/>
        <w:ind w:left="260"/>
        <w:rPr>
          <w:rFonts w:ascii="Aptos" w:eastAsia="Aptos" w:hAnsi="Aptos" w:cs="Aptos"/>
          <w:color w:val="7C7C81"/>
        </w:rPr>
      </w:pPr>
      <w:r>
        <w:rPr>
          <w:rFonts w:ascii="Aptos" w:eastAsia="Aptos" w:hAnsi="Aptos" w:cs="Aptos"/>
          <w:color w:val="7C7C81"/>
        </w:rPr>
        <w:t>•  Would I score this answer the same if it came from a different candidate?</w:t>
      </w:r>
    </w:p>
    <w:p w14:paraId="2339DC2A" w14:textId="77777777" w:rsidR="00E235A9" w:rsidRDefault="00A9409F" w:rsidP="000E53D6">
      <w:pPr>
        <w:pBdr>
          <w:left w:val="single" w:sz="18" w:space="10" w:color="A4D3C3"/>
        </w:pBdr>
        <w:spacing w:after="120" w:line="264" w:lineRule="auto"/>
        <w:ind w:left="260"/>
        <w:rPr>
          <w:rFonts w:ascii="Aptos" w:eastAsia="Aptos" w:hAnsi="Aptos" w:cs="Aptos"/>
          <w:color w:val="7C7C81"/>
        </w:rPr>
      </w:pPr>
      <w:r>
        <w:rPr>
          <w:rFonts w:ascii="Aptos" w:eastAsia="Aptos" w:hAnsi="Aptos" w:cs="Aptos"/>
          <w:color w:val="7C7C81"/>
        </w:rPr>
        <w:t>•  Am I letting a strong or weak opening answer distort my overall impression?</w:t>
      </w:r>
    </w:p>
    <w:p w14:paraId="191EC50D" w14:textId="5B5D59AB" w:rsidR="000E53D6" w:rsidRPr="000E53D6" w:rsidRDefault="000E53D6" w:rsidP="000E53D6">
      <w:pPr>
        <w:pBdr>
          <w:left w:val="single" w:sz="18" w:space="10" w:color="A4D3C3"/>
        </w:pBdr>
        <w:spacing w:after="120" w:line="264" w:lineRule="auto"/>
        <w:ind w:left="260"/>
        <w:rPr>
          <w:rFonts w:ascii="Aptos" w:eastAsia="Aptos" w:hAnsi="Aptos" w:cs="Aptos"/>
          <w:color w:val="7C7C81"/>
        </w:rPr>
      </w:pPr>
      <w:r>
        <w:rPr>
          <w:rFonts w:ascii="Aptos" w:eastAsia="Aptos" w:hAnsi="Aptos" w:cs="Aptos"/>
          <w:color w:val="7C7C81"/>
        </w:rPr>
        <w:t xml:space="preserve">•  </w:t>
      </w:r>
      <w:r w:rsidRPr="000E53D6">
        <w:rPr>
          <w:rFonts w:ascii="Aptos" w:eastAsia="Aptos" w:hAnsi="Aptos" w:cs="Aptos"/>
          <w:color w:val="7C7C81"/>
        </w:rPr>
        <w:t>"Would another interviewer reviewing the same evidence reasonably arrive at the same score?"</w:t>
      </w:r>
    </w:p>
    <w:p w14:paraId="79B8C574" w14:textId="77777777" w:rsidR="00C97753" w:rsidRDefault="00C97753" w:rsidP="00C97753">
      <w:pPr>
        <w:rPr>
          <w:rFonts w:ascii="Aptos" w:eastAsia="Aptos" w:hAnsi="Aptos" w:cs="Aptos"/>
          <w:b/>
          <w:bCs/>
          <w:color w:val="A4D3C3"/>
          <w:spacing w:val="20"/>
        </w:rPr>
      </w:pPr>
    </w:p>
    <w:p w14:paraId="2339DC2B" w14:textId="3CC2014D" w:rsidR="00E235A9" w:rsidRPr="00C97753" w:rsidRDefault="00C97753" w:rsidP="00C97753">
      <w:pPr>
        <w:rPr>
          <w:rFonts w:ascii="Aptos" w:eastAsia="Aptos" w:hAnsi="Aptos" w:cs="Aptos"/>
          <w:b/>
          <w:bCs/>
          <w:color w:val="A4D3C3"/>
          <w:spacing w:val="20"/>
        </w:rPr>
      </w:pPr>
      <w:r>
        <w:rPr>
          <w:rFonts w:ascii="Aptos" w:eastAsia="Aptos" w:hAnsi="Aptos" w:cs="Aptos"/>
          <w:b/>
          <w:bCs/>
          <w:color w:val="A4D3C3"/>
          <w:spacing w:val="20"/>
        </w:rPr>
        <w:t>S</w:t>
      </w:r>
      <w:r w:rsidR="00A9409F">
        <w:rPr>
          <w:rFonts w:ascii="Aptos" w:eastAsia="Aptos" w:hAnsi="Aptos" w:cs="Aptos"/>
          <w:b/>
          <w:bCs/>
          <w:color w:val="A4D3C3"/>
          <w:spacing w:val="20"/>
        </w:rPr>
        <w:t>ECTION 05</w:t>
      </w:r>
    </w:p>
    <w:p w14:paraId="2339DC2C" w14:textId="77777777" w:rsidR="00E235A9" w:rsidRDefault="00A9409F">
      <w:pPr>
        <w:keepNext/>
        <w:keepLines/>
      </w:pPr>
      <w:r>
        <w:rPr>
          <w:rFonts w:ascii="Aptos" w:eastAsia="Aptos" w:hAnsi="Aptos" w:cs="Aptos"/>
          <w:b/>
          <w:bCs/>
          <w:color w:val="7C7C81"/>
          <w:sz w:val="24"/>
          <w:szCs w:val="24"/>
        </w:rPr>
        <w:t>Sample Question Bank</w:t>
      </w:r>
    </w:p>
    <w:p w14:paraId="2339DC2D" w14:textId="77777777" w:rsidR="00E235A9" w:rsidRDefault="00E235A9">
      <w:pPr>
        <w:keepNext/>
        <w:pBdr>
          <w:bottom w:val="single" w:sz="6" w:space="1" w:color="B9B8B9"/>
        </w:pBdr>
        <w:spacing w:after="120"/>
      </w:pPr>
    </w:p>
    <w:p w14:paraId="2339DC2E" w14:textId="77777777" w:rsidR="00E235A9" w:rsidRDefault="00A9409F">
      <w:pPr>
        <w:spacing w:after="160" w:line="264" w:lineRule="auto"/>
      </w:pPr>
      <w:r>
        <w:rPr>
          <w:rFonts w:ascii="Aptos" w:eastAsia="Aptos" w:hAnsi="Aptos" w:cs="Aptos"/>
          <w:color w:val="7C7C81"/>
        </w:rPr>
        <w:t>Choose four to six competencies relevant to the role.</w:t>
      </w:r>
    </w:p>
    <w:p w14:paraId="2339DC2F" w14:textId="77777777" w:rsidR="00E235A9" w:rsidRDefault="00A9409F">
      <w:pPr>
        <w:spacing w:after="160" w:line="264" w:lineRule="auto"/>
      </w:pPr>
      <w:r>
        <w:rPr>
          <w:rFonts w:ascii="Aptos" w:eastAsia="Aptos" w:hAnsi="Aptos" w:cs="Aptos"/>
          <w:color w:val="7C7C81"/>
        </w:rPr>
        <w:t>Use the scoring guide above for each question.</w:t>
      </w:r>
    </w:p>
    <w:p w14:paraId="2339DC30" w14:textId="77777777" w:rsidR="00E235A9" w:rsidRDefault="00A9409F">
      <w:pPr>
        <w:spacing w:after="160" w:line="264" w:lineRule="auto"/>
      </w:pPr>
      <w:r>
        <w:rPr>
          <w:rFonts w:ascii="Aptos" w:eastAsia="Aptos" w:hAnsi="Aptos" w:cs="Aptos"/>
          <w:color w:val="7C7C81"/>
        </w:rPr>
        <w:t>Customise the language to suit the level and context of the role.</w:t>
      </w:r>
    </w:p>
    <w:tbl>
      <w:tblPr>
        <w:tblW w:w="5000" w:type="pct"/>
        <w:tblCellMar>
          <w:left w:w="10" w:type="dxa"/>
          <w:right w:w="10" w:type="dxa"/>
        </w:tblCellMar>
        <w:tblLook w:val="0000" w:firstRow="0" w:lastRow="0" w:firstColumn="0" w:lastColumn="0" w:noHBand="0" w:noVBand="0"/>
      </w:tblPr>
      <w:tblGrid>
        <w:gridCol w:w="5812"/>
        <w:gridCol w:w="3826"/>
      </w:tblGrid>
      <w:tr w:rsidR="00655D53" w14:paraId="2339DC34"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32" w14:textId="2449AA6C" w:rsidR="00655D53" w:rsidRPr="002347A2" w:rsidRDefault="00655D53" w:rsidP="002347A2">
            <w:pPr>
              <w:rPr>
                <w:rFonts w:ascii="Aptos" w:eastAsia="Aptos" w:hAnsi="Aptos" w:cs="Aptos"/>
                <w:b/>
                <w:bCs/>
                <w:color w:val="A4D3C3"/>
                <w:spacing w:val="20"/>
              </w:rPr>
            </w:pPr>
            <w:r w:rsidRPr="00655D53">
              <w:rPr>
                <w:rFonts w:ascii="Aptos" w:eastAsia="Aptos" w:hAnsi="Aptos" w:cs="Aptos"/>
                <w:b/>
                <w:bCs/>
                <w:color w:val="A4D3C3"/>
                <w:spacing w:val="20"/>
              </w:rPr>
              <w:t>Q1</w:t>
            </w:r>
            <w:r>
              <w:rPr>
                <w:rFonts w:ascii="Aptos" w:eastAsia="Aptos" w:hAnsi="Aptos" w:cs="Aptos"/>
                <w:b/>
                <w:bCs/>
                <w:color w:val="A4D3C3"/>
                <w:spacing w:val="20"/>
              </w:rPr>
              <w:t xml:space="preserve"> </w:t>
            </w:r>
            <w:r w:rsidRPr="002347A2">
              <w:rPr>
                <w:rFonts w:ascii="Aptos" w:eastAsia="Aptos" w:hAnsi="Aptos" w:cs="Aptos"/>
                <w:b/>
                <w:bCs/>
                <w:color w:val="A4D3C3"/>
                <w:spacing w:val="20"/>
              </w:rPr>
              <w:t>Communication and Influencing</w:t>
            </w:r>
          </w:p>
          <w:p w14:paraId="2339DC33" w14:textId="77777777" w:rsidR="00655D53" w:rsidRDefault="00655D53">
            <w:pPr>
              <w:spacing w:before="60" w:after="40" w:line="244" w:lineRule="auto"/>
            </w:pPr>
            <w:r>
              <w:rPr>
                <w:rFonts w:ascii="Aptos" w:eastAsia="Aptos" w:hAnsi="Aptos" w:cs="Aptos"/>
                <w:color w:val="7C7C81"/>
              </w:rPr>
              <w:t>"Tell me about a time when you had to communicate a complex or unwelcome message to a colleague, client or stakeholder. How did you approach it and what was the outcome?"</w:t>
            </w:r>
          </w:p>
        </w:tc>
      </w:tr>
      <w:tr w:rsidR="00E235A9" w14:paraId="2339DC3B" w14:textId="77777777" w:rsidTr="00655D53">
        <w:trPr>
          <w:cantSplit/>
        </w:trPr>
        <w:tc>
          <w:tcPr>
            <w:tcW w:w="3015" w:type="pct"/>
            <w:tcBorders>
              <w:bottom w:val="single" w:sz="4" w:space="0" w:color="E1E0DE"/>
            </w:tcBorders>
            <w:tcMar>
              <w:top w:w="120" w:type="dxa"/>
              <w:left w:w="0" w:type="dxa"/>
              <w:bottom w:w="120" w:type="dxa"/>
              <w:right w:w="160" w:type="dxa"/>
            </w:tcMar>
          </w:tcPr>
          <w:p w14:paraId="2339DC35" w14:textId="77777777" w:rsidR="00E235A9" w:rsidRDefault="00A9409F">
            <w:pPr>
              <w:spacing w:after="40" w:line="244" w:lineRule="auto"/>
            </w:pPr>
            <w:r>
              <w:rPr>
                <w:rFonts w:ascii="Aptos" w:eastAsia="Aptos" w:hAnsi="Aptos" w:cs="Aptos"/>
                <w:b/>
                <w:bCs/>
                <w:color w:val="7C7C81"/>
              </w:rPr>
              <w:t>Follow-up probes:</w:t>
            </w:r>
          </w:p>
          <w:p w14:paraId="2339DC36" w14:textId="46F91F6A"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was the reaction and how did you handle it?"</w:t>
            </w:r>
          </w:p>
          <w:p w14:paraId="2339DC37" w14:textId="7C6DC7D7"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would you do differently in retrospect?"</w:t>
            </w:r>
          </w:p>
          <w:p w14:paraId="2339DC38" w14:textId="679EE345"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"How did you tailor your approach for that specific audience?"</w:t>
            </w:r>
          </w:p>
        </w:tc>
        <w:tc>
          <w:tcPr>
            <w:tcW w:w="1985" w:type="pct"/>
            <w:tcBorders>
              <w:bottom w:val="single" w:sz="4" w:space="0" w:color="E1E0DE"/>
            </w:tcBorders>
            <w:tcMar>
              <w:top w:w="120" w:type="dxa"/>
              <w:left w:w="160" w:type="dxa"/>
              <w:bottom w:w="120" w:type="dxa"/>
              <w:right w:w="160" w:type="dxa"/>
            </w:tcMar>
          </w:tcPr>
          <w:p w14:paraId="2339DC39" w14:textId="77777777" w:rsidR="00E235A9" w:rsidRDefault="00A9409F">
            <w:pPr>
              <w:spacing w:after="40" w:line="244" w:lineRule="auto"/>
            </w:pPr>
            <w:r>
              <w:rPr>
                <w:rFonts w:ascii="Aptos" w:eastAsia="Aptos" w:hAnsi="Aptos" w:cs="Aptos"/>
                <w:color w:val="7C7C81"/>
              </w:rPr>
              <w:t>Notes:</w:t>
            </w:r>
          </w:p>
          <w:p w14:paraId="2339DC3A" w14:textId="6CC2420B"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r w:rsidR="00655D53" w14:paraId="2339DC3F"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3D" w14:textId="4A51A2BB" w:rsidR="00655D53" w:rsidRPr="002347A2" w:rsidRDefault="00655D53" w:rsidP="002347A2">
            <w:pPr>
              <w:rPr>
                <w:rFonts w:ascii="Aptos" w:eastAsia="Aptos" w:hAnsi="Aptos" w:cs="Aptos"/>
                <w:b/>
                <w:bCs/>
                <w:color w:val="A4D3C3"/>
                <w:spacing w:val="20"/>
              </w:rPr>
            </w:pPr>
            <w:r w:rsidRPr="00655D53">
              <w:rPr>
                <w:rFonts w:ascii="Aptos" w:eastAsia="Aptos" w:hAnsi="Aptos" w:cs="Aptos"/>
                <w:b/>
                <w:bCs/>
                <w:color w:val="A4D3C3"/>
                <w:spacing w:val="20"/>
              </w:rPr>
              <w:t>Q2</w:t>
            </w:r>
            <w:r>
              <w:rPr>
                <w:rFonts w:ascii="Aptos" w:eastAsia="Aptos" w:hAnsi="Aptos" w:cs="Aptos"/>
                <w:b/>
                <w:bCs/>
                <w:color w:val="A4D3C3"/>
                <w:spacing w:val="20"/>
              </w:rPr>
              <w:t xml:space="preserve"> </w:t>
            </w:r>
            <w:r w:rsidRPr="002347A2">
              <w:rPr>
                <w:rFonts w:ascii="Aptos" w:eastAsia="Aptos" w:hAnsi="Aptos" w:cs="Aptos"/>
                <w:b/>
                <w:bCs/>
                <w:color w:val="A4D3C3"/>
                <w:spacing w:val="20"/>
              </w:rPr>
              <w:t>Problem Solving and Decision Making</w:t>
            </w:r>
          </w:p>
          <w:p w14:paraId="2339DC3E" w14:textId="77777777" w:rsidR="00655D53" w:rsidRDefault="00655D53">
            <w:pPr>
              <w:spacing w:before="60" w:after="40" w:line="244" w:lineRule="auto"/>
            </w:pPr>
            <w:r>
              <w:rPr>
                <w:rFonts w:ascii="Aptos" w:eastAsia="Aptos" w:hAnsi="Aptos" w:cs="Aptos"/>
                <w:color w:val="7C7C81"/>
              </w:rPr>
              <w:t>"Describe a situation where you had to make a significant decision with incomplete information or under time pressure. What did you do and what was the result?"</w:t>
            </w:r>
          </w:p>
        </w:tc>
      </w:tr>
      <w:tr w:rsidR="00E235A9" w14:paraId="2339DC46" w14:textId="77777777" w:rsidTr="00655D53">
        <w:trPr>
          <w:cantSplit/>
        </w:trPr>
        <w:tc>
          <w:tcPr>
            <w:tcW w:w="3015" w:type="pct"/>
            <w:tcBorders>
              <w:bottom w:val="single" w:sz="4" w:space="0" w:color="E1E0DE"/>
            </w:tcBorders>
            <w:tcMar>
              <w:top w:w="120" w:type="dxa"/>
              <w:left w:w="0" w:type="dxa"/>
              <w:bottom w:w="120" w:type="dxa"/>
              <w:right w:w="160" w:type="dxa"/>
            </w:tcMar>
          </w:tcPr>
          <w:p w14:paraId="2339DC40" w14:textId="77777777" w:rsidR="00E235A9" w:rsidRDefault="00A9409F">
            <w:pPr>
              <w:spacing w:after="40" w:line="244" w:lineRule="auto"/>
            </w:pPr>
            <w:r>
              <w:rPr>
                <w:rFonts w:ascii="Aptos" w:eastAsia="Aptos" w:hAnsi="Aptos" w:cs="Aptos"/>
                <w:b/>
                <w:bCs/>
                <w:color w:val="7C7C81"/>
              </w:rPr>
              <w:t>Follow-up probes:</w:t>
            </w:r>
          </w:p>
          <w:p w14:paraId="2339DC41" w14:textId="2559A398"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options did you consider before deciding?"</w:t>
            </w:r>
          </w:p>
          <w:p w14:paraId="2339DC42" w14:textId="5CDE1D4B"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was your specific contribution to that decision?"</w:t>
            </w:r>
          </w:p>
          <w:p w14:paraId="2339DC43" w14:textId="13580C02"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did you learn from the outcome?"</w:t>
            </w:r>
          </w:p>
        </w:tc>
        <w:tc>
          <w:tcPr>
            <w:tcW w:w="1985" w:type="pct"/>
            <w:tcBorders>
              <w:bottom w:val="single" w:sz="4" w:space="0" w:color="E1E0DE"/>
            </w:tcBorders>
            <w:tcMar>
              <w:top w:w="120" w:type="dxa"/>
              <w:left w:w="160" w:type="dxa"/>
              <w:bottom w:w="120" w:type="dxa"/>
              <w:right w:w="160" w:type="dxa"/>
            </w:tcMar>
          </w:tcPr>
          <w:p w14:paraId="2339DC44" w14:textId="77777777" w:rsidR="00E235A9" w:rsidRDefault="00A9409F">
            <w:pPr>
              <w:spacing w:after="40" w:line="244" w:lineRule="auto"/>
            </w:pPr>
            <w:r>
              <w:rPr>
                <w:rFonts w:ascii="Aptos" w:eastAsia="Aptos" w:hAnsi="Aptos" w:cs="Aptos"/>
                <w:color w:val="7C7C81"/>
              </w:rPr>
              <w:t>Notes:</w:t>
            </w:r>
          </w:p>
          <w:p w14:paraId="2339DC45" w14:textId="0049D9E5"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r w:rsidR="00655D53" w14:paraId="2339DC4A"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48" w14:textId="676E1BDE" w:rsidR="00655D53" w:rsidRPr="002347A2" w:rsidRDefault="00655D53" w:rsidP="002347A2">
            <w:pPr>
              <w:rPr>
                <w:rFonts w:ascii="Aptos" w:eastAsia="Aptos" w:hAnsi="Aptos" w:cs="Aptos"/>
                <w:b/>
                <w:bCs/>
                <w:color w:val="A4D3C3"/>
                <w:spacing w:val="20"/>
              </w:rPr>
            </w:pPr>
            <w:r w:rsidRPr="00655D53">
              <w:rPr>
                <w:rFonts w:ascii="Aptos" w:eastAsia="Aptos" w:hAnsi="Aptos" w:cs="Aptos"/>
                <w:b/>
                <w:bCs/>
                <w:color w:val="A4D3C3"/>
                <w:spacing w:val="20"/>
              </w:rPr>
              <w:t>Q3</w:t>
            </w:r>
            <w:r>
              <w:rPr>
                <w:rFonts w:ascii="Aptos" w:eastAsia="Aptos" w:hAnsi="Aptos" w:cs="Aptos"/>
                <w:b/>
                <w:bCs/>
                <w:color w:val="A4D3C3"/>
                <w:spacing w:val="20"/>
              </w:rPr>
              <w:t xml:space="preserve"> </w:t>
            </w:r>
            <w:r w:rsidRPr="002347A2">
              <w:rPr>
                <w:rFonts w:ascii="Aptos" w:eastAsia="Aptos" w:hAnsi="Aptos" w:cs="Aptos"/>
                <w:b/>
                <w:bCs/>
                <w:color w:val="A4D3C3"/>
                <w:spacing w:val="20"/>
              </w:rPr>
              <w:t>Collaboration and Teamworking</w:t>
            </w:r>
          </w:p>
          <w:p w14:paraId="2339DC49" w14:textId="77777777" w:rsidR="00655D53" w:rsidRDefault="00655D53">
            <w:pPr>
              <w:spacing w:before="60" w:after="40" w:line="244" w:lineRule="auto"/>
            </w:pPr>
            <w:r>
              <w:rPr>
                <w:rFonts w:ascii="Aptos" w:eastAsia="Aptos" w:hAnsi="Aptos" w:cs="Aptos"/>
                <w:color w:val="7C7C81"/>
              </w:rPr>
              <w:t>"Tell me about a time when you worked as part of a team to achieve something that would have been difficult individually. What was your role and contribution?"</w:t>
            </w:r>
          </w:p>
        </w:tc>
      </w:tr>
      <w:tr w:rsidR="00E235A9" w14:paraId="2339DC51" w14:textId="77777777" w:rsidTr="00655D53">
        <w:trPr>
          <w:cantSplit/>
        </w:trPr>
        <w:tc>
          <w:tcPr>
            <w:tcW w:w="3015" w:type="pct"/>
            <w:tcBorders>
              <w:bottom w:val="single" w:sz="4" w:space="0" w:color="E1E0DE"/>
            </w:tcBorders>
            <w:tcMar>
              <w:top w:w="120" w:type="dxa"/>
              <w:left w:w="0" w:type="dxa"/>
              <w:bottom w:w="120" w:type="dxa"/>
              <w:right w:w="160" w:type="dxa"/>
            </w:tcMar>
          </w:tcPr>
          <w:p w14:paraId="2339DC4B" w14:textId="77777777" w:rsidR="00E235A9" w:rsidRDefault="00A9409F">
            <w:pPr>
              <w:spacing w:after="40" w:line="244" w:lineRule="auto"/>
            </w:pPr>
            <w:r>
              <w:rPr>
                <w:rFonts w:ascii="Aptos" w:eastAsia="Aptos" w:hAnsi="Aptos" w:cs="Aptos"/>
                <w:b/>
                <w:bCs/>
                <w:color w:val="7C7C81"/>
              </w:rPr>
              <w:t>Follow-up probes:</w:t>
            </w:r>
          </w:p>
          <w:p w14:paraId="2339DC4C" w14:textId="1E36AD73"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"Were there any tensions within the team and how were they handled?"</w:t>
            </w:r>
          </w:p>
          <w:p w14:paraId="2339DC4D" w14:textId="11DD62DB"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did you contribute that others did not?"</w:t>
            </w:r>
          </w:p>
          <w:p w14:paraId="2339DC4E" w14:textId="52986CE8"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"How did the team measure its success?"</w:t>
            </w:r>
          </w:p>
        </w:tc>
        <w:tc>
          <w:tcPr>
            <w:tcW w:w="1985" w:type="pct"/>
            <w:tcBorders>
              <w:bottom w:val="single" w:sz="4" w:space="0" w:color="E1E0DE"/>
            </w:tcBorders>
            <w:tcMar>
              <w:top w:w="120" w:type="dxa"/>
              <w:left w:w="160" w:type="dxa"/>
              <w:bottom w:w="120" w:type="dxa"/>
              <w:right w:w="160" w:type="dxa"/>
            </w:tcMar>
          </w:tcPr>
          <w:p w14:paraId="2339DC4F" w14:textId="77777777" w:rsidR="00E235A9" w:rsidRDefault="00A9409F">
            <w:pPr>
              <w:spacing w:after="40" w:line="244" w:lineRule="auto"/>
            </w:pPr>
            <w:r>
              <w:rPr>
                <w:rFonts w:ascii="Aptos" w:eastAsia="Aptos" w:hAnsi="Aptos" w:cs="Aptos"/>
                <w:color w:val="7C7C81"/>
              </w:rPr>
              <w:t>Notes:</w:t>
            </w:r>
          </w:p>
          <w:p w14:paraId="2339DC50" w14:textId="02FE2025"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r w:rsidR="00655D53" w14:paraId="2339DC55"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53" w14:textId="2A052DE4" w:rsidR="00655D53" w:rsidRPr="002347A2" w:rsidRDefault="0077218E" w:rsidP="002347A2">
            <w:pPr>
              <w:rPr>
                <w:rFonts w:ascii="Aptos" w:eastAsia="Aptos" w:hAnsi="Aptos" w:cs="Aptos"/>
                <w:b/>
                <w:bCs/>
                <w:color w:val="A4D3C3"/>
                <w:spacing w:val="20"/>
              </w:rPr>
            </w:pPr>
            <w:r>
              <w:rPr>
                <w:rFonts w:ascii="Aptos" w:eastAsia="Aptos" w:hAnsi="Aptos" w:cs="Aptos"/>
                <w:b/>
                <w:bCs/>
                <w:color w:val="A4D3C3"/>
                <w:spacing w:val="20"/>
              </w:rPr>
              <w:lastRenderedPageBreak/>
              <w:t>Q</w:t>
            </w:r>
            <w:r w:rsidR="00655D53" w:rsidRPr="00655D53">
              <w:rPr>
                <w:rFonts w:ascii="Aptos" w:eastAsia="Aptos" w:hAnsi="Aptos" w:cs="Aptos"/>
                <w:b/>
                <w:bCs/>
                <w:color w:val="A4D3C3"/>
                <w:spacing w:val="20"/>
              </w:rPr>
              <w:t>4</w:t>
            </w:r>
            <w:r w:rsidR="002347A2">
              <w:rPr>
                <w:rFonts w:ascii="Aptos" w:eastAsia="Aptos" w:hAnsi="Aptos" w:cs="Aptos"/>
                <w:b/>
                <w:bCs/>
                <w:color w:val="A4D3C3"/>
                <w:spacing w:val="20"/>
              </w:rPr>
              <w:t xml:space="preserve"> </w:t>
            </w:r>
            <w:r w:rsidR="00655D53" w:rsidRPr="002347A2">
              <w:rPr>
                <w:rFonts w:ascii="Aptos" w:eastAsia="Aptos" w:hAnsi="Aptos" w:cs="Aptos"/>
                <w:b/>
                <w:bCs/>
                <w:color w:val="A4D3C3"/>
                <w:spacing w:val="20"/>
              </w:rPr>
              <w:t>Leadership and People Management</w:t>
            </w:r>
          </w:p>
          <w:p w14:paraId="2339DC54" w14:textId="77777777" w:rsidR="00655D53" w:rsidRDefault="00655D53">
            <w:pPr>
              <w:spacing w:before="60" w:after="40" w:line="244" w:lineRule="auto"/>
            </w:pPr>
            <w:r>
              <w:rPr>
                <w:rFonts w:ascii="Aptos" w:eastAsia="Aptos" w:hAnsi="Aptos" w:cs="Aptos"/>
                <w:color w:val="7C7C81"/>
              </w:rPr>
              <w:t>"Describe a time when you led a team or group of people through a challenging situation. What approach did you take and what was the impact?"</w:t>
            </w:r>
          </w:p>
        </w:tc>
      </w:tr>
      <w:tr w:rsidR="00E235A9" w14:paraId="2339DC5C" w14:textId="77777777" w:rsidTr="00655D53">
        <w:trPr>
          <w:cantSplit/>
        </w:trPr>
        <w:tc>
          <w:tcPr>
            <w:tcW w:w="3015" w:type="pct"/>
            <w:tcBorders>
              <w:bottom w:val="single" w:sz="4" w:space="0" w:color="E1E0DE"/>
            </w:tcBorders>
            <w:tcMar>
              <w:top w:w="120" w:type="dxa"/>
              <w:left w:w="0" w:type="dxa"/>
              <w:bottom w:w="120" w:type="dxa"/>
              <w:right w:w="160" w:type="dxa"/>
            </w:tcMar>
          </w:tcPr>
          <w:p w14:paraId="2339DC56" w14:textId="77777777" w:rsidR="00E235A9" w:rsidRDefault="00A9409F">
            <w:pPr>
              <w:spacing w:after="40" w:line="244" w:lineRule="auto"/>
            </w:pPr>
            <w:r>
              <w:rPr>
                <w:rFonts w:ascii="Aptos" w:eastAsia="Aptos" w:hAnsi="Aptos" w:cs="Aptos"/>
                <w:b/>
                <w:bCs/>
                <w:color w:val="7C7C81"/>
              </w:rPr>
              <w:t>Follow-up probes:</w:t>
            </w:r>
          </w:p>
          <w:p w14:paraId="2339DC57" w14:textId="7B5A03FE"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"How did you bring the team with you, particularly anyone resistant?"</w:t>
            </w:r>
          </w:p>
          <w:p w14:paraId="2339DC58" w14:textId="1BE0E5CB"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would the team say about your approach?"</w:t>
            </w:r>
          </w:p>
          <w:p w14:paraId="2339DC59" w14:textId="275A93C1"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would you do differently?"</w:t>
            </w:r>
          </w:p>
        </w:tc>
        <w:tc>
          <w:tcPr>
            <w:tcW w:w="1985" w:type="pct"/>
            <w:tcBorders>
              <w:bottom w:val="single" w:sz="4" w:space="0" w:color="E1E0DE"/>
            </w:tcBorders>
            <w:tcMar>
              <w:top w:w="120" w:type="dxa"/>
              <w:left w:w="160" w:type="dxa"/>
              <w:bottom w:w="120" w:type="dxa"/>
              <w:right w:w="160" w:type="dxa"/>
            </w:tcMar>
          </w:tcPr>
          <w:p w14:paraId="2339DC5A" w14:textId="77777777" w:rsidR="00E235A9" w:rsidRDefault="00A9409F">
            <w:pPr>
              <w:spacing w:after="40" w:line="244" w:lineRule="auto"/>
            </w:pPr>
            <w:r>
              <w:rPr>
                <w:rFonts w:ascii="Aptos" w:eastAsia="Aptos" w:hAnsi="Aptos" w:cs="Aptos"/>
                <w:color w:val="7C7C81"/>
              </w:rPr>
              <w:t>Notes:</w:t>
            </w:r>
          </w:p>
          <w:p w14:paraId="2339DC5B" w14:textId="19247929"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bl>
    <w:p w14:paraId="5F5E69B3" w14:textId="40F583E8" w:rsidR="002347A2" w:rsidRDefault="002347A2"/>
    <w:tbl>
      <w:tblPr>
        <w:tblW w:w="5000" w:type="pct"/>
        <w:tblCellMar>
          <w:left w:w="10" w:type="dxa"/>
          <w:right w:w="10" w:type="dxa"/>
        </w:tblCellMar>
        <w:tblLook w:val="0000" w:firstRow="0" w:lastRow="0" w:firstColumn="0" w:lastColumn="0" w:noHBand="0" w:noVBand="0"/>
      </w:tblPr>
      <w:tblGrid>
        <w:gridCol w:w="5812"/>
        <w:gridCol w:w="3826"/>
      </w:tblGrid>
      <w:tr w:rsidR="00655D53" w14:paraId="2339DC60"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5E" w14:textId="17BD9734" w:rsidR="00655D53" w:rsidRPr="002347A2" w:rsidRDefault="00655D53" w:rsidP="002347A2">
            <w:pPr>
              <w:rPr>
                <w:rFonts w:ascii="Aptos" w:eastAsia="Aptos" w:hAnsi="Aptos" w:cs="Aptos"/>
                <w:b/>
                <w:bCs/>
                <w:color w:val="A4D3C3"/>
                <w:spacing w:val="20"/>
              </w:rPr>
            </w:pPr>
            <w:r w:rsidRPr="00655D53">
              <w:rPr>
                <w:rFonts w:ascii="Aptos" w:eastAsia="Aptos" w:hAnsi="Aptos" w:cs="Aptos"/>
                <w:b/>
                <w:bCs/>
                <w:color w:val="A4D3C3"/>
                <w:spacing w:val="20"/>
              </w:rPr>
              <w:t>Q5</w:t>
            </w:r>
            <w:r w:rsidR="002347A2">
              <w:rPr>
                <w:rFonts w:ascii="Aptos" w:eastAsia="Aptos" w:hAnsi="Aptos" w:cs="Aptos"/>
                <w:b/>
                <w:bCs/>
                <w:color w:val="A4D3C3"/>
                <w:spacing w:val="20"/>
              </w:rPr>
              <w:t xml:space="preserve"> </w:t>
            </w:r>
            <w:r w:rsidRPr="002347A2">
              <w:rPr>
                <w:rFonts w:ascii="Aptos" w:eastAsia="Aptos" w:hAnsi="Aptos" w:cs="Aptos"/>
                <w:b/>
                <w:bCs/>
                <w:color w:val="A4D3C3"/>
                <w:spacing w:val="20"/>
              </w:rPr>
              <w:t>Resilience and Working Under Pressure</w:t>
            </w:r>
          </w:p>
          <w:p w14:paraId="2339DC5F" w14:textId="77777777" w:rsidR="00655D53" w:rsidRDefault="00655D53">
            <w:pPr>
              <w:spacing w:before="60" w:after="40" w:line="244" w:lineRule="auto"/>
            </w:pPr>
            <w:r>
              <w:rPr>
                <w:rFonts w:ascii="Aptos" w:eastAsia="Aptos" w:hAnsi="Aptos" w:cs="Aptos"/>
                <w:color w:val="7C7C81"/>
              </w:rPr>
              <w:t>"Tell me about a time when you faced a significant setback or period of sustained pressure at work. How did you manage it and what kept you going?"</w:t>
            </w:r>
          </w:p>
        </w:tc>
      </w:tr>
      <w:tr w:rsidR="00E235A9" w14:paraId="2339DC67" w14:textId="77777777" w:rsidTr="00655D53">
        <w:trPr>
          <w:cantSplit/>
        </w:trPr>
        <w:tc>
          <w:tcPr>
            <w:tcW w:w="3015" w:type="pct"/>
            <w:tcBorders>
              <w:bottom w:val="single" w:sz="4" w:space="0" w:color="E1E0DE"/>
            </w:tcBorders>
            <w:tcMar>
              <w:top w:w="120" w:type="dxa"/>
              <w:left w:w="0" w:type="dxa"/>
              <w:bottom w:w="120" w:type="dxa"/>
              <w:right w:w="160" w:type="dxa"/>
            </w:tcMar>
          </w:tcPr>
          <w:p w14:paraId="2339DC61" w14:textId="77777777" w:rsidR="00E235A9" w:rsidRDefault="00A9409F">
            <w:pPr>
              <w:spacing w:after="40" w:line="244" w:lineRule="auto"/>
            </w:pPr>
            <w:r>
              <w:rPr>
                <w:rFonts w:ascii="Aptos" w:eastAsia="Aptos" w:hAnsi="Aptos" w:cs="Aptos"/>
                <w:b/>
                <w:bCs/>
                <w:color w:val="7C7C81"/>
              </w:rPr>
              <w:t>Follow-up probes:</w:t>
            </w:r>
          </w:p>
          <w:p w14:paraId="2339DC62" w14:textId="2E35301C"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was the impact on your performance and how did you manage that?"</w:t>
            </w:r>
          </w:p>
          <w:p w14:paraId="2339DC63" w14:textId="50C6D877"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support did you seek or receive?"</w:t>
            </w:r>
          </w:p>
          <w:p w14:paraId="2339DC64" w14:textId="6495D168"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"How has this changed how you approach similar situations?"</w:t>
            </w:r>
          </w:p>
        </w:tc>
        <w:tc>
          <w:tcPr>
            <w:tcW w:w="1985" w:type="pct"/>
            <w:tcBorders>
              <w:bottom w:val="single" w:sz="4" w:space="0" w:color="E1E0DE"/>
            </w:tcBorders>
            <w:tcMar>
              <w:top w:w="120" w:type="dxa"/>
              <w:left w:w="160" w:type="dxa"/>
              <w:bottom w:w="120" w:type="dxa"/>
              <w:right w:w="160" w:type="dxa"/>
            </w:tcMar>
          </w:tcPr>
          <w:p w14:paraId="2339DC65" w14:textId="77777777" w:rsidR="00E235A9" w:rsidRDefault="00A9409F">
            <w:pPr>
              <w:spacing w:after="40" w:line="244" w:lineRule="auto"/>
            </w:pPr>
            <w:r>
              <w:rPr>
                <w:rFonts w:ascii="Aptos" w:eastAsia="Aptos" w:hAnsi="Aptos" w:cs="Aptos"/>
                <w:color w:val="7C7C81"/>
              </w:rPr>
              <w:t>Notes:</w:t>
            </w:r>
          </w:p>
          <w:p w14:paraId="2339DC66" w14:textId="35929B60"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r w:rsidR="00655D53" w14:paraId="2339DC6B"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69" w14:textId="2EE79B23" w:rsidR="00655D53" w:rsidRPr="002347A2" w:rsidRDefault="00655D53" w:rsidP="002347A2">
            <w:pPr>
              <w:rPr>
                <w:rFonts w:ascii="Aptos" w:eastAsia="Aptos" w:hAnsi="Aptos" w:cs="Aptos"/>
                <w:b/>
                <w:bCs/>
                <w:color w:val="A4D3C3"/>
                <w:spacing w:val="20"/>
              </w:rPr>
            </w:pPr>
            <w:r w:rsidRPr="00655D53">
              <w:rPr>
                <w:rFonts w:ascii="Aptos" w:eastAsia="Aptos" w:hAnsi="Aptos" w:cs="Aptos"/>
                <w:b/>
                <w:bCs/>
                <w:color w:val="A4D3C3"/>
                <w:spacing w:val="20"/>
              </w:rPr>
              <w:t>Q6</w:t>
            </w:r>
            <w:r w:rsidR="002347A2">
              <w:rPr>
                <w:rFonts w:ascii="Aptos" w:eastAsia="Aptos" w:hAnsi="Aptos" w:cs="Aptos"/>
                <w:b/>
                <w:bCs/>
                <w:color w:val="A4D3C3"/>
                <w:spacing w:val="20"/>
              </w:rPr>
              <w:t xml:space="preserve"> </w:t>
            </w:r>
            <w:r w:rsidRPr="002347A2">
              <w:rPr>
                <w:rFonts w:ascii="Aptos" w:eastAsia="Aptos" w:hAnsi="Aptos" w:cs="Aptos"/>
                <w:b/>
                <w:bCs/>
                <w:color w:val="A4D3C3"/>
                <w:spacing w:val="20"/>
              </w:rPr>
              <w:t>Customer and Stakeholder Focus</w:t>
            </w:r>
          </w:p>
          <w:p w14:paraId="2339DC6A" w14:textId="77777777" w:rsidR="00655D53" w:rsidRDefault="00655D53">
            <w:pPr>
              <w:spacing w:before="60" w:after="40" w:line="244" w:lineRule="auto"/>
            </w:pPr>
            <w:r>
              <w:rPr>
                <w:rFonts w:ascii="Aptos" w:eastAsia="Aptos" w:hAnsi="Aptos" w:cs="Aptos"/>
                <w:color w:val="7C7C81"/>
              </w:rPr>
              <w:t>"Tell me about a time when you had to manage a difficult or dissatisfied customer or stakeholder. What was the situation and how did you resolve it?"</w:t>
            </w:r>
          </w:p>
        </w:tc>
      </w:tr>
      <w:tr w:rsidR="00E235A9" w14:paraId="2339DC72" w14:textId="77777777" w:rsidTr="00655D53">
        <w:trPr>
          <w:cantSplit/>
        </w:trPr>
        <w:tc>
          <w:tcPr>
            <w:tcW w:w="3015" w:type="pct"/>
            <w:tcBorders>
              <w:bottom w:val="single" w:sz="4" w:space="0" w:color="E1E0DE"/>
            </w:tcBorders>
            <w:tcMar>
              <w:top w:w="120" w:type="dxa"/>
              <w:left w:w="0" w:type="dxa"/>
              <w:bottom w:w="120" w:type="dxa"/>
              <w:right w:w="160" w:type="dxa"/>
            </w:tcMar>
          </w:tcPr>
          <w:p w14:paraId="2339DC6C" w14:textId="77777777" w:rsidR="00E235A9" w:rsidRDefault="00A9409F">
            <w:pPr>
              <w:spacing w:after="40" w:line="244" w:lineRule="auto"/>
            </w:pPr>
            <w:r>
              <w:rPr>
                <w:rFonts w:ascii="Aptos" w:eastAsia="Aptos" w:hAnsi="Aptos" w:cs="Aptos"/>
                <w:b/>
                <w:bCs/>
                <w:color w:val="7C7C81"/>
              </w:rPr>
              <w:t>Follow-up probes:</w:t>
            </w:r>
          </w:p>
          <w:p w14:paraId="2339DC6D" w14:textId="70FE3776"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was the underlying need behind their dissatisfaction?"</w:t>
            </w:r>
          </w:p>
          <w:p w14:paraId="2339DC6E" w14:textId="6E24B72B"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did you do that went beyond what was strictly required?"</w:t>
            </w:r>
          </w:p>
          <w:p w14:paraId="2339DC6F" w14:textId="71A69B32"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"How did the relationship develop as a result?"</w:t>
            </w:r>
          </w:p>
        </w:tc>
        <w:tc>
          <w:tcPr>
            <w:tcW w:w="1985" w:type="pct"/>
            <w:tcBorders>
              <w:bottom w:val="single" w:sz="4" w:space="0" w:color="E1E0DE"/>
            </w:tcBorders>
            <w:tcMar>
              <w:top w:w="120" w:type="dxa"/>
              <w:left w:w="160" w:type="dxa"/>
              <w:bottom w:w="120" w:type="dxa"/>
              <w:right w:w="160" w:type="dxa"/>
            </w:tcMar>
          </w:tcPr>
          <w:p w14:paraId="2339DC70" w14:textId="77777777" w:rsidR="00E235A9" w:rsidRDefault="00A9409F">
            <w:pPr>
              <w:spacing w:after="40" w:line="244" w:lineRule="auto"/>
            </w:pPr>
            <w:r>
              <w:rPr>
                <w:rFonts w:ascii="Aptos" w:eastAsia="Aptos" w:hAnsi="Aptos" w:cs="Aptos"/>
                <w:color w:val="7C7C81"/>
              </w:rPr>
              <w:t>Notes:</w:t>
            </w:r>
          </w:p>
          <w:p w14:paraId="2339DC71" w14:textId="59B6AC8D"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r w:rsidR="00655D53" w14:paraId="2339DC76"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74" w14:textId="6AAE2B1A" w:rsidR="00655D53" w:rsidRPr="002347A2" w:rsidRDefault="00655D53" w:rsidP="002347A2">
            <w:pPr>
              <w:rPr>
                <w:rFonts w:ascii="Aptos" w:eastAsia="Aptos" w:hAnsi="Aptos" w:cs="Aptos"/>
                <w:b/>
                <w:bCs/>
                <w:color w:val="A4D3C3"/>
                <w:spacing w:val="20"/>
              </w:rPr>
            </w:pPr>
            <w:r w:rsidRPr="00655D53">
              <w:rPr>
                <w:rFonts w:ascii="Aptos" w:eastAsia="Aptos" w:hAnsi="Aptos" w:cs="Aptos"/>
                <w:b/>
                <w:bCs/>
                <w:color w:val="A4D3C3"/>
                <w:spacing w:val="20"/>
              </w:rPr>
              <w:t>Q7</w:t>
            </w:r>
            <w:r w:rsidR="002347A2">
              <w:rPr>
                <w:rFonts w:ascii="Aptos" w:eastAsia="Aptos" w:hAnsi="Aptos" w:cs="Aptos"/>
                <w:b/>
                <w:bCs/>
                <w:color w:val="A4D3C3"/>
                <w:spacing w:val="20"/>
              </w:rPr>
              <w:t xml:space="preserve"> </w:t>
            </w:r>
            <w:r w:rsidRPr="002347A2">
              <w:rPr>
                <w:rFonts w:ascii="Aptos" w:eastAsia="Aptos" w:hAnsi="Aptos" w:cs="Aptos"/>
                <w:b/>
                <w:bCs/>
                <w:color w:val="A4D3C3"/>
                <w:spacing w:val="20"/>
              </w:rPr>
              <w:t>Adaptability and Managing Change</w:t>
            </w:r>
          </w:p>
          <w:p w14:paraId="2339DC75" w14:textId="77777777" w:rsidR="00655D53" w:rsidRDefault="00655D53">
            <w:pPr>
              <w:spacing w:before="60" w:after="40" w:line="244" w:lineRule="auto"/>
            </w:pPr>
            <w:r>
              <w:rPr>
                <w:rFonts w:ascii="Aptos" w:eastAsia="Aptos" w:hAnsi="Aptos" w:cs="Aptos"/>
                <w:color w:val="7C7C81"/>
              </w:rPr>
              <w:t>"Describe a situation where you had to adapt quickly to a significant change at work. How did you respond?"</w:t>
            </w:r>
          </w:p>
        </w:tc>
      </w:tr>
      <w:tr w:rsidR="00E235A9" w14:paraId="2339DC7D" w14:textId="77777777" w:rsidTr="00655D53">
        <w:trPr>
          <w:cantSplit/>
        </w:trPr>
        <w:tc>
          <w:tcPr>
            <w:tcW w:w="3015" w:type="pct"/>
            <w:tcBorders>
              <w:bottom w:val="single" w:sz="4" w:space="0" w:color="E1E0DE"/>
            </w:tcBorders>
            <w:tcMar>
              <w:top w:w="120" w:type="dxa"/>
              <w:left w:w="0" w:type="dxa"/>
              <w:bottom w:w="120" w:type="dxa"/>
              <w:right w:w="160" w:type="dxa"/>
            </w:tcMar>
          </w:tcPr>
          <w:p w14:paraId="2339DC77" w14:textId="77777777" w:rsidR="00E235A9" w:rsidRDefault="00A9409F">
            <w:pPr>
              <w:spacing w:after="40" w:line="244" w:lineRule="auto"/>
            </w:pPr>
            <w:r>
              <w:rPr>
                <w:rFonts w:ascii="Aptos" w:eastAsia="Aptos" w:hAnsi="Aptos" w:cs="Aptos"/>
                <w:b/>
                <w:bCs/>
                <w:color w:val="7C7C81"/>
              </w:rPr>
              <w:t>Follow-up probes:</w:t>
            </w:r>
          </w:p>
          <w:p w14:paraId="2339DC78" w14:textId="263FEDE3"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was your initial reaction and how did you manage it?"</w:t>
            </w:r>
          </w:p>
          <w:p w14:paraId="2339DC79" w14:textId="7ADEB84B"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did you do to help others adapt?"</w:t>
            </w:r>
          </w:p>
          <w:p w14:paraId="2339DC7A" w14:textId="38B6C549"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"How did the change ultimately affect your work or the team?"</w:t>
            </w:r>
          </w:p>
        </w:tc>
        <w:tc>
          <w:tcPr>
            <w:tcW w:w="1985" w:type="pct"/>
            <w:tcBorders>
              <w:bottom w:val="single" w:sz="4" w:space="0" w:color="E1E0DE"/>
            </w:tcBorders>
            <w:tcMar>
              <w:top w:w="120" w:type="dxa"/>
              <w:left w:w="160" w:type="dxa"/>
              <w:bottom w:w="120" w:type="dxa"/>
              <w:right w:w="160" w:type="dxa"/>
            </w:tcMar>
          </w:tcPr>
          <w:p w14:paraId="2339DC7B" w14:textId="77777777" w:rsidR="00E235A9" w:rsidRDefault="00A9409F">
            <w:pPr>
              <w:spacing w:after="40" w:line="244" w:lineRule="auto"/>
            </w:pPr>
            <w:r>
              <w:rPr>
                <w:rFonts w:ascii="Aptos" w:eastAsia="Aptos" w:hAnsi="Aptos" w:cs="Aptos"/>
                <w:color w:val="7C7C81"/>
              </w:rPr>
              <w:t>Notes:</w:t>
            </w:r>
          </w:p>
          <w:p w14:paraId="2339DC7C" w14:textId="6D1CC50C"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r w:rsidR="00655D53" w14:paraId="2339DC81" w14:textId="77777777" w:rsidTr="00655D53">
        <w:trPr>
          <w:cantSplit/>
        </w:trPr>
        <w:tc>
          <w:tcPr>
            <w:tcW w:w="5000" w:type="pct"/>
            <w:gridSpan w:val="2"/>
            <w:tcBorders>
              <w:bottom w:val="single" w:sz="4" w:space="0" w:color="E1E0DE"/>
            </w:tcBorders>
            <w:tcMar>
              <w:top w:w="120" w:type="dxa"/>
              <w:left w:w="0" w:type="dxa"/>
              <w:bottom w:w="120" w:type="dxa"/>
              <w:right w:w="160" w:type="dxa"/>
            </w:tcMar>
          </w:tcPr>
          <w:p w14:paraId="2339DC7F" w14:textId="49A69D21" w:rsidR="00655D53" w:rsidRPr="002347A2" w:rsidRDefault="00655D53" w:rsidP="002347A2">
            <w:pPr>
              <w:rPr>
                <w:rFonts w:ascii="Aptos" w:eastAsia="Aptos" w:hAnsi="Aptos" w:cs="Aptos"/>
                <w:b/>
                <w:bCs/>
                <w:color w:val="A4D3C3"/>
                <w:spacing w:val="20"/>
              </w:rPr>
            </w:pPr>
            <w:r w:rsidRPr="00655D53">
              <w:rPr>
                <w:rFonts w:ascii="Aptos" w:eastAsia="Aptos" w:hAnsi="Aptos" w:cs="Aptos"/>
                <w:b/>
                <w:bCs/>
                <w:color w:val="A4D3C3"/>
                <w:spacing w:val="20"/>
              </w:rPr>
              <w:t>Q8</w:t>
            </w:r>
            <w:r w:rsidR="002347A2">
              <w:rPr>
                <w:rFonts w:ascii="Aptos" w:eastAsia="Aptos" w:hAnsi="Aptos" w:cs="Aptos"/>
                <w:b/>
                <w:bCs/>
                <w:color w:val="A4D3C3"/>
                <w:spacing w:val="20"/>
              </w:rPr>
              <w:t xml:space="preserve"> </w:t>
            </w:r>
            <w:r w:rsidRPr="002347A2">
              <w:rPr>
                <w:rFonts w:ascii="Aptos" w:eastAsia="Aptos" w:hAnsi="Aptos" w:cs="Aptos"/>
                <w:b/>
                <w:bCs/>
                <w:color w:val="A4D3C3"/>
                <w:spacing w:val="20"/>
              </w:rPr>
              <w:t>Planning and Organisation</w:t>
            </w:r>
          </w:p>
          <w:p w14:paraId="2339DC80" w14:textId="77777777" w:rsidR="00655D53" w:rsidRDefault="00655D53">
            <w:pPr>
              <w:spacing w:before="60" w:after="40" w:line="244" w:lineRule="auto"/>
            </w:pPr>
            <w:r>
              <w:rPr>
                <w:rFonts w:ascii="Aptos" w:eastAsia="Aptos" w:hAnsi="Aptos" w:cs="Aptos"/>
                <w:color w:val="7C7C81"/>
              </w:rPr>
              <w:t>"Tell me about a time when you had to manage multiple priorities or a complex workload simultaneously. How did you approach it and what was the outcome?"</w:t>
            </w:r>
          </w:p>
        </w:tc>
      </w:tr>
      <w:tr w:rsidR="00E235A9" w14:paraId="2339DC88" w14:textId="77777777" w:rsidTr="00655D53">
        <w:trPr>
          <w:cantSplit/>
        </w:trPr>
        <w:tc>
          <w:tcPr>
            <w:tcW w:w="3015" w:type="pct"/>
            <w:tcBorders>
              <w:bottom w:val="single" w:sz="4" w:space="0" w:color="E1E0DE"/>
            </w:tcBorders>
            <w:tcMar>
              <w:top w:w="120" w:type="dxa"/>
              <w:left w:w="0" w:type="dxa"/>
              <w:bottom w:w="120" w:type="dxa"/>
              <w:right w:w="160" w:type="dxa"/>
            </w:tcMar>
          </w:tcPr>
          <w:p w14:paraId="2339DC82" w14:textId="77777777" w:rsidR="00E235A9" w:rsidRDefault="00A9409F">
            <w:pPr>
              <w:spacing w:after="40" w:line="244" w:lineRule="auto"/>
            </w:pPr>
            <w:r>
              <w:rPr>
                <w:rFonts w:ascii="Aptos" w:eastAsia="Aptos" w:hAnsi="Aptos" w:cs="Aptos"/>
                <w:b/>
                <w:bCs/>
                <w:color w:val="7C7C81"/>
              </w:rPr>
              <w:t>Follow-up probes:</w:t>
            </w:r>
          </w:p>
          <w:p w14:paraId="2339DC83" w14:textId="04AA1C4F"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tools or systems did you use?"</w:t>
            </w:r>
          </w:p>
          <w:p w14:paraId="2339DC84" w14:textId="3C034A87" w:rsidR="00E235A9" w:rsidRDefault="00A3173D">
            <w:pPr>
              <w:spacing w:after="40"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was deprioritised and how did you make that call?"</w:t>
            </w:r>
          </w:p>
          <w:p w14:paraId="2339DC85" w14:textId="21E367F5" w:rsidR="00E235A9" w:rsidRDefault="00A3173D">
            <w:pPr>
              <w:spacing w:line="244" w:lineRule="auto"/>
              <w:ind w:left="200" w:hanging="20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"What would you do differently in terms of planning?"</w:t>
            </w:r>
          </w:p>
        </w:tc>
        <w:tc>
          <w:tcPr>
            <w:tcW w:w="1985" w:type="pct"/>
            <w:tcBorders>
              <w:bottom w:val="single" w:sz="4" w:space="0" w:color="E1E0DE"/>
            </w:tcBorders>
            <w:tcMar>
              <w:top w:w="120" w:type="dxa"/>
              <w:left w:w="160" w:type="dxa"/>
              <w:bottom w:w="120" w:type="dxa"/>
              <w:right w:w="160" w:type="dxa"/>
            </w:tcMar>
          </w:tcPr>
          <w:p w14:paraId="2339DC86" w14:textId="77777777" w:rsidR="00E235A9" w:rsidRDefault="00A9409F">
            <w:pPr>
              <w:spacing w:after="40" w:line="244" w:lineRule="auto"/>
            </w:pPr>
            <w:r>
              <w:rPr>
                <w:rFonts w:ascii="Aptos" w:eastAsia="Aptos" w:hAnsi="Aptos" w:cs="Aptos"/>
                <w:color w:val="7C7C81"/>
              </w:rPr>
              <w:t>Notes:</w:t>
            </w:r>
          </w:p>
          <w:p w14:paraId="2339DC87" w14:textId="2A48B724" w:rsidR="00E235A9" w:rsidRDefault="00A9409F">
            <w:pPr>
              <w:spacing w:before="60" w:after="40" w:line="244" w:lineRule="auto"/>
            </w:pPr>
            <w:r>
              <w:rPr>
                <w:rFonts w:ascii="Aptos" w:eastAsia="Aptos" w:hAnsi="Aptos" w:cs="Aptos"/>
                <w:color w:val="7C7C81"/>
              </w:rPr>
              <w:t>Score (0</w:t>
            </w:r>
            <w:r w:rsidR="00A3173D">
              <w:rPr>
                <w:rFonts w:ascii="Aptos" w:eastAsia="Aptos" w:hAnsi="Aptos" w:cs="Aptos"/>
                <w:color w:val="7C7C81"/>
              </w:rPr>
              <w:t>-</w:t>
            </w:r>
            <w:r>
              <w:rPr>
                <w:rFonts w:ascii="Aptos" w:eastAsia="Aptos" w:hAnsi="Aptos" w:cs="Aptos"/>
                <w:color w:val="7C7C81"/>
              </w:rPr>
              <w:t>4):  ____</w:t>
            </w:r>
          </w:p>
        </w:tc>
      </w:tr>
    </w:tbl>
    <w:p w14:paraId="0B80A11F" w14:textId="77777777" w:rsidR="00C97753" w:rsidRDefault="00C97753">
      <w:pPr>
        <w:keepNext/>
        <w:keepLines/>
        <w:spacing w:before="200" w:after="40"/>
        <w:rPr>
          <w:rFonts w:ascii="Aptos" w:eastAsia="Aptos" w:hAnsi="Aptos" w:cs="Aptos"/>
          <w:b/>
          <w:bCs/>
          <w:color w:val="A4D3C3"/>
          <w:spacing w:val="20"/>
        </w:rPr>
      </w:pPr>
    </w:p>
    <w:p w14:paraId="1F2B3ED0" w14:textId="77777777" w:rsidR="00C97753" w:rsidRDefault="00C97753">
      <w:pPr>
        <w:rPr>
          <w:rFonts w:ascii="Aptos" w:eastAsia="Aptos" w:hAnsi="Aptos" w:cs="Aptos"/>
          <w:b/>
          <w:bCs/>
          <w:color w:val="A4D3C3"/>
          <w:spacing w:val="20"/>
        </w:rPr>
      </w:pPr>
      <w:r>
        <w:rPr>
          <w:rFonts w:ascii="Aptos" w:eastAsia="Aptos" w:hAnsi="Aptos" w:cs="Aptos"/>
          <w:b/>
          <w:bCs/>
          <w:color w:val="A4D3C3"/>
          <w:spacing w:val="20"/>
        </w:rPr>
        <w:br w:type="page"/>
      </w:r>
    </w:p>
    <w:p w14:paraId="2339DC89" w14:textId="60B1C6FA" w:rsidR="00E235A9" w:rsidRDefault="00A9409F">
      <w:pPr>
        <w:keepNext/>
        <w:keepLines/>
        <w:spacing w:before="200" w:after="40"/>
      </w:pPr>
      <w:r>
        <w:rPr>
          <w:rFonts w:ascii="Aptos" w:eastAsia="Aptos" w:hAnsi="Aptos" w:cs="Aptos"/>
          <w:b/>
          <w:bCs/>
          <w:color w:val="A4D3C3"/>
          <w:spacing w:val="20"/>
        </w:rPr>
        <w:lastRenderedPageBreak/>
        <w:t>SECTION 06</w:t>
      </w:r>
    </w:p>
    <w:p w14:paraId="2339DC8A" w14:textId="77777777" w:rsidR="00E235A9" w:rsidRDefault="00A9409F">
      <w:pPr>
        <w:keepNext/>
        <w:keepLines/>
      </w:pPr>
      <w:r>
        <w:rPr>
          <w:rFonts w:ascii="Aptos" w:eastAsia="Aptos" w:hAnsi="Aptos" w:cs="Aptos"/>
          <w:b/>
          <w:bCs/>
          <w:color w:val="7C7C81"/>
          <w:sz w:val="24"/>
          <w:szCs w:val="24"/>
        </w:rPr>
        <w:t>Candidate Questions and Closing</w:t>
      </w:r>
    </w:p>
    <w:p w14:paraId="2339DC8B" w14:textId="77777777" w:rsidR="00E235A9" w:rsidRDefault="00E235A9">
      <w:pPr>
        <w:keepNext/>
        <w:pBdr>
          <w:bottom w:val="single" w:sz="6" w:space="1" w:color="B9B8B9"/>
        </w:pBdr>
        <w:spacing w:after="120"/>
      </w:pPr>
    </w:p>
    <w:p w14:paraId="2339DC8C" w14:textId="0E5A3F06"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Leave at least 10 minutes for the candidate to ask questions</w:t>
      </w:r>
    </w:p>
    <w:p w14:paraId="2339DC8D" w14:textId="6D1C026B"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 xml:space="preserve">Listen actively </w:t>
      </w:r>
      <w:r>
        <w:rPr>
          <w:rFonts w:ascii="Aptos" w:eastAsia="Aptos" w:hAnsi="Aptos" w:cs="Aptos"/>
          <w:color w:val="7C7C81"/>
        </w:rPr>
        <w:t>-</w:t>
      </w:r>
      <w:r w:rsidR="00A9409F">
        <w:rPr>
          <w:rFonts w:ascii="Aptos" w:eastAsia="Aptos" w:hAnsi="Aptos" w:cs="Aptos"/>
          <w:color w:val="7C7C81"/>
        </w:rPr>
        <w:t xml:space="preserve"> their questions can tell you how they think and what they have prepared</w:t>
      </w:r>
    </w:p>
    <w:p w14:paraId="2339DC8E" w14:textId="18DFB372"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Do not commit to terms or timelines beyond what HR has authorised</w:t>
      </w:r>
    </w:p>
    <w:p w14:paraId="2339DC8F" w14:textId="1CDFCAFA"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Explain next steps clearly: timeline, how they will be notified, whether feedback is available</w:t>
      </w:r>
    </w:p>
    <w:p w14:paraId="2339DC90" w14:textId="09B56227" w:rsidR="00E235A9" w:rsidRDefault="00A3173D">
      <w:pPr>
        <w:spacing w:line="258" w:lineRule="auto"/>
        <w:ind w:left="300" w:hanging="220"/>
      </w:pPr>
      <w:r>
        <w:rPr>
          <w:rFonts w:ascii="Aptos" w:eastAsia="Aptos" w:hAnsi="Aptos" w:cs="Aptos"/>
          <w:b/>
          <w:bCs/>
          <w:color w:val="A4D3C3"/>
        </w:rPr>
        <w:t>-</w:t>
      </w:r>
      <w:r w:rsidR="00A9409F">
        <w:rPr>
          <w:rFonts w:ascii="Aptos" w:eastAsia="Aptos" w:hAnsi="Aptos" w:cs="Aptos"/>
          <w:b/>
          <w:bCs/>
          <w:color w:val="A4D3C3"/>
        </w:rPr>
        <w:t xml:space="preserve">  </w:t>
      </w:r>
      <w:r w:rsidR="00A9409F">
        <w:rPr>
          <w:rFonts w:ascii="Aptos" w:eastAsia="Aptos" w:hAnsi="Aptos" w:cs="Aptos"/>
          <w:color w:val="7C7C81"/>
        </w:rPr>
        <w:t>Do not indicate a likely outcome before the panel has reached a final decision</w:t>
      </w:r>
    </w:p>
    <w:p w14:paraId="2339DC91" w14:textId="77777777" w:rsidR="00E235A9" w:rsidRDefault="00A9409F">
      <w:pPr>
        <w:keepNext/>
        <w:keepLines/>
        <w:spacing w:before="200" w:after="40"/>
      </w:pPr>
      <w:r>
        <w:rPr>
          <w:rFonts w:ascii="Aptos" w:eastAsia="Aptos" w:hAnsi="Aptos" w:cs="Aptos"/>
          <w:b/>
          <w:bCs/>
          <w:color w:val="A4D3C3"/>
          <w:spacing w:val="20"/>
        </w:rPr>
        <w:t>SECTION 07</w:t>
      </w:r>
    </w:p>
    <w:p w14:paraId="2339DC92" w14:textId="77777777" w:rsidR="00E235A9" w:rsidRDefault="00A9409F">
      <w:pPr>
        <w:keepNext/>
        <w:keepLines/>
      </w:pPr>
      <w:r>
        <w:rPr>
          <w:rFonts w:ascii="Aptos" w:eastAsia="Aptos" w:hAnsi="Aptos" w:cs="Aptos"/>
          <w:b/>
          <w:bCs/>
          <w:color w:val="7C7C81"/>
          <w:sz w:val="24"/>
          <w:szCs w:val="24"/>
        </w:rPr>
        <w:t>After the Interview</w:t>
      </w:r>
    </w:p>
    <w:p w14:paraId="2339DC93" w14:textId="77777777" w:rsidR="00E235A9" w:rsidRDefault="00E235A9">
      <w:pPr>
        <w:keepNext/>
        <w:pBdr>
          <w:bottom w:val="single" w:sz="6" w:space="1" w:color="B9B8B9"/>
        </w:pBdr>
        <w:spacing w:after="120"/>
      </w:pPr>
    </w:p>
    <w:p w14:paraId="2339DC94" w14:textId="77777777" w:rsidR="00E235A9" w:rsidRDefault="00A9409F">
      <w:pPr>
        <w:keepNext/>
        <w:keepLines/>
        <w:spacing w:before="220" w:after="100"/>
      </w:pPr>
      <w:r>
        <w:rPr>
          <w:rFonts w:ascii="Aptos" w:eastAsia="Aptos" w:hAnsi="Aptos" w:cs="Aptos"/>
          <w:color w:val="A4D3C3"/>
        </w:rPr>
        <w:t xml:space="preserve">▪ </w:t>
      </w:r>
      <w:r>
        <w:rPr>
          <w:rFonts w:ascii="Aptos" w:eastAsia="Aptos" w:hAnsi="Aptos" w:cs="Aptos"/>
          <w:b/>
          <w:bCs/>
          <w:color w:val="7C7C81"/>
        </w:rPr>
        <w:t>Check:</w:t>
      </w:r>
    </w:p>
    <w:p w14:paraId="2339DC95" w14:textId="0FED60CA" w:rsidR="00E235A9" w:rsidRDefault="000669D6" w:rsidP="002347A2">
      <w:pPr>
        <w:spacing w:before="150" w:after="60"/>
      </w:pPr>
      <w:sdt>
        <w:sdtPr>
          <w:rPr>
            <w:rFonts w:ascii="Aptos" w:eastAsia="Aptos" w:hAnsi="Aptos" w:cs="Aptos"/>
            <w:color w:val="7C7C81"/>
          </w:rPr>
          <w:id w:val="584660959"/>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Scores and notes completed for every question before the next candidate</w:t>
      </w:r>
    </w:p>
    <w:p w14:paraId="2339DC96" w14:textId="320E821B" w:rsidR="00E235A9" w:rsidRDefault="000669D6" w:rsidP="002347A2">
      <w:pPr>
        <w:spacing w:after="60"/>
      </w:pPr>
      <w:sdt>
        <w:sdtPr>
          <w:rPr>
            <w:rFonts w:ascii="Aptos" w:eastAsia="Aptos" w:hAnsi="Aptos" w:cs="Aptos"/>
            <w:color w:val="7C7C81"/>
          </w:rPr>
          <w:id w:val="711004592"/>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Notes are evidence-based and specific, not impressionistic</w:t>
      </w:r>
    </w:p>
    <w:p w14:paraId="2339DC97" w14:textId="28938583" w:rsidR="00E235A9" w:rsidRDefault="000669D6" w:rsidP="002347A2">
      <w:pPr>
        <w:spacing w:after="60"/>
      </w:pPr>
      <w:sdt>
        <w:sdtPr>
          <w:rPr>
            <w:rFonts w:ascii="Aptos" w:eastAsia="Aptos" w:hAnsi="Aptos" w:cs="Aptos"/>
            <w:color w:val="7C7C81"/>
          </w:rPr>
          <w:id w:val="1410654851"/>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Bias checklist completed before scores are finalised</w:t>
      </w:r>
    </w:p>
    <w:p w14:paraId="2339DC98" w14:textId="762E3C48" w:rsidR="00E235A9" w:rsidRDefault="000669D6" w:rsidP="002347A2">
      <w:pPr>
        <w:spacing w:after="60"/>
      </w:pPr>
      <w:sdt>
        <w:sdtPr>
          <w:rPr>
            <w:rFonts w:ascii="Aptos" w:eastAsia="Aptos" w:hAnsi="Aptos" w:cs="Aptos"/>
            <w:color w:val="7C7C81"/>
          </w:rPr>
          <w:id w:val="1937247336"/>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Panel calibration discussion held if a panel interview. Scores compared before a decision is made</w:t>
      </w:r>
    </w:p>
    <w:p w14:paraId="2339DC99" w14:textId="21462A0E" w:rsidR="00E235A9" w:rsidRDefault="000669D6" w:rsidP="002347A2">
      <w:pPr>
        <w:spacing w:after="60"/>
      </w:pPr>
      <w:sdt>
        <w:sdtPr>
          <w:rPr>
            <w:rFonts w:ascii="Aptos" w:eastAsia="Aptos" w:hAnsi="Aptos" w:cs="Aptos"/>
            <w:color w:val="7C7C81"/>
          </w:rPr>
          <w:id w:val="-1389482470"/>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Decision documented with rationale</w:t>
      </w:r>
    </w:p>
    <w:p w14:paraId="2339DC9A" w14:textId="0C6BA41D" w:rsidR="00E235A9" w:rsidRDefault="000669D6" w:rsidP="002347A2">
      <w:pPr>
        <w:spacing w:after="60"/>
      </w:pPr>
      <w:sdt>
        <w:sdtPr>
          <w:rPr>
            <w:rFonts w:ascii="Aptos" w:eastAsia="Aptos" w:hAnsi="Aptos" w:cs="Aptos"/>
            <w:color w:val="7C7C81"/>
          </w:rPr>
          <w:id w:val="587426578"/>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Candidate notified within the communicated timeline</w:t>
      </w:r>
    </w:p>
    <w:p w14:paraId="2339DC9B" w14:textId="476FC095" w:rsidR="00E235A9" w:rsidRDefault="000669D6" w:rsidP="002347A2">
      <w:pPr>
        <w:spacing w:after="60"/>
      </w:pPr>
      <w:sdt>
        <w:sdtPr>
          <w:rPr>
            <w:rFonts w:ascii="Aptos" w:eastAsia="Aptos" w:hAnsi="Aptos" w:cs="Aptos"/>
            <w:color w:val="7C7C81"/>
          </w:rPr>
          <w:id w:val="1011406687"/>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Feedback offered to all interviewed candidates</w:t>
      </w:r>
    </w:p>
    <w:p w14:paraId="2339DC9C" w14:textId="2ED969AA" w:rsidR="00E235A9" w:rsidRDefault="000669D6" w:rsidP="002347A2">
      <w:pPr>
        <w:spacing w:after="60"/>
      </w:pPr>
      <w:sdt>
        <w:sdtPr>
          <w:rPr>
            <w:rFonts w:ascii="Aptos" w:eastAsia="Aptos" w:hAnsi="Aptos" w:cs="Aptos"/>
            <w:color w:val="7C7C81"/>
          </w:rPr>
          <w:id w:val="-274486972"/>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All interview notes retained for a minimum of 12 months, or longer in accordance with organisational policy, in case of legal challenge</w:t>
      </w:r>
    </w:p>
    <w:p w14:paraId="2339DC9D" w14:textId="11314946" w:rsidR="00E235A9" w:rsidRDefault="000669D6" w:rsidP="002347A2">
      <w:pPr>
        <w:spacing w:after="60"/>
      </w:pPr>
      <w:sdt>
        <w:sdtPr>
          <w:rPr>
            <w:rFonts w:ascii="Aptos" w:eastAsia="Aptos" w:hAnsi="Aptos" w:cs="Aptos"/>
            <w:color w:val="7C7C81"/>
          </w:rPr>
          <w:id w:val="1233115271"/>
          <w14:checkbox>
            <w14:checked w14:val="0"/>
            <w14:checkedState w14:val="2612" w14:font="MS Gothic"/>
            <w14:uncheckedState w14:val="2610" w14:font="MS Gothic"/>
          </w14:checkbox>
        </w:sdtPr>
        <w:sdtEndPr/>
        <w:sdtContent>
          <w:r w:rsidR="00E517C5">
            <w:rPr>
              <w:rFonts w:ascii="MS Gothic" w:eastAsia="MS Gothic" w:hAnsi="MS Gothic" w:cs="Aptos" w:hint="eastAsia"/>
              <w:color w:val="7C7C81"/>
            </w:rPr>
            <w:t>☐</w:t>
          </w:r>
        </w:sdtContent>
      </w:sdt>
      <w:r w:rsidR="00A9409F">
        <w:rPr>
          <w:rFonts w:ascii="Aptos" w:eastAsia="Aptos" w:hAnsi="Aptos" w:cs="Aptos"/>
          <w:color w:val="7C7C81"/>
        </w:rPr>
        <w:t xml:space="preserve">  All records stored securely in accordance with UK GDPR</w:t>
      </w:r>
    </w:p>
    <w:p w14:paraId="2339DC9E" w14:textId="77777777" w:rsidR="00E235A9" w:rsidRDefault="00A9409F">
      <w:pPr>
        <w:keepNext/>
        <w:keepLines/>
        <w:spacing w:before="200" w:after="40"/>
      </w:pPr>
      <w:r>
        <w:rPr>
          <w:rFonts w:ascii="Aptos" w:eastAsia="Aptos" w:hAnsi="Aptos" w:cs="Aptos"/>
          <w:b/>
          <w:bCs/>
          <w:color w:val="A4D3C3"/>
          <w:spacing w:val="20"/>
        </w:rPr>
        <w:t>SECTION 08</w:t>
      </w:r>
    </w:p>
    <w:p w14:paraId="2339DC9F" w14:textId="77777777" w:rsidR="00E235A9" w:rsidRDefault="00A9409F">
      <w:pPr>
        <w:keepNext/>
        <w:keepLines/>
      </w:pPr>
      <w:r>
        <w:rPr>
          <w:rFonts w:ascii="Aptos" w:eastAsia="Aptos" w:hAnsi="Aptos" w:cs="Aptos"/>
          <w:b/>
          <w:bCs/>
          <w:color w:val="7C7C81"/>
          <w:sz w:val="24"/>
          <w:szCs w:val="24"/>
        </w:rPr>
        <w:t>Interview Closing Evaluation Matrix</w:t>
      </w:r>
    </w:p>
    <w:p w14:paraId="2339DCA0" w14:textId="77777777" w:rsidR="00E235A9" w:rsidRDefault="00E235A9">
      <w:pPr>
        <w:keepNext/>
        <w:pBdr>
          <w:bottom w:val="single" w:sz="6" w:space="1" w:color="B9B8B9"/>
        </w:pBdr>
        <w:spacing w:after="120"/>
      </w:pPr>
    </w:p>
    <w:p w14:paraId="2339DCA1" w14:textId="77777777" w:rsidR="00E235A9" w:rsidRDefault="00A9409F">
      <w:pPr>
        <w:spacing w:after="160" w:line="264" w:lineRule="auto"/>
        <w:rPr>
          <w:rFonts w:ascii="Aptos" w:eastAsia="Aptos" w:hAnsi="Aptos" w:cs="Aptos"/>
          <w:color w:val="7C7C81"/>
        </w:rPr>
      </w:pPr>
      <w:r>
        <w:rPr>
          <w:rFonts w:ascii="Aptos" w:eastAsia="Aptos" w:hAnsi="Aptos" w:cs="Aptos"/>
          <w:color w:val="7C7C81"/>
        </w:rPr>
        <w:t>Complete this matrix after all interview questions have been scored. Use it to calculate the candidate's total score and to provide a clear, evidence-based overall recommendation. This matrix must be completed before any panel discussion begins.</w:t>
      </w:r>
    </w:p>
    <w:p w14:paraId="5AC5C96E" w14:textId="77777777" w:rsidR="002347A2" w:rsidRDefault="002347A2">
      <w:pPr>
        <w:spacing w:after="160" w:line="264" w:lineRule="auto"/>
        <w:rPr>
          <w:rFonts w:ascii="Aptos" w:eastAsia="Aptos" w:hAnsi="Aptos" w:cs="Aptos"/>
          <w:color w:val="7C7C81"/>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2347A2" w14:paraId="6790CD92" w14:textId="77777777" w:rsidTr="00C97753">
        <w:tc>
          <w:tcPr>
            <w:tcW w:w="4814" w:type="dxa"/>
            <w:shd w:val="clear" w:color="auto" w:fill="A4D3C3"/>
          </w:tcPr>
          <w:p w14:paraId="3B6B844F" w14:textId="77777777" w:rsidR="002347A2" w:rsidRPr="00C97753" w:rsidRDefault="002347A2" w:rsidP="008B0220">
            <w:pPr>
              <w:rPr>
                <w:rFonts w:ascii="Aptos" w:eastAsia="Aptos" w:hAnsi="Aptos" w:cs="Aptos"/>
                <w:b/>
                <w:bCs/>
                <w:color w:val="FFFFFF" w:themeColor="background1"/>
                <w:spacing w:val="20"/>
              </w:rPr>
            </w:pPr>
            <w:r w:rsidRPr="00C97753">
              <w:rPr>
                <w:rFonts w:ascii="Aptos" w:eastAsia="Aptos" w:hAnsi="Aptos" w:cs="Aptos"/>
                <w:b/>
                <w:bCs/>
                <w:color w:val="FFFFFF" w:themeColor="background1"/>
                <w:spacing w:val="20"/>
              </w:rPr>
              <w:t>CANDIDATE NAME</w:t>
            </w:r>
          </w:p>
          <w:p w14:paraId="048728C4" w14:textId="581EABDD" w:rsidR="003367FB" w:rsidRPr="00C97753" w:rsidRDefault="003367FB" w:rsidP="008B0220">
            <w:pPr>
              <w:rPr>
                <w:rFonts w:ascii="Aptos" w:eastAsia="Aptos" w:hAnsi="Aptos" w:cs="Aptos"/>
                <w:b/>
                <w:bCs/>
                <w:color w:val="FFFFFF" w:themeColor="background1"/>
                <w:spacing w:val="20"/>
              </w:rPr>
            </w:pPr>
          </w:p>
        </w:tc>
        <w:tc>
          <w:tcPr>
            <w:tcW w:w="4814" w:type="dxa"/>
          </w:tcPr>
          <w:p w14:paraId="5033A013" w14:textId="759BFF85" w:rsidR="002347A2" w:rsidRPr="002347A2" w:rsidRDefault="002347A2">
            <w:pPr>
              <w:spacing w:after="160" w:line="264" w:lineRule="auto"/>
              <w:rPr>
                <w:rFonts w:ascii="Aptos" w:eastAsia="Aptos" w:hAnsi="Aptos" w:cs="Aptos"/>
                <w:color w:val="7C7C81"/>
              </w:rPr>
            </w:pPr>
            <w:r w:rsidRPr="002347A2">
              <w:rPr>
                <w:rFonts w:ascii="Aptos" w:eastAsia="Aptos" w:hAnsi="Aptos" w:cs="Aptos"/>
                <w:color w:val="7C7C81"/>
              </w:rPr>
              <w:t>[Full Name]</w:t>
            </w:r>
          </w:p>
        </w:tc>
      </w:tr>
      <w:tr w:rsidR="002347A2" w14:paraId="37AE2B52" w14:textId="77777777" w:rsidTr="00C97753">
        <w:tc>
          <w:tcPr>
            <w:tcW w:w="4814" w:type="dxa"/>
            <w:shd w:val="clear" w:color="auto" w:fill="A4D3C3"/>
          </w:tcPr>
          <w:p w14:paraId="1FF8A0BD" w14:textId="77777777" w:rsidR="002347A2" w:rsidRPr="00C97753" w:rsidRDefault="002347A2" w:rsidP="008B0220">
            <w:pPr>
              <w:rPr>
                <w:rFonts w:ascii="Aptos" w:eastAsia="Aptos" w:hAnsi="Aptos" w:cs="Aptos"/>
                <w:b/>
                <w:bCs/>
                <w:color w:val="FFFFFF" w:themeColor="background1"/>
                <w:spacing w:val="20"/>
              </w:rPr>
            </w:pPr>
            <w:r w:rsidRPr="00C97753">
              <w:rPr>
                <w:rFonts w:ascii="Aptos" w:eastAsia="Aptos" w:hAnsi="Aptos" w:cs="Aptos"/>
                <w:b/>
                <w:bCs/>
                <w:color w:val="FFFFFF" w:themeColor="background1"/>
                <w:spacing w:val="20"/>
              </w:rPr>
              <w:t>INTERVIEW DATE</w:t>
            </w:r>
          </w:p>
          <w:p w14:paraId="392B3D9F" w14:textId="01A898C5" w:rsidR="003367FB" w:rsidRPr="00C97753" w:rsidRDefault="003367FB" w:rsidP="008B0220">
            <w:pPr>
              <w:rPr>
                <w:rFonts w:ascii="Aptos" w:eastAsia="Aptos" w:hAnsi="Aptos" w:cs="Aptos"/>
                <w:b/>
                <w:bCs/>
                <w:color w:val="FFFFFF" w:themeColor="background1"/>
                <w:spacing w:val="20"/>
              </w:rPr>
            </w:pPr>
          </w:p>
        </w:tc>
        <w:tc>
          <w:tcPr>
            <w:tcW w:w="4814" w:type="dxa"/>
          </w:tcPr>
          <w:p w14:paraId="4AE7BF99" w14:textId="6C1F90D4" w:rsidR="002347A2" w:rsidRPr="002347A2" w:rsidRDefault="002347A2">
            <w:pPr>
              <w:spacing w:after="160" w:line="264" w:lineRule="auto"/>
              <w:rPr>
                <w:rFonts w:ascii="Aptos" w:eastAsia="Aptos" w:hAnsi="Aptos" w:cs="Aptos"/>
                <w:color w:val="7C7C81"/>
              </w:rPr>
            </w:pPr>
            <w:r w:rsidRPr="002347A2">
              <w:rPr>
                <w:rFonts w:ascii="Aptos" w:eastAsia="Aptos" w:hAnsi="Aptos" w:cs="Aptos"/>
                <w:color w:val="7C7C81"/>
              </w:rPr>
              <w:t>[Date]</w:t>
            </w:r>
          </w:p>
        </w:tc>
      </w:tr>
      <w:tr w:rsidR="002347A2" w14:paraId="2C503225" w14:textId="77777777" w:rsidTr="00C97753">
        <w:tc>
          <w:tcPr>
            <w:tcW w:w="4814" w:type="dxa"/>
            <w:shd w:val="clear" w:color="auto" w:fill="A4D3C3"/>
          </w:tcPr>
          <w:p w14:paraId="1C65EE05" w14:textId="77777777" w:rsidR="002347A2" w:rsidRPr="00C97753" w:rsidRDefault="002347A2" w:rsidP="008B0220">
            <w:pPr>
              <w:rPr>
                <w:rFonts w:ascii="Aptos" w:eastAsia="Aptos" w:hAnsi="Aptos" w:cs="Aptos"/>
                <w:b/>
                <w:bCs/>
                <w:color w:val="FFFFFF" w:themeColor="background1"/>
                <w:spacing w:val="20"/>
              </w:rPr>
            </w:pPr>
            <w:r w:rsidRPr="00C97753">
              <w:rPr>
                <w:rFonts w:ascii="Aptos" w:eastAsia="Aptos" w:hAnsi="Aptos" w:cs="Aptos"/>
                <w:b/>
                <w:bCs/>
                <w:color w:val="FFFFFF" w:themeColor="background1"/>
                <w:spacing w:val="20"/>
              </w:rPr>
              <w:t>ROLE</w:t>
            </w:r>
          </w:p>
          <w:p w14:paraId="2FC0C15B" w14:textId="3F4F320C" w:rsidR="003367FB" w:rsidRPr="00C97753" w:rsidRDefault="003367FB" w:rsidP="008B0220">
            <w:pPr>
              <w:rPr>
                <w:rFonts w:ascii="Aptos" w:eastAsia="Aptos" w:hAnsi="Aptos" w:cs="Aptos"/>
                <w:b/>
                <w:bCs/>
                <w:color w:val="FFFFFF" w:themeColor="background1"/>
                <w:spacing w:val="20"/>
              </w:rPr>
            </w:pPr>
          </w:p>
        </w:tc>
        <w:tc>
          <w:tcPr>
            <w:tcW w:w="4814" w:type="dxa"/>
          </w:tcPr>
          <w:p w14:paraId="10C68E5D" w14:textId="5620ED55" w:rsidR="002347A2" w:rsidRPr="002347A2" w:rsidRDefault="002347A2">
            <w:pPr>
              <w:spacing w:after="160" w:line="264" w:lineRule="auto"/>
              <w:rPr>
                <w:rFonts w:ascii="Aptos" w:eastAsia="Aptos" w:hAnsi="Aptos" w:cs="Aptos"/>
                <w:color w:val="7C7C81"/>
              </w:rPr>
            </w:pPr>
            <w:r w:rsidRPr="002347A2">
              <w:rPr>
                <w:rFonts w:ascii="Aptos" w:eastAsia="Aptos" w:hAnsi="Aptos" w:cs="Aptos"/>
                <w:color w:val="7C7C81"/>
              </w:rPr>
              <w:t>[Job Title]</w:t>
            </w:r>
          </w:p>
        </w:tc>
      </w:tr>
      <w:tr w:rsidR="002347A2" w14:paraId="7D61EEA4" w14:textId="77777777" w:rsidTr="00C97753">
        <w:tc>
          <w:tcPr>
            <w:tcW w:w="4814" w:type="dxa"/>
            <w:shd w:val="clear" w:color="auto" w:fill="A4D3C3"/>
          </w:tcPr>
          <w:p w14:paraId="11767E1F" w14:textId="77777777" w:rsidR="002347A2" w:rsidRPr="00C97753" w:rsidRDefault="002347A2" w:rsidP="008B0220">
            <w:pPr>
              <w:rPr>
                <w:rFonts w:ascii="Aptos" w:eastAsia="Aptos" w:hAnsi="Aptos" w:cs="Aptos"/>
                <w:b/>
                <w:bCs/>
                <w:color w:val="FFFFFF" w:themeColor="background1"/>
                <w:spacing w:val="20"/>
              </w:rPr>
            </w:pPr>
            <w:r w:rsidRPr="00C97753">
              <w:rPr>
                <w:rFonts w:ascii="Aptos" w:eastAsia="Aptos" w:hAnsi="Aptos" w:cs="Aptos"/>
                <w:b/>
                <w:bCs/>
                <w:color w:val="FFFFFF" w:themeColor="background1"/>
                <w:spacing w:val="20"/>
              </w:rPr>
              <w:t>INTERVIEWER(S)</w:t>
            </w:r>
          </w:p>
          <w:p w14:paraId="1BA07D4D" w14:textId="7F1A79F3" w:rsidR="003367FB" w:rsidRPr="00C97753" w:rsidRDefault="003367FB" w:rsidP="008B0220">
            <w:pPr>
              <w:rPr>
                <w:rFonts w:ascii="Aptos" w:eastAsia="Aptos" w:hAnsi="Aptos" w:cs="Aptos"/>
                <w:b/>
                <w:bCs/>
                <w:color w:val="FFFFFF" w:themeColor="background1"/>
                <w:spacing w:val="20"/>
              </w:rPr>
            </w:pPr>
          </w:p>
        </w:tc>
        <w:tc>
          <w:tcPr>
            <w:tcW w:w="4814" w:type="dxa"/>
          </w:tcPr>
          <w:p w14:paraId="76F3ADDD" w14:textId="7B52E001" w:rsidR="002347A2" w:rsidRPr="002347A2" w:rsidRDefault="002347A2">
            <w:pPr>
              <w:spacing w:after="160" w:line="264" w:lineRule="auto"/>
              <w:rPr>
                <w:rFonts w:ascii="Aptos" w:eastAsia="Aptos" w:hAnsi="Aptos" w:cs="Aptos"/>
                <w:color w:val="7C7C81"/>
              </w:rPr>
            </w:pPr>
            <w:r w:rsidRPr="002347A2">
              <w:rPr>
                <w:rFonts w:ascii="Aptos" w:eastAsia="Aptos" w:hAnsi="Aptos" w:cs="Aptos"/>
                <w:color w:val="7C7C81"/>
              </w:rPr>
              <w:t>[Names]</w:t>
            </w:r>
          </w:p>
        </w:tc>
      </w:tr>
    </w:tbl>
    <w:p w14:paraId="1876FAE9" w14:textId="77777777" w:rsidR="00925984" w:rsidRDefault="00925984">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3824"/>
        <w:gridCol w:w="1558"/>
        <w:gridCol w:w="4246"/>
      </w:tblGrid>
      <w:tr w:rsidR="00E235A9" w:rsidRPr="00C97753" w14:paraId="2339DCB1" w14:textId="77777777" w:rsidTr="00C97753">
        <w:trPr>
          <w:cantSplit/>
          <w:tblHeader/>
        </w:trPr>
        <w:tc>
          <w:tcPr>
            <w:tcW w:w="1986" w:type="pct"/>
            <w:shd w:val="clear" w:color="auto" w:fill="A4D3C3"/>
            <w:tcMar>
              <w:top w:w="90" w:type="dxa"/>
              <w:left w:w="0" w:type="dxa"/>
              <w:bottom w:w="90" w:type="dxa"/>
              <w:right w:w="120" w:type="dxa"/>
            </w:tcMar>
          </w:tcPr>
          <w:p w14:paraId="2339DCAE" w14:textId="684595F6" w:rsidR="00E235A9" w:rsidRPr="00C97753" w:rsidRDefault="00A9409F" w:rsidP="003367FB">
            <w:pPr>
              <w:jc w:val="center"/>
              <w:rPr>
                <w:color w:val="FFFFFF" w:themeColor="background1"/>
              </w:rPr>
            </w:pPr>
            <w:r w:rsidRPr="00C97753">
              <w:rPr>
                <w:rFonts w:ascii="Aptos" w:eastAsia="Aptos" w:hAnsi="Aptos" w:cs="Aptos"/>
                <w:b/>
                <w:bCs/>
                <w:color w:val="FFFFFF" w:themeColor="background1"/>
                <w:spacing w:val="6"/>
              </w:rPr>
              <w:lastRenderedPageBreak/>
              <w:t>COMPETENCY / AREA ASSESSED</w:t>
            </w:r>
          </w:p>
        </w:tc>
        <w:tc>
          <w:tcPr>
            <w:tcW w:w="809" w:type="pct"/>
            <w:shd w:val="clear" w:color="auto" w:fill="A4D3C3"/>
            <w:tcMar>
              <w:top w:w="90" w:type="dxa"/>
              <w:left w:w="120" w:type="dxa"/>
              <w:bottom w:w="90" w:type="dxa"/>
              <w:right w:w="120" w:type="dxa"/>
            </w:tcMar>
          </w:tcPr>
          <w:p w14:paraId="2339DCAF" w14:textId="5AB200CF" w:rsidR="00E235A9" w:rsidRPr="00C97753" w:rsidRDefault="00A9409F" w:rsidP="003367FB">
            <w:pPr>
              <w:jc w:val="center"/>
              <w:rPr>
                <w:color w:val="FFFFFF" w:themeColor="background1"/>
              </w:rPr>
            </w:pPr>
            <w:r w:rsidRPr="00C97753">
              <w:rPr>
                <w:rFonts w:ascii="Aptos" w:eastAsia="Aptos" w:hAnsi="Aptos" w:cs="Aptos"/>
                <w:b/>
                <w:bCs/>
                <w:color w:val="FFFFFF" w:themeColor="background1"/>
                <w:spacing w:val="6"/>
              </w:rPr>
              <w:t>SCORE (0</w:t>
            </w:r>
            <w:r w:rsidR="00A3173D">
              <w:rPr>
                <w:rFonts w:ascii="Aptos" w:eastAsia="Aptos" w:hAnsi="Aptos" w:cs="Aptos"/>
                <w:b/>
                <w:bCs/>
                <w:color w:val="FFFFFF" w:themeColor="background1"/>
                <w:spacing w:val="6"/>
              </w:rPr>
              <w:t>-</w:t>
            </w:r>
            <w:r w:rsidRPr="00C97753">
              <w:rPr>
                <w:rFonts w:ascii="Aptos" w:eastAsia="Aptos" w:hAnsi="Aptos" w:cs="Aptos"/>
                <w:b/>
                <w:bCs/>
                <w:color w:val="FFFFFF" w:themeColor="background1"/>
                <w:spacing w:val="6"/>
              </w:rPr>
              <w:t>4)</w:t>
            </w:r>
          </w:p>
        </w:tc>
        <w:tc>
          <w:tcPr>
            <w:tcW w:w="2205" w:type="pct"/>
            <w:shd w:val="clear" w:color="auto" w:fill="A4D3C3"/>
            <w:tcMar>
              <w:top w:w="90" w:type="dxa"/>
              <w:left w:w="120" w:type="dxa"/>
              <w:bottom w:w="90" w:type="dxa"/>
              <w:right w:w="120" w:type="dxa"/>
            </w:tcMar>
          </w:tcPr>
          <w:p w14:paraId="2339DCB0" w14:textId="08151B03" w:rsidR="00E235A9" w:rsidRPr="00C97753" w:rsidRDefault="00A9409F" w:rsidP="003367FB">
            <w:pPr>
              <w:jc w:val="center"/>
              <w:rPr>
                <w:color w:val="FFFFFF" w:themeColor="background1"/>
              </w:rPr>
            </w:pPr>
            <w:r w:rsidRPr="00C97753">
              <w:rPr>
                <w:rFonts w:ascii="Aptos" w:eastAsia="Aptos" w:hAnsi="Aptos" w:cs="Aptos"/>
                <w:b/>
                <w:bCs/>
                <w:color w:val="FFFFFF" w:themeColor="background1"/>
                <w:spacing w:val="6"/>
              </w:rPr>
              <w:t>KEY EVIDENCE NOTES</w:t>
            </w:r>
          </w:p>
        </w:tc>
      </w:tr>
      <w:tr w:rsidR="00E235A9" w14:paraId="2339DCB5" w14:textId="77777777" w:rsidTr="00C97753">
        <w:trPr>
          <w:cantSplit/>
        </w:trPr>
        <w:tc>
          <w:tcPr>
            <w:tcW w:w="1986" w:type="pct"/>
            <w:tcMar>
              <w:top w:w="110" w:type="dxa"/>
              <w:left w:w="0" w:type="dxa"/>
              <w:bottom w:w="110" w:type="dxa"/>
              <w:right w:w="120" w:type="dxa"/>
            </w:tcMar>
          </w:tcPr>
          <w:p w14:paraId="2339DCB2" w14:textId="77777777" w:rsidR="00E235A9" w:rsidRPr="00C97753" w:rsidRDefault="00A9409F">
            <w:r w:rsidRPr="00C97753">
              <w:rPr>
                <w:rFonts w:ascii="Aptos" w:eastAsia="Aptos" w:hAnsi="Aptos" w:cs="Aptos"/>
                <w:color w:val="7C7C81"/>
              </w:rPr>
              <w:t xml:space="preserve">Communication and </w:t>
            </w:r>
            <w:proofErr w:type="gramStart"/>
            <w:r w:rsidRPr="00C97753">
              <w:rPr>
                <w:rFonts w:ascii="Aptos" w:eastAsia="Aptos" w:hAnsi="Aptos" w:cs="Aptos"/>
                <w:color w:val="7C7C81"/>
              </w:rPr>
              <w:t>Influencing</w:t>
            </w:r>
            <w:proofErr w:type="gramEnd"/>
          </w:p>
        </w:tc>
        <w:tc>
          <w:tcPr>
            <w:tcW w:w="809" w:type="pct"/>
            <w:tcMar>
              <w:top w:w="110" w:type="dxa"/>
              <w:left w:w="120" w:type="dxa"/>
              <w:bottom w:w="110" w:type="dxa"/>
              <w:right w:w="120" w:type="dxa"/>
            </w:tcMar>
          </w:tcPr>
          <w:p w14:paraId="2339DCB3"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B4" w14:textId="77777777" w:rsidR="00E235A9" w:rsidRDefault="00A9409F">
            <w:r>
              <w:rPr>
                <w:rFonts w:ascii="Aptos" w:eastAsia="Aptos" w:hAnsi="Aptos" w:cs="Aptos"/>
                <w:color w:val="7C7C81"/>
              </w:rPr>
              <w:t> </w:t>
            </w:r>
          </w:p>
        </w:tc>
      </w:tr>
      <w:tr w:rsidR="00E235A9" w14:paraId="2339DCB9" w14:textId="77777777" w:rsidTr="00C97753">
        <w:trPr>
          <w:cantSplit/>
        </w:trPr>
        <w:tc>
          <w:tcPr>
            <w:tcW w:w="1986" w:type="pct"/>
            <w:tcMar>
              <w:top w:w="110" w:type="dxa"/>
              <w:left w:w="0" w:type="dxa"/>
              <w:bottom w:w="110" w:type="dxa"/>
              <w:right w:w="120" w:type="dxa"/>
            </w:tcMar>
          </w:tcPr>
          <w:p w14:paraId="2339DCB6" w14:textId="77777777" w:rsidR="00E235A9" w:rsidRPr="00C97753" w:rsidRDefault="00A9409F">
            <w:r w:rsidRPr="00C97753">
              <w:rPr>
                <w:rFonts w:ascii="Aptos" w:eastAsia="Aptos" w:hAnsi="Aptos" w:cs="Aptos"/>
                <w:color w:val="7C7C81"/>
              </w:rPr>
              <w:t>Problem Solving and Decision Making</w:t>
            </w:r>
          </w:p>
        </w:tc>
        <w:tc>
          <w:tcPr>
            <w:tcW w:w="809" w:type="pct"/>
            <w:tcMar>
              <w:top w:w="110" w:type="dxa"/>
              <w:left w:w="120" w:type="dxa"/>
              <w:bottom w:w="110" w:type="dxa"/>
              <w:right w:w="120" w:type="dxa"/>
            </w:tcMar>
          </w:tcPr>
          <w:p w14:paraId="2339DCB7"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B8" w14:textId="77777777" w:rsidR="00E235A9" w:rsidRDefault="00A9409F">
            <w:r>
              <w:rPr>
                <w:rFonts w:ascii="Aptos" w:eastAsia="Aptos" w:hAnsi="Aptos" w:cs="Aptos"/>
                <w:color w:val="7C7C81"/>
              </w:rPr>
              <w:t> </w:t>
            </w:r>
          </w:p>
        </w:tc>
      </w:tr>
      <w:tr w:rsidR="00E235A9" w14:paraId="2339DCBD" w14:textId="77777777" w:rsidTr="00C97753">
        <w:trPr>
          <w:cantSplit/>
        </w:trPr>
        <w:tc>
          <w:tcPr>
            <w:tcW w:w="1986" w:type="pct"/>
            <w:tcMar>
              <w:top w:w="110" w:type="dxa"/>
              <w:left w:w="0" w:type="dxa"/>
              <w:bottom w:w="110" w:type="dxa"/>
              <w:right w:w="120" w:type="dxa"/>
            </w:tcMar>
          </w:tcPr>
          <w:p w14:paraId="2339DCBA" w14:textId="77777777" w:rsidR="00E235A9" w:rsidRPr="00C97753" w:rsidRDefault="00A9409F">
            <w:r w:rsidRPr="00C97753">
              <w:rPr>
                <w:rFonts w:ascii="Aptos" w:eastAsia="Aptos" w:hAnsi="Aptos" w:cs="Aptos"/>
                <w:color w:val="7C7C81"/>
              </w:rPr>
              <w:t>Collaboration and Teamworking</w:t>
            </w:r>
          </w:p>
        </w:tc>
        <w:tc>
          <w:tcPr>
            <w:tcW w:w="809" w:type="pct"/>
            <w:tcMar>
              <w:top w:w="110" w:type="dxa"/>
              <w:left w:w="120" w:type="dxa"/>
              <w:bottom w:w="110" w:type="dxa"/>
              <w:right w:w="120" w:type="dxa"/>
            </w:tcMar>
          </w:tcPr>
          <w:p w14:paraId="2339DCBB"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BC" w14:textId="77777777" w:rsidR="00E235A9" w:rsidRDefault="00A9409F">
            <w:r>
              <w:rPr>
                <w:rFonts w:ascii="Aptos" w:eastAsia="Aptos" w:hAnsi="Aptos" w:cs="Aptos"/>
                <w:color w:val="7C7C81"/>
              </w:rPr>
              <w:t> </w:t>
            </w:r>
          </w:p>
        </w:tc>
      </w:tr>
      <w:tr w:rsidR="00E235A9" w14:paraId="2339DCC1" w14:textId="77777777" w:rsidTr="00C97753">
        <w:trPr>
          <w:cantSplit/>
        </w:trPr>
        <w:tc>
          <w:tcPr>
            <w:tcW w:w="1986" w:type="pct"/>
            <w:tcMar>
              <w:top w:w="110" w:type="dxa"/>
              <w:left w:w="0" w:type="dxa"/>
              <w:bottom w:w="110" w:type="dxa"/>
              <w:right w:w="120" w:type="dxa"/>
            </w:tcMar>
          </w:tcPr>
          <w:p w14:paraId="2339DCBE" w14:textId="77777777" w:rsidR="00E235A9" w:rsidRPr="00C97753" w:rsidRDefault="00A9409F">
            <w:r w:rsidRPr="00C97753">
              <w:rPr>
                <w:rFonts w:ascii="Aptos" w:eastAsia="Aptos" w:hAnsi="Aptos" w:cs="Aptos"/>
                <w:color w:val="7C7C81"/>
              </w:rPr>
              <w:t>Leadership and People Management</w:t>
            </w:r>
          </w:p>
        </w:tc>
        <w:tc>
          <w:tcPr>
            <w:tcW w:w="809" w:type="pct"/>
            <w:tcMar>
              <w:top w:w="110" w:type="dxa"/>
              <w:left w:w="120" w:type="dxa"/>
              <w:bottom w:w="110" w:type="dxa"/>
              <w:right w:w="120" w:type="dxa"/>
            </w:tcMar>
          </w:tcPr>
          <w:p w14:paraId="2339DCBF"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C0" w14:textId="77777777" w:rsidR="00E235A9" w:rsidRDefault="00A9409F">
            <w:r>
              <w:rPr>
                <w:rFonts w:ascii="Aptos" w:eastAsia="Aptos" w:hAnsi="Aptos" w:cs="Aptos"/>
                <w:color w:val="7C7C81"/>
              </w:rPr>
              <w:t> </w:t>
            </w:r>
          </w:p>
        </w:tc>
      </w:tr>
      <w:tr w:rsidR="00E235A9" w14:paraId="2339DCC5" w14:textId="77777777" w:rsidTr="00C97753">
        <w:trPr>
          <w:cantSplit/>
        </w:trPr>
        <w:tc>
          <w:tcPr>
            <w:tcW w:w="1986" w:type="pct"/>
            <w:tcMar>
              <w:top w:w="110" w:type="dxa"/>
              <w:left w:w="0" w:type="dxa"/>
              <w:bottom w:w="110" w:type="dxa"/>
              <w:right w:w="120" w:type="dxa"/>
            </w:tcMar>
          </w:tcPr>
          <w:p w14:paraId="2339DCC2" w14:textId="77777777" w:rsidR="00E235A9" w:rsidRPr="00C97753" w:rsidRDefault="00A9409F">
            <w:r w:rsidRPr="00C97753">
              <w:rPr>
                <w:rFonts w:ascii="Aptos" w:eastAsia="Aptos" w:hAnsi="Aptos" w:cs="Aptos"/>
                <w:color w:val="7C7C81"/>
              </w:rPr>
              <w:t>Resilience and Working Under Pressure</w:t>
            </w:r>
          </w:p>
        </w:tc>
        <w:tc>
          <w:tcPr>
            <w:tcW w:w="809" w:type="pct"/>
            <w:tcMar>
              <w:top w:w="110" w:type="dxa"/>
              <w:left w:w="120" w:type="dxa"/>
              <w:bottom w:w="110" w:type="dxa"/>
              <w:right w:w="120" w:type="dxa"/>
            </w:tcMar>
          </w:tcPr>
          <w:p w14:paraId="2339DCC3"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C4" w14:textId="77777777" w:rsidR="00E235A9" w:rsidRDefault="00A9409F">
            <w:r>
              <w:rPr>
                <w:rFonts w:ascii="Aptos" w:eastAsia="Aptos" w:hAnsi="Aptos" w:cs="Aptos"/>
                <w:color w:val="7C7C81"/>
              </w:rPr>
              <w:t> </w:t>
            </w:r>
          </w:p>
        </w:tc>
      </w:tr>
      <w:tr w:rsidR="00E235A9" w14:paraId="2339DCC9" w14:textId="77777777" w:rsidTr="00C97753">
        <w:trPr>
          <w:cantSplit/>
        </w:trPr>
        <w:tc>
          <w:tcPr>
            <w:tcW w:w="1986" w:type="pct"/>
            <w:tcMar>
              <w:top w:w="110" w:type="dxa"/>
              <w:left w:w="0" w:type="dxa"/>
              <w:bottom w:w="110" w:type="dxa"/>
              <w:right w:w="120" w:type="dxa"/>
            </w:tcMar>
          </w:tcPr>
          <w:p w14:paraId="2339DCC6" w14:textId="77777777" w:rsidR="00E235A9" w:rsidRPr="00C97753" w:rsidRDefault="00A9409F">
            <w:r w:rsidRPr="00C97753">
              <w:rPr>
                <w:rFonts w:ascii="Aptos" w:eastAsia="Aptos" w:hAnsi="Aptos" w:cs="Aptos"/>
                <w:color w:val="7C7C81"/>
              </w:rPr>
              <w:t>Customer and Stakeholder Focus</w:t>
            </w:r>
          </w:p>
        </w:tc>
        <w:tc>
          <w:tcPr>
            <w:tcW w:w="809" w:type="pct"/>
            <w:tcMar>
              <w:top w:w="110" w:type="dxa"/>
              <w:left w:w="120" w:type="dxa"/>
              <w:bottom w:w="110" w:type="dxa"/>
              <w:right w:w="120" w:type="dxa"/>
            </w:tcMar>
          </w:tcPr>
          <w:p w14:paraId="2339DCC7"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C8" w14:textId="77777777" w:rsidR="00E235A9" w:rsidRDefault="00A9409F">
            <w:r>
              <w:rPr>
                <w:rFonts w:ascii="Aptos" w:eastAsia="Aptos" w:hAnsi="Aptos" w:cs="Aptos"/>
                <w:color w:val="7C7C81"/>
              </w:rPr>
              <w:t> </w:t>
            </w:r>
          </w:p>
        </w:tc>
      </w:tr>
      <w:tr w:rsidR="00E235A9" w14:paraId="2339DCCD" w14:textId="77777777" w:rsidTr="00C97753">
        <w:trPr>
          <w:cantSplit/>
        </w:trPr>
        <w:tc>
          <w:tcPr>
            <w:tcW w:w="1986" w:type="pct"/>
            <w:tcMar>
              <w:top w:w="110" w:type="dxa"/>
              <w:left w:w="0" w:type="dxa"/>
              <w:bottom w:w="110" w:type="dxa"/>
              <w:right w:w="120" w:type="dxa"/>
            </w:tcMar>
          </w:tcPr>
          <w:p w14:paraId="2339DCCA" w14:textId="77777777" w:rsidR="00E235A9" w:rsidRPr="00C97753" w:rsidRDefault="00A9409F">
            <w:r w:rsidRPr="00C97753">
              <w:rPr>
                <w:rFonts w:ascii="Aptos" w:eastAsia="Aptos" w:hAnsi="Aptos" w:cs="Aptos"/>
                <w:color w:val="7C7C81"/>
              </w:rPr>
              <w:t>Adaptability and Managing Change</w:t>
            </w:r>
          </w:p>
        </w:tc>
        <w:tc>
          <w:tcPr>
            <w:tcW w:w="809" w:type="pct"/>
            <w:tcMar>
              <w:top w:w="110" w:type="dxa"/>
              <w:left w:w="120" w:type="dxa"/>
              <w:bottom w:w="110" w:type="dxa"/>
              <w:right w:w="120" w:type="dxa"/>
            </w:tcMar>
          </w:tcPr>
          <w:p w14:paraId="2339DCCB"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CC" w14:textId="77777777" w:rsidR="00E235A9" w:rsidRDefault="00A9409F">
            <w:r>
              <w:rPr>
                <w:rFonts w:ascii="Aptos" w:eastAsia="Aptos" w:hAnsi="Aptos" w:cs="Aptos"/>
                <w:color w:val="7C7C81"/>
              </w:rPr>
              <w:t> </w:t>
            </w:r>
          </w:p>
        </w:tc>
      </w:tr>
      <w:tr w:rsidR="00E235A9" w14:paraId="2339DCD1" w14:textId="77777777" w:rsidTr="00C97753">
        <w:trPr>
          <w:cantSplit/>
        </w:trPr>
        <w:tc>
          <w:tcPr>
            <w:tcW w:w="1986" w:type="pct"/>
            <w:tcMar>
              <w:top w:w="110" w:type="dxa"/>
              <w:left w:w="0" w:type="dxa"/>
              <w:bottom w:w="110" w:type="dxa"/>
              <w:right w:w="120" w:type="dxa"/>
            </w:tcMar>
          </w:tcPr>
          <w:p w14:paraId="2339DCCE" w14:textId="77777777" w:rsidR="00E235A9" w:rsidRPr="00C97753" w:rsidRDefault="00A9409F">
            <w:r w:rsidRPr="00C97753">
              <w:rPr>
                <w:rFonts w:ascii="Aptos" w:eastAsia="Aptos" w:hAnsi="Aptos" w:cs="Aptos"/>
                <w:color w:val="7C7C81"/>
              </w:rPr>
              <w:t>Planning and Organisation</w:t>
            </w:r>
          </w:p>
        </w:tc>
        <w:tc>
          <w:tcPr>
            <w:tcW w:w="809" w:type="pct"/>
            <w:tcMar>
              <w:top w:w="110" w:type="dxa"/>
              <w:left w:w="120" w:type="dxa"/>
              <w:bottom w:w="110" w:type="dxa"/>
              <w:right w:w="120" w:type="dxa"/>
            </w:tcMar>
          </w:tcPr>
          <w:p w14:paraId="2339DCCF" w14:textId="77777777" w:rsidR="00E235A9" w:rsidRDefault="00A9409F">
            <w:r>
              <w:rPr>
                <w:rFonts w:ascii="Aptos" w:eastAsia="Aptos" w:hAnsi="Aptos" w:cs="Aptos"/>
                <w:color w:val="7C7C81"/>
              </w:rPr>
              <w:t> </w:t>
            </w:r>
          </w:p>
        </w:tc>
        <w:tc>
          <w:tcPr>
            <w:tcW w:w="2205" w:type="pct"/>
            <w:tcMar>
              <w:top w:w="110" w:type="dxa"/>
              <w:left w:w="120" w:type="dxa"/>
              <w:bottom w:w="110" w:type="dxa"/>
              <w:right w:w="120" w:type="dxa"/>
            </w:tcMar>
          </w:tcPr>
          <w:p w14:paraId="2339DCD0" w14:textId="77777777" w:rsidR="00E235A9" w:rsidRDefault="00A9409F">
            <w:r>
              <w:rPr>
                <w:rFonts w:ascii="Aptos" w:eastAsia="Aptos" w:hAnsi="Aptos" w:cs="Aptos"/>
                <w:color w:val="7C7C81"/>
              </w:rPr>
              <w:t> </w:t>
            </w:r>
          </w:p>
        </w:tc>
      </w:tr>
      <w:tr w:rsidR="00E235A9" w14:paraId="2339DCD5" w14:textId="77777777" w:rsidTr="00C97753">
        <w:trPr>
          <w:cantSplit/>
        </w:trPr>
        <w:tc>
          <w:tcPr>
            <w:tcW w:w="1986" w:type="pct"/>
            <w:tcMar>
              <w:top w:w="110" w:type="dxa"/>
              <w:left w:w="0" w:type="dxa"/>
              <w:bottom w:w="110" w:type="dxa"/>
              <w:right w:w="120" w:type="dxa"/>
            </w:tcMar>
          </w:tcPr>
          <w:p w14:paraId="2339DCD2" w14:textId="77777777" w:rsidR="00E235A9" w:rsidRDefault="00A9409F">
            <w:r>
              <w:rPr>
                <w:rFonts w:ascii="Aptos" w:eastAsia="Aptos" w:hAnsi="Aptos" w:cs="Aptos"/>
                <w:b/>
                <w:bCs/>
                <w:color w:val="7C7C81"/>
              </w:rPr>
              <w:t>TOTAL SCORE</w:t>
            </w:r>
          </w:p>
        </w:tc>
        <w:tc>
          <w:tcPr>
            <w:tcW w:w="809" w:type="pct"/>
            <w:tcMar>
              <w:top w:w="110" w:type="dxa"/>
              <w:left w:w="120" w:type="dxa"/>
              <w:bottom w:w="110" w:type="dxa"/>
              <w:right w:w="120" w:type="dxa"/>
            </w:tcMar>
          </w:tcPr>
          <w:p w14:paraId="2339DCD3" w14:textId="77777777" w:rsidR="00E235A9" w:rsidRPr="00C97753" w:rsidRDefault="00A9409F" w:rsidP="003367FB">
            <w:pPr>
              <w:jc w:val="center"/>
              <w:rPr>
                <w:b/>
                <w:bCs/>
              </w:rPr>
            </w:pPr>
            <w:r w:rsidRPr="00C97753">
              <w:rPr>
                <w:rFonts w:ascii="Aptos" w:eastAsia="Aptos" w:hAnsi="Aptos" w:cs="Aptos"/>
                <w:b/>
                <w:bCs/>
                <w:color w:val="7C7C81"/>
              </w:rPr>
              <w:t>___ / 32</w:t>
            </w:r>
          </w:p>
        </w:tc>
        <w:tc>
          <w:tcPr>
            <w:tcW w:w="2205" w:type="pct"/>
            <w:tcMar>
              <w:top w:w="110" w:type="dxa"/>
              <w:left w:w="120" w:type="dxa"/>
              <w:bottom w:w="110" w:type="dxa"/>
              <w:right w:w="120" w:type="dxa"/>
            </w:tcMar>
          </w:tcPr>
          <w:p w14:paraId="2339DCD4" w14:textId="77777777" w:rsidR="00E235A9" w:rsidRDefault="00A9409F">
            <w:r>
              <w:rPr>
                <w:rFonts w:ascii="Aptos" w:eastAsia="Aptos" w:hAnsi="Aptos" w:cs="Aptos"/>
                <w:color w:val="7C7C81"/>
              </w:rPr>
              <w:t> </w:t>
            </w:r>
          </w:p>
        </w:tc>
      </w:tr>
    </w:tbl>
    <w:p w14:paraId="2339DCDF" w14:textId="77777777" w:rsidR="00A9409F" w:rsidRDefault="00A9409F"/>
    <w:p w14:paraId="756017ED" w14:textId="77777777" w:rsidR="00C97753" w:rsidRDefault="00C97753"/>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814"/>
        <w:gridCol w:w="4814"/>
      </w:tblGrid>
      <w:tr w:rsidR="00C97753" w14:paraId="3FA333D9" w14:textId="77777777" w:rsidTr="00C97753">
        <w:tc>
          <w:tcPr>
            <w:tcW w:w="4814" w:type="dxa"/>
            <w:shd w:val="clear" w:color="auto" w:fill="A4D3C3"/>
          </w:tcPr>
          <w:p w14:paraId="300E29B8" w14:textId="2E2D6040" w:rsidR="00C97753" w:rsidRPr="00C97753" w:rsidRDefault="00C97753" w:rsidP="00C97753">
            <w:pPr>
              <w:spacing w:line="360" w:lineRule="auto"/>
              <w:rPr>
                <w:color w:val="FFFFFF" w:themeColor="background1"/>
              </w:rPr>
            </w:pPr>
            <w:r w:rsidRPr="00C97753">
              <w:rPr>
                <w:rFonts w:ascii="Aptos" w:eastAsia="Aptos" w:hAnsi="Aptos" w:cs="Aptos"/>
                <w:b/>
                <w:bCs/>
                <w:color w:val="FFFFFF" w:themeColor="background1"/>
                <w:spacing w:val="20"/>
              </w:rPr>
              <w:t>OVERALL RECOMMENDATION</w:t>
            </w:r>
          </w:p>
        </w:tc>
        <w:tc>
          <w:tcPr>
            <w:tcW w:w="4814" w:type="dxa"/>
          </w:tcPr>
          <w:p w14:paraId="2A63543B" w14:textId="1B6409B0" w:rsidR="00C97753" w:rsidRDefault="000669D6" w:rsidP="00AA19B2">
            <w:pPr>
              <w:pBdr>
                <w:between w:val="single" w:sz="4" w:space="1" w:color="D9D9D9" w:themeColor="background1" w:themeShade="D9"/>
                <w:bar w:val="single" w:sz="4" w:color="D9D9D9" w:themeColor="background1" w:themeShade="D9"/>
              </w:pBdr>
              <w:spacing w:line="360" w:lineRule="auto"/>
            </w:pPr>
            <w:sdt>
              <w:sdtPr>
                <w:rPr>
                  <w:color w:val="7C7C81"/>
                </w:rPr>
                <w:id w:val="-330066165"/>
                <w14:checkbox>
                  <w14:checked w14:val="0"/>
                  <w14:checkedState w14:val="2612" w14:font="MS Gothic"/>
                  <w14:uncheckedState w14:val="2610" w14:font="MS Gothic"/>
                </w14:checkbox>
              </w:sdtPr>
              <w:sdtEndPr/>
              <w:sdtContent>
                <w:r w:rsidR="00C97753">
                  <w:rPr>
                    <w:rFonts w:ascii="MS Gothic" w:eastAsia="MS Gothic" w:hAnsi="MS Gothic" w:hint="eastAsia"/>
                    <w:color w:val="7C7C81"/>
                  </w:rPr>
                  <w:t>☐</w:t>
                </w:r>
              </w:sdtContent>
            </w:sdt>
            <w:r w:rsidR="00C97753" w:rsidRPr="00925984">
              <w:rPr>
                <w:rFonts w:ascii="Aptos" w:eastAsia="Aptos" w:hAnsi="Aptos" w:cs="Aptos"/>
                <w:color w:val="7C7C81"/>
              </w:rPr>
              <w:t xml:space="preserve"> Strongly Recommend   </w:t>
            </w:r>
            <w:sdt>
              <w:sdtPr>
                <w:rPr>
                  <w:rFonts w:ascii="Aptos" w:eastAsia="Aptos" w:hAnsi="Aptos" w:cs="Aptos"/>
                  <w:color w:val="7C7C81"/>
                </w:rPr>
                <w:id w:val="-1823032630"/>
                <w14:checkbox>
                  <w14:checked w14:val="0"/>
                  <w14:checkedState w14:val="2612" w14:font="MS Gothic"/>
                  <w14:uncheckedState w14:val="2610" w14:font="MS Gothic"/>
                </w14:checkbox>
              </w:sdtPr>
              <w:sdtEndPr/>
              <w:sdtContent>
                <w:r w:rsidR="00C97753">
                  <w:rPr>
                    <w:rFonts w:ascii="MS Gothic" w:eastAsia="MS Gothic" w:hAnsi="MS Gothic" w:cs="Aptos" w:hint="eastAsia"/>
                    <w:color w:val="7C7C81"/>
                  </w:rPr>
                  <w:t>☐</w:t>
                </w:r>
              </w:sdtContent>
            </w:sdt>
            <w:r w:rsidR="00C97753" w:rsidRPr="00925984">
              <w:rPr>
                <w:rFonts w:ascii="Aptos" w:eastAsia="Aptos" w:hAnsi="Aptos" w:cs="Aptos"/>
                <w:color w:val="7C7C81"/>
              </w:rPr>
              <w:t xml:space="preserve"> </w:t>
            </w:r>
            <w:proofErr w:type="spellStart"/>
            <w:r w:rsidR="00C97753" w:rsidRPr="00925984">
              <w:rPr>
                <w:rFonts w:ascii="Aptos" w:eastAsia="Aptos" w:hAnsi="Aptos" w:cs="Aptos"/>
                <w:color w:val="7C7C81"/>
              </w:rPr>
              <w:t>Recommend</w:t>
            </w:r>
            <w:proofErr w:type="spellEnd"/>
            <w:r w:rsidR="00C97753" w:rsidRPr="00925984">
              <w:rPr>
                <w:rFonts w:ascii="Aptos" w:eastAsia="Aptos" w:hAnsi="Aptos" w:cs="Aptos"/>
                <w:color w:val="7C7C81"/>
              </w:rPr>
              <w:t xml:space="preserve">   </w:t>
            </w:r>
            <w:r w:rsidR="00B24525">
              <w:rPr>
                <w:rFonts w:ascii="Aptos" w:eastAsia="Aptos" w:hAnsi="Aptos" w:cs="Aptos"/>
                <w:color w:val="7C7C81"/>
              </w:rPr>
              <w:t xml:space="preserve">                  </w:t>
            </w:r>
            <w:sdt>
              <w:sdtPr>
                <w:rPr>
                  <w:rFonts w:ascii="Aptos" w:eastAsia="Aptos" w:hAnsi="Aptos" w:cs="Aptos"/>
                  <w:color w:val="7C7C81"/>
                </w:rPr>
                <w:id w:val="1884751309"/>
                <w14:checkbox>
                  <w14:checked w14:val="0"/>
                  <w14:checkedState w14:val="2612" w14:font="MS Gothic"/>
                  <w14:uncheckedState w14:val="2610" w14:font="MS Gothic"/>
                </w14:checkbox>
              </w:sdtPr>
              <w:sdtEndPr/>
              <w:sdtContent>
                <w:r w:rsidR="00AA19B2">
                  <w:rPr>
                    <w:rFonts w:ascii="MS Gothic" w:eastAsia="MS Gothic" w:hAnsi="MS Gothic" w:cs="Aptos" w:hint="eastAsia"/>
                    <w:color w:val="7C7C81"/>
                  </w:rPr>
                  <w:t>☐</w:t>
                </w:r>
              </w:sdtContent>
            </w:sdt>
            <w:r w:rsidR="00C97753" w:rsidRPr="00925984">
              <w:rPr>
                <w:rFonts w:ascii="Aptos" w:eastAsia="Aptos" w:hAnsi="Aptos" w:cs="Aptos"/>
                <w:color w:val="7C7C81"/>
              </w:rPr>
              <w:t xml:space="preserve"> Reserve   </w:t>
            </w:r>
            <w:sdt>
              <w:sdtPr>
                <w:rPr>
                  <w:rFonts w:ascii="Aptos" w:eastAsia="Aptos" w:hAnsi="Aptos" w:cs="Aptos"/>
                  <w:color w:val="7C7C81"/>
                </w:rPr>
                <w:id w:val="1300959335"/>
                <w14:checkbox>
                  <w14:checked w14:val="0"/>
                  <w14:checkedState w14:val="2612" w14:font="MS Gothic"/>
                  <w14:uncheckedState w14:val="2610" w14:font="MS Gothic"/>
                </w14:checkbox>
              </w:sdtPr>
              <w:sdtEndPr/>
              <w:sdtContent>
                <w:r w:rsidR="00C97753">
                  <w:rPr>
                    <w:rFonts w:ascii="MS Gothic" w:eastAsia="MS Gothic" w:hAnsi="MS Gothic" w:cs="Aptos" w:hint="eastAsia"/>
                    <w:color w:val="7C7C81"/>
                  </w:rPr>
                  <w:t>☐</w:t>
                </w:r>
              </w:sdtContent>
            </w:sdt>
            <w:r w:rsidR="00C97753" w:rsidRPr="00925984">
              <w:rPr>
                <w:rFonts w:ascii="Aptos" w:eastAsia="Aptos" w:hAnsi="Aptos" w:cs="Aptos"/>
                <w:color w:val="7C7C81"/>
              </w:rPr>
              <w:t xml:space="preserve"> Do Not Progress</w:t>
            </w:r>
          </w:p>
        </w:tc>
      </w:tr>
      <w:tr w:rsidR="00C97753" w14:paraId="08040245" w14:textId="77777777" w:rsidTr="00C97753">
        <w:tc>
          <w:tcPr>
            <w:tcW w:w="4814" w:type="dxa"/>
            <w:shd w:val="clear" w:color="auto" w:fill="A4D3C3"/>
          </w:tcPr>
          <w:p w14:paraId="7308F28E" w14:textId="106A9CFC" w:rsidR="00C97753" w:rsidRPr="00C97753" w:rsidRDefault="00C97753" w:rsidP="00C97753">
            <w:pPr>
              <w:spacing w:line="360" w:lineRule="auto"/>
              <w:rPr>
                <w:color w:val="FFFFFF" w:themeColor="background1"/>
              </w:rPr>
            </w:pPr>
            <w:r w:rsidRPr="00C97753">
              <w:rPr>
                <w:rFonts w:ascii="Aptos" w:eastAsia="Aptos" w:hAnsi="Aptos" w:cs="Aptos"/>
                <w:b/>
                <w:bCs/>
                <w:color w:val="FFFFFF" w:themeColor="background1"/>
                <w:spacing w:val="20"/>
              </w:rPr>
              <w:t>INTERVIEWER SIGNATURE</w:t>
            </w:r>
          </w:p>
        </w:tc>
        <w:tc>
          <w:tcPr>
            <w:tcW w:w="4814" w:type="dxa"/>
          </w:tcPr>
          <w:p w14:paraId="394E32EA" w14:textId="0FB43431" w:rsidR="00C97753" w:rsidRDefault="00C97753" w:rsidP="00C97753">
            <w:pPr>
              <w:spacing w:line="360" w:lineRule="auto"/>
            </w:pPr>
            <w:r w:rsidRPr="002347A2">
              <w:rPr>
                <w:rFonts w:ascii="Aptos" w:eastAsia="Aptos" w:hAnsi="Aptos" w:cs="Aptos"/>
                <w:color w:val="7C7C81"/>
              </w:rPr>
              <w:t>[</w:t>
            </w:r>
            <w:r>
              <w:rPr>
                <w:rFonts w:ascii="Aptos" w:eastAsia="Aptos" w:hAnsi="Aptos" w:cs="Aptos"/>
                <w:color w:val="7C7C81"/>
              </w:rPr>
              <w:t>Signature</w:t>
            </w:r>
            <w:r w:rsidRPr="002347A2">
              <w:rPr>
                <w:rFonts w:ascii="Aptos" w:eastAsia="Aptos" w:hAnsi="Aptos" w:cs="Aptos"/>
                <w:color w:val="7C7C81"/>
              </w:rPr>
              <w:t>]</w:t>
            </w:r>
          </w:p>
        </w:tc>
      </w:tr>
      <w:tr w:rsidR="00C97753" w14:paraId="5778798D" w14:textId="77777777" w:rsidTr="00C97753">
        <w:tc>
          <w:tcPr>
            <w:tcW w:w="4814" w:type="dxa"/>
            <w:shd w:val="clear" w:color="auto" w:fill="A4D3C3"/>
          </w:tcPr>
          <w:p w14:paraId="1CD7BA94" w14:textId="41033120" w:rsidR="00C97753" w:rsidRPr="00C97753" w:rsidRDefault="00C97753" w:rsidP="00C97753">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pacing w:line="360" w:lineRule="auto"/>
              <w:rPr>
                <w:color w:val="FFFFFF" w:themeColor="background1"/>
              </w:rPr>
            </w:pPr>
            <w:r w:rsidRPr="00C97753">
              <w:rPr>
                <w:rFonts w:ascii="Aptos" w:eastAsia="Aptos" w:hAnsi="Aptos" w:cs="Aptos"/>
                <w:b/>
                <w:bCs/>
                <w:color w:val="FFFFFF" w:themeColor="background1"/>
                <w:spacing w:val="20"/>
              </w:rPr>
              <w:t>DATE</w:t>
            </w:r>
          </w:p>
        </w:tc>
        <w:tc>
          <w:tcPr>
            <w:tcW w:w="4814" w:type="dxa"/>
          </w:tcPr>
          <w:p w14:paraId="1B1D8B5F" w14:textId="6ABE51F9" w:rsidR="00C97753" w:rsidRDefault="00C97753" w:rsidP="00C97753">
            <w:pPr>
              <w:spacing w:line="360" w:lineRule="auto"/>
            </w:pPr>
            <w:r>
              <w:rPr>
                <w:rFonts w:ascii="Aptos" w:eastAsia="Aptos" w:hAnsi="Aptos" w:cs="Aptos"/>
                <w:color w:val="7C7C81"/>
              </w:rPr>
              <w:t>[Date]</w:t>
            </w:r>
          </w:p>
        </w:tc>
      </w:tr>
    </w:tbl>
    <w:p w14:paraId="6F89F811" w14:textId="77777777" w:rsidR="00C97753" w:rsidRDefault="00C97753"/>
    <w:sectPr w:rsidR="00C97753">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25D1E" w14:textId="77777777" w:rsidR="000669D6" w:rsidRDefault="000669D6">
      <w:r>
        <w:separator/>
      </w:r>
    </w:p>
  </w:endnote>
  <w:endnote w:type="continuationSeparator" w:id="0">
    <w:p w14:paraId="1190639B" w14:textId="77777777" w:rsidR="000669D6" w:rsidRDefault="0006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DCE1" w14:textId="77777777" w:rsidR="00E235A9" w:rsidRDefault="00A9409F">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339DCE2" w14:textId="77777777" w:rsidR="00E235A9" w:rsidRDefault="00A9409F">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F27DB" w14:textId="77777777" w:rsidR="000669D6" w:rsidRDefault="000669D6">
      <w:r>
        <w:separator/>
      </w:r>
    </w:p>
  </w:footnote>
  <w:footnote w:type="continuationSeparator" w:id="0">
    <w:p w14:paraId="7EA5CC7F" w14:textId="77777777" w:rsidR="000669D6" w:rsidRDefault="00066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DCDF" w14:textId="77777777" w:rsidR="00E235A9" w:rsidRDefault="00A9409F">
    <w:pPr>
      <w:jc w:val="center"/>
    </w:pPr>
    <w:r>
      <w:rPr>
        <w:noProof/>
      </w:rPr>
      <w:drawing>
        <wp:inline distT="0" distB="0" distL="0" distR="0" wp14:anchorId="2339DCE3" wp14:editId="2339DCE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339DCE0" w14:textId="77777777" w:rsidR="00E235A9" w:rsidRDefault="00E235A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45FB3"/>
    <w:multiLevelType w:val="hybridMultilevel"/>
    <w:tmpl w:val="09EC0188"/>
    <w:lvl w:ilvl="0" w:tplc="0CFEC6FE">
      <w:start w:val="1"/>
      <w:numFmt w:val="bullet"/>
      <w:lvlText w:val="●"/>
      <w:lvlJc w:val="left"/>
      <w:pPr>
        <w:ind w:left="720" w:hanging="360"/>
      </w:pPr>
    </w:lvl>
    <w:lvl w:ilvl="1" w:tplc="BC241FD8">
      <w:start w:val="1"/>
      <w:numFmt w:val="bullet"/>
      <w:lvlText w:val="○"/>
      <w:lvlJc w:val="left"/>
      <w:pPr>
        <w:ind w:left="1440" w:hanging="360"/>
      </w:pPr>
    </w:lvl>
    <w:lvl w:ilvl="2" w:tplc="E11CA240">
      <w:start w:val="1"/>
      <w:numFmt w:val="bullet"/>
      <w:lvlText w:val="■"/>
      <w:lvlJc w:val="left"/>
      <w:pPr>
        <w:ind w:left="2160" w:hanging="360"/>
      </w:pPr>
    </w:lvl>
    <w:lvl w:ilvl="3" w:tplc="0FC65FF2">
      <w:start w:val="1"/>
      <w:numFmt w:val="bullet"/>
      <w:lvlText w:val="●"/>
      <w:lvlJc w:val="left"/>
      <w:pPr>
        <w:ind w:left="2880" w:hanging="360"/>
      </w:pPr>
    </w:lvl>
    <w:lvl w:ilvl="4" w:tplc="5A246DF8">
      <w:start w:val="1"/>
      <w:numFmt w:val="bullet"/>
      <w:lvlText w:val="○"/>
      <w:lvlJc w:val="left"/>
      <w:pPr>
        <w:ind w:left="3600" w:hanging="360"/>
      </w:pPr>
    </w:lvl>
    <w:lvl w:ilvl="5" w:tplc="59EE9A02">
      <w:start w:val="1"/>
      <w:numFmt w:val="bullet"/>
      <w:lvlText w:val="■"/>
      <w:lvlJc w:val="left"/>
      <w:pPr>
        <w:ind w:left="4320" w:hanging="360"/>
      </w:pPr>
    </w:lvl>
    <w:lvl w:ilvl="6" w:tplc="C79E8EAC">
      <w:start w:val="1"/>
      <w:numFmt w:val="bullet"/>
      <w:lvlText w:val="●"/>
      <w:lvlJc w:val="left"/>
      <w:pPr>
        <w:ind w:left="5040" w:hanging="360"/>
      </w:pPr>
    </w:lvl>
    <w:lvl w:ilvl="7" w:tplc="D206DDD4">
      <w:start w:val="1"/>
      <w:numFmt w:val="bullet"/>
      <w:lvlText w:val="●"/>
      <w:lvlJc w:val="left"/>
      <w:pPr>
        <w:ind w:left="5760" w:hanging="360"/>
      </w:pPr>
    </w:lvl>
    <w:lvl w:ilvl="8" w:tplc="AB08E750">
      <w:start w:val="1"/>
      <w:numFmt w:val="bullet"/>
      <w:lvlText w:val="●"/>
      <w:lvlJc w:val="left"/>
      <w:pPr>
        <w:ind w:left="6480" w:hanging="360"/>
      </w:pPr>
    </w:lvl>
  </w:abstractNum>
  <w:num w:numId="1" w16cid:durableId="12564800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5A9"/>
    <w:rsid w:val="000669D6"/>
    <w:rsid w:val="000A4FFB"/>
    <w:rsid w:val="000C14AA"/>
    <w:rsid w:val="000D2E24"/>
    <w:rsid w:val="000E53D6"/>
    <w:rsid w:val="001445C4"/>
    <w:rsid w:val="00152B21"/>
    <w:rsid w:val="002347A2"/>
    <w:rsid w:val="002820A2"/>
    <w:rsid w:val="003367FB"/>
    <w:rsid w:val="0034400F"/>
    <w:rsid w:val="003626C6"/>
    <w:rsid w:val="003D569B"/>
    <w:rsid w:val="00434434"/>
    <w:rsid w:val="00560E51"/>
    <w:rsid w:val="00565E36"/>
    <w:rsid w:val="00571942"/>
    <w:rsid w:val="00626EFA"/>
    <w:rsid w:val="00655D53"/>
    <w:rsid w:val="0077218E"/>
    <w:rsid w:val="007E1F16"/>
    <w:rsid w:val="00832CBC"/>
    <w:rsid w:val="008B0220"/>
    <w:rsid w:val="00925984"/>
    <w:rsid w:val="00951A90"/>
    <w:rsid w:val="00953CFB"/>
    <w:rsid w:val="00A3173D"/>
    <w:rsid w:val="00A67B8F"/>
    <w:rsid w:val="00A9409F"/>
    <w:rsid w:val="00AA19B2"/>
    <w:rsid w:val="00B10A4B"/>
    <w:rsid w:val="00B24525"/>
    <w:rsid w:val="00BC6DD8"/>
    <w:rsid w:val="00C97753"/>
    <w:rsid w:val="00DD5D49"/>
    <w:rsid w:val="00E235A9"/>
    <w:rsid w:val="00E517C5"/>
    <w:rsid w:val="00EA6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9DB7C"/>
  <w15:docId w15:val="{7EBF93A6-4DA3-4009-A4DF-2ACD3DE6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234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626C6"/>
    <w:pPr>
      <w:tabs>
        <w:tab w:val="center" w:pos="4513"/>
        <w:tab w:val="right" w:pos="9026"/>
      </w:tabs>
    </w:pPr>
  </w:style>
  <w:style w:type="character" w:customStyle="1" w:styleId="HeaderChar">
    <w:name w:val="Header Char"/>
    <w:basedOn w:val="DefaultParagraphFont"/>
    <w:link w:val="Header"/>
    <w:uiPriority w:val="99"/>
    <w:semiHidden/>
    <w:rsid w:val="003626C6"/>
  </w:style>
  <w:style w:type="paragraph" w:styleId="Footer">
    <w:name w:val="footer"/>
    <w:basedOn w:val="Normal"/>
    <w:link w:val="FooterChar"/>
    <w:uiPriority w:val="99"/>
    <w:semiHidden/>
    <w:unhideWhenUsed/>
    <w:rsid w:val="003626C6"/>
    <w:pPr>
      <w:tabs>
        <w:tab w:val="center" w:pos="4513"/>
        <w:tab w:val="right" w:pos="9026"/>
      </w:tabs>
    </w:pPr>
  </w:style>
  <w:style w:type="character" w:customStyle="1" w:styleId="FooterChar">
    <w:name w:val="Footer Char"/>
    <w:basedOn w:val="DefaultParagraphFont"/>
    <w:link w:val="Footer"/>
    <w:uiPriority w:val="99"/>
    <w:semiHidden/>
    <w:rsid w:val="00362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1990</Words>
  <Characters>11344</Characters>
  <Application>Microsoft Office Word</Application>
  <DocSecurity>0</DocSecurity>
  <Lines>94</Lines>
  <Paragraphs>26</Paragraphs>
  <ScaleCrop>false</ScaleCrop>
  <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Interview Guide for Hiring Managers</dc:title>
  <dc:creator>White Cube Consulting</dc:creator>
  <cp:lastModifiedBy>Campbell Urquhart</cp:lastModifiedBy>
  <cp:revision>21</cp:revision>
  <dcterms:created xsi:type="dcterms:W3CDTF">2026-07-03T12:14:00Z</dcterms:created>
  <dcterms:modified xsi:type="dcterms:W3CDTF">2026-07-17T11:50:00Z</dcterms:modified>
</cp:coreProperties>
</file>