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84EEA" w14:textId="77777777" w:rsidR="00D80894" w:rsidRDefault="00F577CE">
      <w:pPr>
        <w:keepNext/>
        <w:spacing w:after="60"/>
        <w:jc w:val="center"/>
      </w:pPr>
      <w:r>
        <w:rPr>
          <w:rFonts w:ascii="Aptos" w:eastAsia="Aptos" w:hAnsi="Aptos" w:cs="Aptos"/>
          <w:b/>
          <w:bCs/>
          <w:color w:val="F29D22"/>
          <w:spacing w:val="22"/>
        </w:rPr>
        <w:t>LEADERSHIP &amp; MANAGEMENT</w:t>
      </w:r>
    </w:p>
    <w:p w14:paraId="6E584EEB" w14:textId="77777777" w:rsidR="00D80894" w:rsidRDefault="00F577CE">
      <w:pPr>
        <w:spacing w:after="60"/>
        <w:jc w:val="center"/>
      </w:pPr>
      <w:r>
        <w:rPr>
          <w:rFonts w:ascii="Aptos" w:eastAsia="Aptos" w:hAnsi="Aptos" w:cs="Aptos"/>
          <w:b/>
          <w:bCs/>
          <w:color w:val="7C7C81"/>
          <w:sz w:val="48"/>
          <w:szCs w:val="48"/>
        </w:rPr>
        <w:t>Guide to Running Effective One to Ones</w:t>
      </w:r>
    </w:p>
    <w:p w14:paraId="6E584EEC" w14:textId="77777777" w:rsidR="00D80894" w:rsidRDefault="00F577CE">
      <w:pPr>
        <w:pBdr>
          <w:left w:val="single" w:sz="18" w:space="10" w:color="F29D22"/>
        </w:pBdr>
        <w:spacing w:after="120" w:line="264" w:lineRule="auto"/>
        <w:ind w:left="260"/>
      </w:pPr>
      <w:r>
        <w:rPr>
          <w:rFonts w:ascii="Aptos" w:eastAsia="Aptos" w:hAnsi="Aptos" w:cs="Aptos"/>
          <w:color w:val="7C7C81"/>
        </w:rPr>
        <w:t>Guide to Running Effective One-to-Ones</w:t>
      </w:r>
    </w:p>
    <w:p w14:paraId="6E584EED" w14:textId="77777777" w:rsidR="00D80894" w:rsidRDefault="00F577CE">
      <w:pPr>
        <w:pBdr>
          <w:left w:val="single" w:sz="18" w:space="10" w:color="F29D22"/>
        </w:pBdr>
        <w:spacing w:line="264" w:lineRule="auto"/>
        <w:ind w:left="260"/>
      </w:pPr>
      <w:r>
        <w:rPr>
          <w:rFonts w:ascii="Aptos" w:eastAsia="Aptos" w:hAnsi="Aptos" w:cs="Aptos"/>
          <w:color w:val="7C7C81"/>
        </w:rPr>
        <w:t>Making the most of regular one-to-one conversations with your team</w:t>
      </w:r>
    </w:p>
    <w:p w14:paraId="6E584EEE" w14:textId="77777777" w:rsidR="00D80894" w:rsidRDefault="00F577CE">
      <w:pPr>
        <w:pBdr>
          <w:left w:val="single" w:sz="18" w:space="10" w:color="F29D22"/>
        </w:pBdr>
        <w:spacing w:line="264" w:lineRule="auto"/>
        <w:ind w:left="260"/>
      </w:pPr>
      <w:r>
        <w:rPr>
          <w:rFonts w:ascii="Aptos" w:eastAsia="Aptos" w:hAnsi="Aptos" w:cs="Aptos"/>
          <w:color w:val="7C7C81"/>
        </w:rPr>
        <w:t>One-to-one meetings are the single most important management conversation you can have. Done well, they build trust, support performance, identify problems early and make people feel genuinely valued. Done poorly - or not at all - they are a missed opportunity that costs more than it saves. This guide will help you make yours count.</w:t>
      </w:r>
    </w:p>
    <w:p w14:paraId="6E584EEF" w14:textId="77777777" w:rsidR="00D80894" w:rsidRDefault="00F577CE">
      <w:pPr>
        <w:keepNext/>
        <w:keepLines/>
        <w:spacing w:before="220" w:after="100"/>
      </w:pPr>
      <w:r>
        <w:rPr>
          <w:rFonts w:ascii="Aptos" w:eastAsia="Aptos" w:hAnsi="Aptos" w:cs="Aptos"/>
          <w:color w:val="F29D22"/>
        </w:rPr>
        <w:t xml:space="preserve">▪ </w:t>
      </w:r>
      <w:r>
        <w:rPr>
          <w:rFonts w:ascii="Aptos" w:eastAsia="Aptos" w:hAnsi="Aptos" w:cs="Aptos"/>
          <w:b/>
          <w:bCs/>
          <w:color w:val="7C7C81"/>
        </w:rPr>
        <w:t>Why One-to-Ones Matter</w:t>
      </w:r>
    </w:p>
    <w:p w14:paraId="6E584EF0" w14:textId="77777777" w:rsidR="00D80894" w:rsidRDefault="00F577CE">
      <w:pPr>
        <w:spacing w:after="160" w:line="264" w:lineRule="auto"/>
      </w:pPr>
      <w:r>
        <w:rPr>
          <w:rFonts w:ascii="Aptos" w:eastAsia="Aptos" w:hAnsi="Aptos" w:cs="Aptos"/>
          <w:color w:val="7C7C81"/>
        </w:rPr>
        <w:t>Regular one-to-ones between manager and employee are a cornerstone of effective people management.</w:t>
      </w:r>
    </w:p>
    <w:p w14:paraId="6E584EF1" w14:textId="77777777" w:rsidR="00D80894" w:rsidRDefault="00F577CE">
      <w:pPr>
        <w:spacing w:after="160" w:line="264" w:lineRule="auto"/>
      </w:pPr>
      <w:r>
        <w:rPr>
          <w:rFonts w:ascii="Aptos" w:eastAsia="Aptos" w:hAnsi="Aptos" w:cs="Aptos"/>
          <w:color w:val="7C7C81"/>
        </w:rPr>
        <w:t>Research consistently shows that employees who have regular, meaningful conversations with their manager are more engaged, more productive and more likely to stay. They also perform better, because they are better informed, better supported and more likely to raise problems before they become serious.</w:t>
      </w:r>
    </w:p>
    <w:p w14:paraId="6E584EF2" w14:textId="77777777" w:rsidR="00D80894" w:rsidRDefault="00F577CE">
      <w:pPr>
        <w:spacing w:after="160" w:line="264" w:lineRule="auto"/>
      </w:pPr>
      <w:r>
        <w:rPr>
          <w:rFonts w:ascii="Aptos" w:eastAsia="Aptos" w:hAnsi="Aptos" w:cs="Aptos"/>
          <w:color w:val="7C7C81"/>
        </w:rPr>
        <w:t>Yet one-to-ones are one of the first things to be cancelled when managers feel busy. This is almost always a false economy - the time saved by cancelling is quickly lost to the problems that go unnoticed, the miscommunication that builds up and the disengagement that quietly sets in.</w:t>
      </w:r>
    </w:p>
    <w:p w14:paraId="6E584EF3" w14:textId="77777777" w:rsidR="00D80894" w:rsidRDefault="00F577CE">
      <w:pPr>
        <w:spacing w:after="160" w:line="264" w:lineRule="auto"/>
      </w:pPr>
      <w:r>
        <w:rPr>
          <w:rFonts w:ascii="Aptos" w:eastAsia="Aptos" w:hAnsi="Aptos" w:cs="Aptos"/>
          <w:color w:val="7C7C81"/>
        </w:rPr>
        <w:t>Effective one-to-ones should include regular conversations about career aspirations, development and future opportunities.</w:t>
      </w:r>
    </w:p>
    <w:p w14:paraId="6E584EF4" w14:textId="77777777" w:rsidR="00D80894" w:rsidRDefault="00F577CE">
      <w:pPr>
        <w:keepNext/>
        <w:keepLines/>
        <w:spacing w:before="220" w:after="100"/>
      </w:pPr>
      <w:r>
        <w:rPr>
          <w:rFonts w:ascii="Aptos" w:eastAsia="Aptos" w:hAnsi="Aptos" w:cs="Aptos"/>
          <w:color w:val="F29D22"/>
        </w:rPr>
        <w:t xml:space="preserve">▪ </w:t>
      </w:r>
      <w:r>
        <w:rPr>
          <w:rFonts w:ascii="Aptos" w:eastAsia="Aptos" w:hAnsi="Aptos" w:cs="Aptos"/>
          <w:b/>
          <w:bCs/>
          <w:color w:val="7C7C81"/>
        </w:rPr>
        <w:t>The Basics - Getting the Foundations Right</w:t>
      </w:r>
    </w:p>
    <w:p w14:paraId="6E584EF5" w14:textId="77777777" w:rsidR="00D80894" w:rsidRDefault="00F577CE">
      <w:pPr>
        <w:keepNext/>
        <w:keepLines/>
        <w:spacing w:before="220" w:after="100"/>
      </w:pPr>
      <w:r>
        <w:rPr>
          <w:rFonts w:ascii="Aptos" w:eastAsia="Aptos" w:hAnsi="Aptos" w:cs="Aptos"/>
          <w:color w:val="F29D22"/>
        </w:rPr>
        <w:t xml:space="preserve">▪ </w:t>
      </w:r>
      <w:r>
        <w:rPr>
          <w:rFonts w:ascii="Aptos" w:eastAsia="Aptos" w:hAnsi="Aptos" w:cs="Aptos"/>
          <w:b/>
          <w:bCs/>
          <w:color w:val="7C7C81"/>
        </w:rPr>
        <w:t>Frequency</w:t>
      </w:r>
    </w:p>
    <w:p w14:paraId="6E584EF6" w14:textId="13CBDC53" w:rsidR="00D80894" w:rsidRDefault="00F577CE">
      <w:pPr>
        <w:spacing w:after="160" w:line="264" w:lineRule="auto"/>
      </w:pPr>
      <w:r>
        <w:rPr>
          <w:rFonts w:ascii="Aptos" w:eastAsia="Aptos" w:hAnsi="Aptos" w:cs="Aptos"/>
          <w:color w:val="7C7C81"/>
        </w:rPr>
        <w:t>For most managers with up to eight direct reports, fortnightly one-to-ones of 45</w:t>
      </w:r>
      <w:r w:rsidR="009335A4">
        <w:rPr>
          <w:rFonts w:ascii="Aptos" w:eastAsia="Aptos" w:hAnsi="Aptos" w:cs="Aptos"/>
          <w:color w:val="7C7C81"/>
        </w:rPr>
        <w:t>-</w:t>
      </w:r>
      <w:r>
        <w:rPr>
          <w:rFonts w:ascii="Aptos" w:eastAsia="Aptos" w:hAnsi="Aptos" w:cs="Aptos"/>
          <w:color w:val="7C7C81"/>
        </w:rPr>
        <w:t xml:space="preserve">60 minutes are a good starting point. For larger teams, monthly with shorter </w:t>
      </w:r>
      <w:proofErr w:type="gramStart"/>
      <w:r>
        <w:rPr>
          <w:rFonts w:ascii="Aptos" w:eastAsia="Aptos" w:hAnsi="Aptos" w:cs="Aptos"/>
          <w:color w:val="7C7C81"/>
        </w:rPr>
        <w:t>catch-ups</w:t>
      </w:r>
      <w:proofErr w:type="gramEnd"/>
      <w:r>
        <w:rPr>
          <w:rFonts w:ascii="Aptos" w:eastAsia="Aptos" w:hAnsi="Aptos" w:cs="Aptos"/>
          <w:color w:val="7C7C81"/>
        </w:rPr>
        <w:t xml:space="preserve"> in between may be more practical. Agree the frequency with </w:t>
      </w:r>
      <w:proofErr w:type="gramStart"/>
      <w:r>
        <w:rPr>
          <w:rFonts w:ascii="Aptos" w:eastAsia="Aptos" w:hAnsi="Aptos" w:cs="Aptos"/>
          <w:color w:val="7C7C81"/>
        </w:rPr>
        <w:t>each individual</w:t>
      </w:r>
      <w:proofErr w:type="gramEnd"/>
      <w:r>
        <w:rPr>
          <w:rFonts w:ascii="Aptos" w:eastAsia="Aptos" w:hAnsi="Aptos" w:cs="Aptos"/>
          <w:color w:val="7C7C81"/>
        </w:rPr>
        <w:t xml:space="preserve"> - some will need more regular contact than others.</w:t>
      </w:r>
    </w:p>
    <w:p w14:paraId="6E584EF7" w14:textId="77777777" w:rsidR="00D80894" w:rsidRDefault="00F577CE">
      <w:pPr>
        <w:spacing w:after="160" w:line="264" w:lineRule="auto"/>
      </w:pPr>
      <w:r>
        <w:rPr>
          <w:rFonts w:ascii="Aptos" w:eastAsia="Aptos" w:hAnsi="Aptos" w:cs="Aptos"/>
          <w:color w:val="7C7C81"/>
        </w:rPr>
        <w:t>The most important rule: diarise them, protect them and do not cancel. A one-to-one cancelled at short notice sends a clear message about how much you value the person. If you must reschedule, do so at the earliest opportunity.</w:t>
      </w:r>
    </w:p>
    <w:p w14:paraId="6E584EF8" w14:textId="77777777" w:rsidR="00D80894" w:rsidRDefault="00F577CE">
      <w:pPr>
        <w:keepNext/>
        <w:keepLines/>
        <w:spacing w:before="220" w:after="100"/>
      </w:pPr>
      <w:r>
        <w:rPr>
          <w:rFonts w:ascii="Aptos" w:eastAsia="Aptos" w:hAnsi="Aptos" w:cs="Aptos"/>
          <w:color w:val="F29D22"/>
        </w:rPr>
        <w:t xml:space="preserve">▪ </w:t>
      </w:r>
      <w:r>
        <w:rPr>
          <w:rFonts w:ascii="Aptos" w:eastAsia="Aptos" w:hAnsi="Aptos" w:cs="Aptos"/>
          <w:b/>
          <w:bCs/>
          <w:color w:val="7C7C81"/>
        </w:rPr>
        <w:t>Environment</w:t>
      </w:r>
    </w:p>
    <w:p w14:paraId="6E584EF9" w14:textId="77777777" w:rsidR="00D80894" w:rsidRDefault="00F577CE">
      <w:pPr>
        <w:spacing w:after="160" w:line="264" w:lineRule="auto"/>
      </w:pPr>
      <w:r>
        <w:rPr>
          <w:rFonts w:ascii="Aptos" w:eastAsia="Aptos" w:hAnsi="Aptos" w:cs="Aptos"/>
          <w:color w:val="7C7C81"/>
        </w:rPr>
        <w:t>One-to-ones should be held in a private setting - not in an open-plan office or within earshot of colleagues. If working remotely, use a video call in a private space. The environment should feel safe enough for the employee to raise concerns or personal issues without fear of being overheard.</w:t>
      </w:r>
    </w:p>
    <w:p w14:paraId="6E584EFA" w14:textId="77777777" w:rsidR="00D80894" w:rsidRDefault="00F577CE">
      <w:pPr>
        <w:keepNext/>
        <w:keepLines/>
        <w:spacing w:before="220" w:after="100"/>
      </w:pPr>
      <w:r>
        <w:rPr>
          <w:rFonts w:ascii="Aptos" w:eastAsia="Aptos" w:hAnsi="Aptos" w:cs="Aptos"/>
          <w:color w:val="F29D22"/>
        </w:rPr>
        <w:t xml:space="preserve">▪ </w:t>
      </w:r>
      <w:r>
        <w:rPr>
          <w:rFonts w:ascii="Aptos" w:eastAsia="Aptos" w:hAnsi="Aptos" w:cs="Aptos"/>
          <w:b/>
          <w:bCs/>
          <w:color w:val="7C7C81"/>
        </w:rPr>
        <w:t>Who Owns the Agenda?</w:t>
      </w:r>
    </w:p>
    <w:p w14:paraId="6E584EFB" w14:textId="77777777" w:rsidR="00D80894" w:rsidRDefault="00F577CE">
      <w:pPr>
        <w:spacing w:after="160" w:line="264" w:lineRule="auto"/>
      </w:pPr>
      <w:r>
        <w:rPr>
          <w:rFonts w:ascii="Aptos" w:eastAsia="Aptos" w:hAnsi="Aptos" w:cs="Aptos"/>
          <w:color w:val="7C7C81"/>
        </w:rPr>
        <w:t xml:space="preserve">This is one of the most important decisions in how you structure your one-to-ones. The most effective approach is for the employee to own </w:t>
      </w:r>
      <w:proofErr w:type="gramStart"/>
      <w:r>
        <w:rPr>
          <w:rFonts w:ascii="Aptos" w:eastAsia="Aptos" w:hAnsi="Aptos" w:cs="Aptos"/>
          <w:color w:val="7C7C81"/>
        </w:rPr>
        <w:t>the majority of</w:t>
      </w:r>
      <w:proofErr w:type="gramEnd"/>
      <w:r>
        <w:rPr>
          <w:rFonts w:ascii="Aptos" w:eastAsia="Aptos" w:hAnsi="Aptos" w:cs="Aptos"/>
          <w:color w:val="7C7C81"/>
        </w:rPr>
        <w:t xml:space="preserve"> the agenda. This is their time to raise what matters to them - not a status update meeting for the manager's benefit. A useful rule of thumb: the employee should talk for about 70% of the time, the manager for 30%.</w:t>
      </w:r>
    </w:p>
    <w:p w14:paraId="24F1D82B" w14:textId="77777777" w:rsidR="00081E4D" w:rsidRDefault="00081E4D">
      <w:pPr>
        <w:rPr>
          <w:rFonts w:ascii="Aptos" w:eastAsia="Aptos" w:hAnsi="Aptos" w:cs="Aptos"/>
          <w:color w:val="F29D22"/>
        </w:rPr>
      </w:pPr>
      <w:r>
        <w:rPr>
          <w:rFonts w:ascii="Aptos" w:eastAsia="Aptos" w:hAnsi="Aptos" w:cs="Aptos"/>
          <w:color w:val="F29D22"/>
        </w:rPr>
        <w:br w:type="page"/>
      </w:r>
    </w:p>
    <w:p w14:paraId="6E584EFC" w14:textId="756453DA" w:rsidR="00D80894" w:rsidRDefault="00F577CE">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A Suggested Agenda Structure</w:t>
      </w:r>
    </w:p>
    <w:p w14:paraId="6E584EFD" w14:textId="77777777" w:rsidR="00D80894" w:rsidRDefault="00F577CE">
      <w:pPr>
        <w:spacing w:after="160" w:line="264" w:lineRule="auto"/>
      </w:pPr>
      <w:r>
        <w:rPr>
          <w:rFonts w:ascii="Aptos" w:eastAsia="Aptos" w:hAnsi="Aptos" w:cs="Aptos"/>
          <w:color w:val="7C7C81"/>
        </w:rPr>
        <w:t>The following is a suggested agenda for a 40-minute one-to-one. Adapt it to suit the individual and the context.</w:t>
      </w:r>
    </w:p>
    <w:tbl>
      <w:tblPr>
        <w:tblW w:w="5000" w:type="pct"/>
        <w:tblCellMar>
          <w:left w:w="10" w:type="dxa"/>
          <w:right w:w="10" w:type="dxa"/>
        </w:tblCellMar>
        <w:tblLook w:val="04A0" w:firstRow="1" w:lastRow="0" w:firstColumn="1" w:lastColumn="0" w:noHBand="0" w:noVBand="1"/>
      </w:tblPr>
      <w:tblGrid>
        <w:gridCol w:w="849"/>
        <w:gridCol w:w="7501"/>
        <w:gridCol w:w="1272"/>
      </w:tblGrid>
      <w:tr w:rsidR="00D80894" w:rsidRPr="00081E4D" w14:paraId="6E584F01" w14:textId="77777777" w:rsidTr="00AB79DB">
        <w:trPr>
          <w:cantSplit/>
          <w:tblHeader/>
        </w:trPr>
        <w:tc>
          <w:tcPr>
            <w:tcW w:w="441"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9D22"/>
            <w:tcMar>
              <w:top w:w="90" w:type="dxa"/>
              <w:left w:w="0" w:type="dxa"/>
              <w:bottom w:w="90" w:type="dxa"/>
              <w:right w:w="120" w:type="dxa"/>
            </w:tcMar>
          </w:tcPr>
          <w:p w14:paraId="6E584EFE" w14:textId="77777777" w:rsidR="00D80894" w:rsidRPr="00081E4D" w:rsidRDefault="00F577CE" w:rsidP="00081E4D">
            <w:pPr>
              <w:jc w:val="center"/>
              <w:rPr>
                <w:color w:val="FFFFFF" w:themeColor="background1"/>
              </w:rPr>
            </w:pPr>
            <w:r w:rsidRPr="00081E4D">
              <w:rPr>
                <w:rFonts w:ascii="Aptos" w:eastAsia="Aptos" w:hAnsi="Aptos" w:cs="Aptos"/>
                <w:b/>
                <w:bCs/>
                <w:color w:val="FFFFFF" w:themeColor="background1"/>
                <w:spacing w:val="6"/>
                <w:sz w:val="18"/>
                <w:szCs w:val="18"/>
              </w:rPr>
              <w:t>TIME</w:t>
            </w:r>
          </w:p>
        </w:tc>
        <w:tc>
          <w:tcPr>
            <w:tcW w:w="389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9D22"/>
            <w:tcMar>
              <w:top w:w="90" w:type="dxa"/>
              <w:left w:w="120" w:type="dxa"/>
              <w:bottom w:w="90" w:type="dxa"/>
              <w:right w:w="120" w:type="dxa"/>
            </w:tcMar>
          </w:tcPr>
          <w:p w14:paraId="6E584EFF" w14:textId="77777777" w:rsidR="00D80894" w:rsidRPr="00081E4D" w:rsidRDefault="00F577CE" w:rsidP="00081E4D">
            <w:pPr>
              <w:jc w:val="center"/>
              <w:rPr>
                <w:color w:val="FFFFFF" w:themeColor="background1"/>
              </w:rPr>
            </w:pPr>
            <w:r w:rsidRPr="00081E4D">
              <w:rPr>
                <w:rFonts w:ascii="Aptos" w:eastAsia="Aptos" w:hAnsi="Aptos" w:cs="Aptos"/>
                <w:b/>
                <w:bCs/>
                <w:color w:val="FFFFFF" w:themeColor="background1"/>
                <w:spacing w:val="6"/>
                <w:sz w:val="18"/>
                <w:szCs w:val="18"/>
              </w:rPr>
              <w:t>AGENDA ITEM</w:t>
            </w:r>
          </w:p>
        </w:tc>
        <w:tc>
          <w:tcPr>
            <w:tcW w:w="661"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9D22"/>
            <w:tcMar>
              <w:top w:w="90" w:type="dxa"/>
              <w:left w:w="120" w:type="dxa"/>
              <w:bottom w:w="90" w:type="dxa"/>
              <w:right w:w="120" w:type="dxa"/>
            </w:tcMar>
          </w:tcPr>
          <w:p w14:paraId="6E584F00" w14:textId="77777777" w:rsidR="00D80894" w:rsidRPr="00081E4D" w:rsidRDefault="00F577CE" w:rsidP="00081E4D">
            <w:pPr>
              <w:jc w:val="center"/>
              <w:rPr>
                <w:color w:val="FFFFFF" w:themeColor="background1"/>
              </w:rPr>
            </w:pPr>
            <w:r w:rsidRPr="00081E4D">
              <w:rPr>
                <w:rFonts w:ascii="Aptos" w:eastAsia="Aptos" w:hAnsi="Aptos" w:cs="Aptos"/>
                <w:b/>
                <w:bCs/>
                <w:color w:val="FFFFFF" w:themeColor="background1"/>
                <w:spacing w:val="6"/>
                <w:sz w:val="18"/>
                <w:szCs w:val="18"/>
              </w:rPr>
              <w:t>LED BY</w:t>
            </w:r>
          </w:p>
        </w:tc>
      </w:tr>
      <w:tr w:rsidR="00D80894" w14:paraId="6E584F05" w14:textId="77777777" w:rsidTr="00AB79DB">
        <w:trPr>
          <w:cantSplit/>
        </w:trPr>
        <w:tc>
          <w:tcPr>
            <w:tcW w:w="441"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6E584F02" w14:textId="77777777" w:rsidR="00D80894" w:rsidRPr="00DD255C" w:rsidRDefault="00F577CE" w:rsidP="00AB79DB">
            <w:pPr>
              <w:jc w:val="center"/>
            </w:pPr>
            <w:r w:rsidRPr="00DD255C">
              <w:rPr>
                <w:rFonts w:ascii="Aptos" w:eastAsia="Aptos" w:hAnsi="Aptos" w:cs="Aptos"/>
                <w:color w:val="7C7C81"/>
              </w:rPr>
              <w:t>5 min</w:t>
            </w:r>
          </w:p>
        </w:tc>
        <w:tc>
          <w:tcPr>
            <w:tcW w:w="389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6E584F03" w14:textId="77777777" w:rsidR="00D80894" w:rsidRDefault="00F577CE">
            <w:r>
              <w:rPr>
                <w:rFonts w:ascii="Aptos" w:eastAsia="Aptos" w:hAnsi="Aptos" w:cs="Aptos"/>
                <w:color w:val="7C7C81"/>
              </w:rPr>
              <w:t>Opening - check in on wellbeing and any immediate priorities</w:t>
            </w:r>
          </w:p>
        </w:tc>
        <w:tc>
          <w:tcPr>
            <w:tcW w:w="661"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6E584F04" w14:textId="77777777" w:rsidR="00D80894" w:rsidRDefault="00F577CE" w:rsidP="00AB79DB">
            <w:pPr>
              <w:jc w:val="center"/>
            </w:pPr>
            <w:r>
              <w:rPr>
                <w:rFonts w:ascii="Aptos" w:eastAsia="Aptos" w:hAnsi="Aptos" w:cs="Aptos"/>
                <w:color w:val="7C7C81"/>
              </w:rPr>
              <w:t>Manager</w:t>
            </w:r>
          </w:p>
        </w:tc>
      </w:tr>
      <w:tr w:rsidR="00D80894" w14:paraId="6E584F09" w14:textId="77777777" w:rsidTr="00AB79DB">
        <w:trPr>
          <w:cantSplit/>
        </w:trPr>
        <w:tc>
          <w:tcPr>
            <w:tcW w:w="441"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6E584F06" w14:textId="77777777" w:rsidR="00D80894" w:rsidRPr="00DD255C" w:rsidRDefault="00F577CE" w:rsidP="00AB79DB">
            <w:pPr>
              <w:jc w:val="center"/>
            </w:pPr>
            <w:r w:rsidRPr="00DD255C">
              <w:rPr>
                <w:rFonts w:ascii="Aptos" w:eastAsia="Aptos" w:hAnsi="Aptos" w:cs="Aptos"/>
                <w:color w:val="7C7C81"/>
              </w:rPr>
              <w:t>15 min</w:t>
            </w:r>
          </w:p>
        </w:tc>
        <w:tc>
          <w:tcPr>
            <w:tcW w:w="389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6E584F07" w14:textId="77777777" w:rsidR="00D80894" w:rsidRDefault="00F577CE">
            <w:r>
              <w:rPr>
                <w:rFonts w:ascii="Aptos" w:eastAsia="Aptos" w:hAnsi="Aptos" w:cs="Aptos"/>
                <w:color w:val="7C7C81"/>
              </w:rPr>
              <w:t>Employee update - what are you working on? What's going well? What's challenging?</w:t>
            </w:r>
          </w:p>
        </w:tc>
        <w:tc>
          <w:tcPr>
            <w:tcW w:w="661"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6E584F08" w14:textId="77777777" w:rsidR="00D80894" w:rsidRDefault="00F577CE" w:rsidP="00AB79DB">
            <w:pPr>
              <w:jc w:val="center"/>
            </w:pPr>
            <w:r>
              <w:rPr>
                <w:rFonts w:ascii="Aptos" w:eastAsia="Aptos" w:hAnsi="Aptos" w:cs="Aptos"/>
                <w:color w:val="7C7C81"/>
              </w:rPr>
              <w:t>Employee</w:t>
            </w:r>
          </w:p>
        </w:tc>
      </w:tr>
      <w:tr w:rsidR="00D80894" w14:paraId="6E584F0D" w14:textId="77777777" w:rsidTr="00AB79DB">
        <w:trPr>
          <w:cantSplit/>
        </w:trPr>
        <w:tc>
          <w:tcPr>
            <w:tcW w:w="441"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6E584F0A" w14:textId="77777777" w:rsidR="00D80894" w:rsidRPr="00DD255C" w:rsidRDefault="00F577CE" w:rsidP="00AB79DB">
            <w:pPr>
              <w:jc w:val="center"/>
            </w:pPr>
            <w:r w:rsidRPr="00DD255C">
              <w:rPr>
                <w:rFonts w:ascii="Aptos" w:eastAsia="Aptos" w:hAnsi="Aptos" w:cs="Aptos"/>
                <w:color w:val="7C7C81"/>
              </w:rPr>
              <w:t>10 min</w:t>
            </w:r>
          </w:p>
        </w:tc>
        <w:tc>
          <w:tcPr>
            <w:tcW w:w="389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6E584F0B" w14:textId="77777777" w:rsidR="00D80894" w:rsidRDefault="00F577CE">
            <w:r>
              <w:rPr>
                <w:rFonts w:ascii="Aptos" w:eastAsia="Aptos" w:hAnsi="Aptos" w:cs="Aptos"/>
                <w:color w:val="7C7C81"/>
              </w:rPr>
              <w:t>Feedback and development - what have you learned? What support do you need?</w:t>
            </w:r>
          </w:p>
        </w:tc>
        <w:tc>
          <w:tcPr>
            <w:tcW w:w="661"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6E584F0C" w14:textId="77777777" w:rsidR="00D80894" w:rsidRDefault="00F577CE" w:rsidP="00AB79DB">
            <w:pPr>
              <w:jc w:val="center"/>
            </w:pPr>
            <w:r>
              <w:rPr>
                <w:rFonts w:ascii="Aptos" w:eastAsia="Aptos" w:hAnsi="Aptos" w:cs="Aptos"/>
                <w:color w:val="7C7C81"/>
              </w:rPr>
              <w:t>Both</w:t>
            </w:r>
          </w:p>
        </w:tc>
      </w:tr>
      <w:tr w:rsidR="00D80894" w14:paraId="6E584F11" w14:textId="77777777" w:rsidTr="00AB79DB">
        <w:trPr>
          <w:cantSplit/>
        </w:trPr>
        <w:tc>
          <w:tcPr>
            <w:tcW w:w="441"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6E584F0E" w14:textId="77777777" w:rsidR="00D80894" w:rsidRPr="00DD255C" w:rsidRDefault="00F577CE" w:rsidP="00AB79DB">
            <w:pPr>
              <w:jc w:val="center"/>
            </w:pPr>
            <w:r w:rsidRPr="00DD255C">
              <w:rPr>
                <w:rFonts w:ascii="Aptos" w:eastAsia="Aptos" w:hAnsi="Aptos" w:cs="Aptos"/>
                <w:color w:val="7C7C81"/>
              </w:rPr>
              <w:t>5 min</w:t>
            </w:r>
          </w:p>
        </w:tc>
        <w:tc>
          <w:tcPr>
            <w:tcW w:w="389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6E584F0F" w14:textId="77777777" w:rsidR="00D80894" w:rsidRDefault="00F577CE">
            <w:r>
              <w:rPr>
                <w:rFonts w:ascii="Aptos" w:eastAsia="Aptos" w:hAnsi="Aptos" w:cs="Aptos"/>
                <w:color w:val="7C7C81"/>
              </w:rPr>
              <w:t>Looking ahead - priorities for the coming fortnight; any blockers to remove</w:t>
            </w:r>
          </w:p>
        </w:tc>
        <w:tc>
          <w:tcPr>
            <w:tcW w:w="661"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6E584F10" w14:textId="77777777" w:rsidR="00D80894" w:rsidRDefault="00F577CE" w:rsidP="00AB79DB">
            <w:pPr>
              <w:jc w:val="center"/>
            </w:pPr>
            <w:r>
              <w:rPr>
                <w:rFonts w:ascii="Aptos" w:eastAsia="Aptos" w:hAnsi="Aptos" w:cs="Aptos"/>
                <w:color w:val="7C7C81"/>
              </w:rPr>
              <w:t>Both</w:t>
            </w:r>
          </w:p>
        </w:tc>
      </w:tr>
      <w:tr w:rsidR="00D80894" w14:paraId="6E584F15" w14:textId="77777777" w:rsidTr="00AB79DB">
        <w:trPr>
          <w:cantSplit/>
        </w:trPr>
        <w:tc>
          <w:tcPr>
            <w:tcW w:w="441"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6E584F12" w14:textId="77777777" w:rsidR="00D80894" w:rsidRPr="00DD255C" w:rsidRDefault="00F577CE" w:rsidP="00AB79DB">
            <w:pPr>
              <w:jc w:val="center"/>
            </w:pPr>
            <w:r w:rsidRPr="00DD255C">
              <w:rPr>
                <w:rFonts w:ascii="Aptos" w:eastAsia="Aptos" w:hAnsi="Aptos" w:cs="Aptos"/>
                <w:color w:val="7C7C81"/>
              </w:rPr>
              <w:t>5 min</w:t>
            </w:r>
          </w:p>
        </w:tc>
        <w:tc>
          <w:tcPr>
            <w:tcW w:w="389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6E584F13" w14:textId="77777777" w:rsidR="00D80894" w:rsidRDefault="00F577CE">
            <w:r>
              <w:rPr>
                <w:rFonts w:ascii="Aptos" w:eastAsia="Aptos" w:hAnsi="Aptos" w:cs="Aptos"/>
                <w:color w:val="7C7C81"/>
              </w:rPr>
              <w:t>Actions and close - agree actions, owner and timescales</w:t>
            </w:r>
          </w:p>
        </w:tc>
        <w:tc>
          <w:tcPr>
            <w:tcW w:w="661"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6E584F14" w14:textId="77777777" w:rsidR="00D80894" w:rsidRDefault="00F577CE" w:rsidP="00AB79DB">
            <w:pPr>
              <w:jc w:val="center"/>
            </w:pPr>
            <w:r>
              <w:rPr>
                <w:rFonts w:ascii="Aptos" w:eastAsia="Aptos" w:hAnsi="Aptos" w:cs="Aptos"/>
                <w:color w:val="7C7C81"/>
              </w:rPr>
              <w:t>Manager</w:t>
            </w:r>
          </w:p>
        </w:tc>
      </w:tr>
    </w:tbl>
    <w:p w14:paraId="6E584F16" w14:textId="77777777" w:rsidR="00D80894" w:rsidRDefault="00F577CE">
      <w:pPr>
        <w:keepNext/>
        <w:keepLines/>
        <w:spacing w:before="220" w:after="100"/>
      </w:pPr>
      <w:r>
        <w:rPr>
          <w:rFonts w:ascii="Aptos" w:eastAsia="Aptos" w:hAnsi="Aptos" w:cs="Aptos"/>
          <w:color w:val="F29D22"/>
        </w:rPr>
        <w:t xml:space="preserve">▪ </w:t>
      </w:r>
      <w:r>
        <w:rPr>
          <w:rFonts w:ascii="Aptos" w:eastAsia="Aptos" w:hAnsi="Aptos" w:cs="Aptos"/>
          <w:b/>
          <w:bCs/>
          <w:color w:val="7C7C81"/>
        </w:rPr>
        <w:t>What to Ask - Great One-to-One Questions</w:t>
      </w:r>
    </w:p>
    <w:p w14:paraId="6E584F17" w14:textId="77777777" w:rsidR="00D80894" w:rsidRDefault="00F577CE">
      <w:pPr>
        <w:spacing w:after="160" w:line="264" w:lineRule="auto"/>
      </w:pPr>
      <w:r>
        <w:rPr>
          <w:rFonts w:ascii="Aptos" w:eastAsia="Aptos" w:hAnsi="Aptos" w:cs="Aptos"/>
          <w:color w:val="7C7C81"/>
        </w:rPr>
        <w:t>The quality of your one-to-ones is largely determined by the quality of your questions. Avoid questions that lead to yes/no answers. Instead, use open questions that invite reflection and honest conversation.</w:t>
      </w:r>
    </w:p>
    <w:p w14:paraId="6E584F18" w14:textId="77777777" w:rsidR="00D80894" w:rsidRDefault="00F577CE">
      <w:pPr>
        <w:keepNext/>
        <w:keepLines/>
        <w:spacing w:before="220" w:after="100"/>
      </w:pPr>
      <w:r>
        <w:rPr>
          <w:rFonts w:ascii="Aptos" w:eastAsia="Aptos" w:hAnsi="Aptos" w:cs="Aptos"/>
          <w:color w:val="F29D22"/>
        </w:rPr>
        <w:t xml:space="preserve">▪ </w:t>
      </w:r>
      <w:r>
        <w:rPr>
          <w:rFonts w:ascii="Aptos" w:eastAsia="Aptos" w:hAnsi="Aptos" w:cs="Aptos"/>
          <w:b/>
          <w:bCs/>
          <w:color w:val="7C7C81"/>
        </w:rPr>
        <w:t>Wellbeing and Engagement</w:t>
      </w:r>
    </w:p>
    <w:p w14:paraId="6E584F19" w14:textId="61054D5D"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"How are you doing - really?"</w:t>
      </w:r>
    </w:p>
    <w:p w14:paraId="6E584F1A" w14:textId="78FFF70D"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"What is your energy like at the moment?"</w:t>
      </w:r>
    </w:p>
    <w:p w14:paraId="6E584F1B" w14:textId="6962BFEA"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"Is there anything outside work that is affecting how you feel at work?"</w:t>
      </w:r>
    </w:p>
    <w:p w14:paraId="6E584F1C" w14:textId="7D445D21"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"On a scale of 1</w:t>
      </w:r>
      <w:r>
        <w:rPr>
          <w:rFonts w:ascii="Aptos" w:eastAsia="Aptos" w:hAnsi="Aptos" w:cs="Aptos"/>
          <w:color w:val="7C7C81"/>
        </w:rPr>
        <w:t>-</w:t>
      </w:r>
      <w:r w:rsidR="00F577CE">
        <w:rPr>
          <w:rFonts w:ascii="Aptos" w:eastAsia="Aptos" w:hAnsi="Aptos" w:cs="Aptos"/>
          <w:color w:val="7C7C81"/>
        </w:rPr>
        <w:t>10, how engaged are you feeling right now - and what would make it a 10?"</w:t>
      </w:r>
    </w:p>
    <w:p w14:paraId="6E584F1D" w14:textId="77777777" w:rsidR="00D80894" w:rsidRDefault="00F577CE">
      <w:pPr>
        <w:keepNext/>
        <w:keepLines/>
        <w:spacing w:before="220" w:after="100"/>
      </w:pPr>
      <w:r>
        <w:rPr>
          <w:rFonts w:ascii="Aptos" w:eastAsia="Aptos" w:hAnsi="Aptos" w:cs="Aptos"/>
          <w:color w:val="F29D22"/>
        </w:rPr>
        <w:t xml:space="preserve">▪ </w:t>
      </w:r>
      <w:r>
        <w:rPr>
          <w:rFonts w:ascii="Aptos" w:eastAsia="Aptos" w:hAnsi="Aptos" w:cs="Aptos"/>
          <w:b/>
          <w:bCs/>
          <w:color w:val="7C7C81"/>
        </w:rPr>
        <w:t>Work and Performance</w:t>
      </w:r>
    </w:p>
    <w:p w14:paraId="6E584F1E" w14:textId="52032B4D"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"What are you most proud of since we last spoke?"</w:t>
      </w:r>
    </w:p>
    <w:p w14:paraId="6E584F1F" w14:textId="639C4439"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"Where are you finding things most challenging?"</w:t>
      </w:r>
    </w:p>
    <w:p w14:paraId="6E584F20" w14:textId="6FC6D777"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"What is getting in the way of you doing your best work?"</w:t>
      </w:r>
    </w:p>
    <w:p w14:paraId="6E584F21" w14:textId="02979AC3"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"What decisions are you sitting on that you'd like to talk through?"</w:t>
      </w:r>
    </w:p>
    <w:p w14:paraId="6E584F22" w14:textId="10969E43"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"Is there anything you feel unclear about in terms of priorities or expectations?"</w:t>
      </w:r>
    </w:p>
    <w:p w14:paraId="6E584F23" w14:textId="77777777" w:rsidR="00D80894" w:rsidRDefault="00F577CE">
      <w:pPr>
        <w:keepNext/>
        <w:keepLines/>
        <w:spacing w:before="220" w:after="100"/>
      </w:pPr>
      <w:r>
        <w:rPr>
          <w:rFonts w:ascii="Aptos" w:eastAsia="Aptos" w:hAnsi="Aptos" w:cs="Aptos"/>
          <w:color w:val="F29D22"/>
        </w:rPr>
        <w:t xml:space="preserve">▪ </w:t>
      </w:r>
      <w:r>
        <w:rPr>
          <w:rFonts w:ascii="Aptos" w:eastAsia="Aptos" w:hAnsi="Aptos" w:cs="Aptos"/>
          <w:b/>
          <w:bCs/>
          <w:color w:val="7C7C81"/>
        </w:rPr>
        <w:t>Development and Growth</w:t>
      </w:r>
    </w:p>
    <w:p w14:paraId="6E584F24" w14:textId="7107D4B8"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"What have you learned recently - from a project, a challenge or from someone else?"</w:t>
      </w:r>
    </w:p>
    <w:p w14:paraId="6E584F25" w14:textId="2FAF4B79"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"Is there something you'd like to do more of or get better at?"</w:t>
      </w:r>
    </w:p>
    <w:p w14:paraId="6E584F26" w14:textId="5B5F7BEE"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"How are you feeling about your career development at the moment?"</w:t>
      </w:r>
    </w:p>
    <w:p w14:paraId="6E584F27" w14:textId="4C262A68"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"Where would you like your career to be in the next 12</w:t>
      </w:r>
      <w:r>
        <w:rPr>
          <w:rFonts w:ascii="Aptos" w:eastAsia="Aptos" w:hAnsi="Aptos" w:cs="Aptos"/>
          <w:color w:val="7C7C81"/>
        </w:rPr>
        <w:t>-</w:t>
      </w:r>
      <w:r w:rsidR="00F577CE">
        <w:rPr>
          <w:rFonts w:ascii="Aptos" w:eastAsia="Aptos" w:hAnsi="Aptos" w:cs="Aptos"/>
          <w:color w:val="7C7C81"/>
        </w:rPr>
        <w:t>24 months?"</w:t>
      </w:r>
    </w:p>
    <w:p w14:paraId="6E584F28" w14:textId="7CA39322"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"What support would be most useful to you right now?"</w:t>
      </w:r>
    </w:p>
    <w:p w14:paraId="6E584F29" w14:textId="77777777" w:rsidR="00D80894" w:rsidRDefault="00F577CE">
      <w:pPr>
        <w:keepNext/>
        <w:keepLines/>
        <w:spacing w:before="220" w:after="100"/>
      </w:pPr>
      <w:r>
        <w:rPr>
          <w:rFonts w:ascii="Aptos" w:eastAsia="Aptos" w:hAnsi="Aptos" w:cs="Aptos"/>
          <w:color w:val="F29D22"/>
        </w:rPr>
        <w:t xml:space="preserve">▪ </w:t>
      </w:r>
      <w:r>
        <w:rPr>
          <w:rFonts w:ascii="Aptos" w:eastAsia="Aptos" w:hAnsi="Aptos" w:cs="Aptos"/>
          <w:b/>
          <w:bCs/>
          <w:color w:val="7C7C81"/>
        </w:rPr>
        <w:t>Feedback and Relationship</w:t>
      </w:r>
    </w:p>
    <w:p w14:paraId="6E584F2A" w14:textId="6D2EBCD9"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"Is there anything I could do more of or differently to better support you?"</w:t>
      </w:r>
    </w:p>
    <w:p w14:paraId="6E584F2B" w14:textId="3885D29B"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"How are you finding working with the rest of the team at the moment?"</w:t>
      </w:r>
    </w:p>
    <w:p w14:paraId="6E584F2C" w14:textId="29A6F2FE"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"Is there anything you've been wanting to raise but haven't had the chance to?"</w:t>
      </w:r>
    </w:p>
    <w:p w14:paraId="6E584F2D" w14:textId="77777777" w:rsidR="00D80894" w:rsidRDefault="00F577CE">
      <w:pPr>
        <w:keepNext/>
        <w:keepLines/>
        <w:spacing w:before="220" w:after="100"/>
      </w:pPr>
      <w:r>
        <w:rPr>
          <w:rFonts w:ascii="Aptos" w:eastAsia="Aptos" w:hAnsi="Aptos" w:cs="Aptos"/>
          <w:color w:val="F29D22"/>
        </w:rPr>
        <w:t xml:space="preserve">▪ </w:t>
      </w:r>
      <w:r>
        <w:rPr>
          <w:rFonts w:ascii="Aptos" w:eastAsia="Aptos" w:hAnsi="Aptos" w:cs="Aptos"/>
          <w:b/>
          <w:bCs/>
          <w:color w:val="7C7C81"/>
        </w:rPr>
        <w:t>Retention</w:t>
      </w:r>
    </w:p>
    <w:p w14:paraId="6E584F2E" w14:textId="0AFF3CC2"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What keeps you working here?</w:t>
      </w:r>
    </w:p>
    <w:p w14:paraId="6E584F2F" w14:textId="05129F70"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What might tempt you to leave?</w:t>
      </w:r>
    </w:p>
    <w:p w14:paraId="6E584F30" w14:textId="31443F28"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What could we do to make this an even better place to work?</w:t>
      </w:r>
    </w:p>
    <w:p w14:paraId="6E584F31" w14:textId="77777777" w:rsidR="00D80894" w:rsidRDefault="00F577CE">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What Makes a One-to-One Effective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2833"/>
        <w:gridCol w:w="6795"/>
      </w:tblGrid>
      <w:tr w:rsidR="00D80894" w14:paraId="6E584F34" w14:textId="77777777" w:rsidTr="00937B46">
        <w:trPr>
          <w:cantSplit/>
        </w:trPr>
        <w:tc>
          <w:tcPr>
            <w:tcW w:w="1471" w:type="pct"/>
            <w:shd w:val="clear" w:color="auto" w:fill="F29D22"/>
            <w:tcMar>
              <w:top w:w="120" w:type="dxa"/>
              <w:left w:w="0" w:type="dxa"/>
              <w:bottom w:w="120" w:type="dxa"/>
              <w:right w:w="160" w:type="dxa"/>
            </w:tcMar>
          </w:tcPr>
          <w:p w14:paraId="6E584F32" w14:textId="77777777" w:rsidR="00D80894" w:rsidRPr="00937B46" w:rsidRDefault="00F577CE" w:rsidP="00937B46">
            <w:pPr>
              <w:spacing w:after="40" w:line="244" w:lineRule="auto"/>
              <w:jc w:val="center"/>
              <w:rPr>
                <w:b/>
                <w:bCs/>
                <w:color w:val="FFFFFF" w:themeColor="background1"/>
              </w:rPr>
            </w:pPr>
            <w:r w:rsidRPr="00937B46">
              <w:rPr>
                <w:rFonts w:ascii="Aptos" w:eastAsia="Aptos" w:hAnsi="Aptos" w:cs="Aptos"/>
                <w:b/>
                <w:bCs/>
                <w:color w:val="FFFFFF" w:themeColor="background1"/>
              </w:rPr>
              <w:t>Listen actively</w:t>
            </w:r>
          </w:p>
        </w:tc>
        <w:tc>
          <w:tcPr>
            <w:tcW w:w="3529" w:type="pct"/>
            <w:tcMar>
              <w:top w:w="120" w:type="dxa"/>
              <w:left w:w="160" w:type="dxa"/>
              <w:bottom w:w="120" w:type="dxa"/>
              <w:right w:w="160" w:type="dxa"/>
            </w:tcMar>
          </w:tcPr>
          <w:p w14:paraId="6E584F33" w14:textId="77777777" w:rsidR="00D80894" w:rsidRDefault="00F577CE">
            <w:pPr>
              <w:spacing w:after="40" w:line="244" w:lineRule="auto"/>
            </w:pPr>
            <w:r>
              <w:rPr>
                <w:rFonts w:ascii="Aptos" w:eastAsia="Aptos" w:hAnsi="Aptos" w:cs="Aptos"/>
                <w:color w:val="7C7C81"/>
              </w:rPr>
              <w:t xml:space="preserve">Put your phone away. Do not check emails. Give the person your full attention. </w:t>
            </w:r>
            <w:proofErr w:type="gramStart"/>
            <w:r>
              <w:rPr>
                <w:rFonts w:ascii="Aptos" w:eastAsia="Aptos" w:hAnsi="Aptos" w:cs="Aptos"/>
                <w:color w:val="7C7C81"/>
              </w:rPr>
              <w:t>Reflect back</w:t>
            </w:r>
            <w:proofErr w:type="gramEnd"/>
            <w:r>
              <w:rPr>
                <w:rFonts w:ascii="Aptos" w:eastAsia="Aptos" w:hAnsi="Aptos" w:cs="Aptos"/>
                <w:color w:val="7C7C81"/>
              </w:rPr>
              <w:t xml:space="preserve"> what you hear.</w:t>
            </w:r>
          </w:p>
        </w:tc>
      </w:tr>
      <w:tr w:rsidR="00D80894" w14:paraId="6E584F37" w14:textId="77777777" w:rsidTr="00937B46">
        <w:trPr>
          <w:cantSplit/>
        </w:trPr>
        <w:tc>
          <w:tcPr>
            <w:tcW w:w="1471" w:type="pct"/>
            <w:shd w:val="clear" w:color="auto" w:fill="F29D22"/>
            <w:tcMar>
              <w:top w:w="120" w:type="dxa"/>
              <w:left w:w="0" w:type="dxa"/>
              <w:bottom w:w="120" w:type="dxa"/>
              <w:right w:w="160" w:type="dxa"/>
            </w:tcMar>
          </w:tcPr>
          <w:p w14:paraId="6E584F35" w14:textId="77777777" w:rsidR="00D80894" w:rsidRPr="00937B46" w:rsidRDefault="00F577CE" w:rsidP="00937B46">
            <w:pPr>
              <w:spacing w:after="40" w:line="244" w:lineRule="auto"/>
              <w:jc w:val="center"/>
              <w:rPr>
                <w:b/>
                <w:bCs/>
                <w:color w:val="FFFFFF" w:themeColor="background1"/>
              </w:rPr>
            </w:pPr>
            <w:r w:rsidRPr="00937B46">
              <w:rPr>
                <w:rFonts w:ascii="Aptos" w:eastAsia="Aptos" w:hAnsi="Aptos" w:cs="Aptos"/>
                <w:b/>
                <w:bCs/>
                <w:color w:val="FFFFFF" w:themeColor="background1"/>
              </w:rPr>
              <w:t>Be consistent</w:t>
            </w:r>
          </w:p>
        </w:tc>
        <w:tc>
          <w:tcPr>
            <w:tcW w:w="3529" w:type="pct"/>
            <w:tcMar>
              <w:top w:w="120" w:type="dxa"/>
              <w:left w:w="160" w:type="dxa"/>
              <w:bottom w:w="120" w:type="dxa"/>
              <w:right w:w="160" w:type="dxa"/>
            </w:tcMar>
          </w:tcPr>
          <w:p w14:paraId="6E584F36" w14:textId="77777777" w:rsidR="00D80894" w:rsidRDefault="00F577CE">
            <w:pPr>
              <w:spacing w:after="40" w:line="244" w:lineRule="auto"/>
            </w:pPr>
            <w:r>
              <w:rPr>
                <w:rFonts w:ascii="Aptos" w:eastAsia="Aptos" w:hAnsi="Aptos" w:cs="Aptos"/>
                <w:color w:val="7C7C81"/>
              </w:rPr>
              <w:t>Protect the time. Do not reschedule repeatedly. Show up prepared.</w:t>
            </w:r>
          </w:p>
        </w:tc>
      </w:tr>
      <w:tr w:rsidR="00D80894" w14:paraId="6E584F3A" w14:textId="77777777" w:rsidTr="00937B46">
        <w:trPr>
          <w:cantSplit/>
        </w:trPr>
        <w:tc>
          <w:tcPr>
            <w:tcW w:w="1471" w:type="pct"/>
            <w:shd w:val="clear" w:color="auto" w:fill="F29D22"/>
            <w:tcMar>
              <w:top w:w="120" w:type="dxa"/>
              <w:left w:w="0" w:type="dxa"/>
              <w:bottom w:w="120" w:type="dxa"/>
              <w:right w:w="160" w:type="dxa"/>
            </w:tcMar>
          </w:tcPr>
          <w:p w14:paraId="6E584F38" w14:textId="77777777" w:rsidR="00D80894" w:rsidRPr="00937B46" w:rsidRDefault="00F577CE" w:rsidP="00937B46">
            <w:pPr>
              <w:spacing w:after="40" w:line="244" w:lineRule="auto"/>
              <w:jc w:val="center"/>
              <w:rPr>
                <w:b/>
                <w:bCs/>
                <w:color w:val="FFFFFF" w:themeColor="background1"/>
              </w:rPr>
            </w:pPr>
            <w:r w:rsidRPr="00937B46">
              <w:rPr>
                <w:rFonts w:ascii="Aptos" w:eastAsia="Aptos" w:hAnsi="Aptos" w:cs="Aptos"/>
                <w:b/>
                <w:bCs/>
                <w:color w:val="FFFFFF" w:themeColor="background1"/>
              </w:rPr>
              <w:t>Be curious, not interrogative</w:t>
            </w:r>
          </w:p>
        </w:tc>
        <w:tc>
          <w:tcPr>
            <w:tcW w:w="3529" w:type="pct"/>
            <w:tcMar>
              <w:top w:w="120" w:type="dxa"/>
              <w:left w:w="160" w:type="dxa"/>
              <w:bottom w:w="120" w:type="dxa"/>
              <w:right w:w="160" w:type="dxa"/>
            </w:tcMar>
          </w:tcPr>
          <w:p w14:paraId="6E584F39" w14:textId="77777777" w:rsidR="00D80894" w:rsidRDefault="00F577CE">
            <w:pPr>
              <w:spacing w:after="40" w:line="244" w:lineRule="auto"/>
            </w:pPr>
            <w:r>
              <w:rPr>
                <w:rFonts w:ascii="Aptos" w:eastAsia="Aptos" w:hAnsi="Aptos" w:cs="Aptos"/>
                <w:color w:val="7C7C81"/>
              </w:rPr>
              <w:t>Ask questions to understand, not to challenge or assess. Create space for honesty.</w:t>
            </w:r>
          </w:p>
        </w:tc>
      </w:tr>
      <w:tr w:rsidR="00D80894" w14:paraId="6E584F3D" w14:textId="77777777" w:rsidTr="00937B46">
        <w:trPr>
          <w:cantSplit/>
        </w:trPr>
        <w:tc>
          <w:tcPr>
            <w:tcW w:w="1471" w:type="pct"/>
            <w:shd w:val="clear" w:color="auto" w:fill="F29D22"/>
            <w:tcMar>
              <w:top w:w="120" w:type="dxa"/>
              <w:left w:w="0" w:type="dxa"/>
              <w:bottom w:w="120" w:type="dxa"/>
              <w:right w:w="160" w:type="dxa"/>
            </w:tcMar>
          </w:tcPr>
          <w:p w14:paraId="6E584F3B" w14:textId="77777777" w:rsidR="00D80894" w:rsidRPr="00937B46" w:rsidRDefault="00F577CE" w:rsidP="00937B46">
            <w:pPr>
              <w:spacing w:after="40" w:line="244" w:lineRule="auto"/>
              <w:jc w:val="center"/>
              <w:rPr>
                <w:b/>
                <w:bCs/>
                <w:color w:val="FFFFFF" w:themeColor="background1"/>
              </w:rPr>
            </w:pPr>
            <w:r w:rsidRPr="00937B46">
              <w:rPr>
                <w:rFonts w:ascii="Aptos" w:eastAsia="Aptos" w:hAnsi="Aptos" w:cs="Aptos"/>
                <w:b/>
                <w:bCs/>
                <w:color w:val="FFFFFF" w:themeColor="background1"/>
              </w:rPr>
              <w:t>Follow up on actions</w:t>
            </w:r>
          </w:p>
        </w:tc>
        <w:tc>
          <w:tcPr>
            <w:tcW w:w="3529" w:type="pct"/>
            <w:tcMar>
              <w:top w:w="120" w:type="dxa"/>
              <w:left w:w="160" w:type="dxa"/>
              <w:bottom w:w="120" w:type="dxa"/>
              <w:right w:w="160" w:type="dxa"/>
            </w:tcMar>
          </w:tcPr>
          <w:p w14:paraId="6E584F3C" w14:textId="77777777" w:rsidR="00D80894" w:rsidRDefault="00F577CE">
            <w:pPr>
              <w:spacing w:after="40" w:line="244" w:lineRule="auto"/>
            </w:pPr>
            <w:r>
              <w:rPr>
                <w:rFonts w:ascii="Aptos" w:eastAsia="Aptos" w:hAnsi="Aptos" w:cs="Aptos"/>
                <w:color w:val="7C7C81"/>
              </w:rPr>
              <w:t>If you said you would do something, do it. Nothing undermines trust faster than broken promises.</w:t>
            </w:r>
          </w:p>
        </w:tc>
      </w:tr>
      <w:tr w:rsidR="00D80894" w14:paraId="6E584F40" w14:textId="77777777" w:rsidTr="00937B46">
        <w:trPr>
          <w:cantSplit/>
        </w:trPr>
        <w:tc>
          <w:tcPr>
            <w:tcW w:w="1471" w:type="pct"/>
            <w:shd w:val="clear" w:color="auto" w:fill="F29D22"/>
            <w:tcMar>
              <w:top w:w="120" w:type="dxa"/>
              <w:left w:w="0" w:type="dxa"/>
              <w:bottom w:w="120" w:type="dxa"/>
              <w:right w:w="160" w:type="dxa"/>
            </w:tcMar>
          </w:tcPr>
          <w:p w14:paraId="6E584F3E" w14:textId="77777777" w:rsidR="00D80894" w:rsidRPr="00937B46" w:rsidRDefault="00F577CE" w:rsidP="00937B46">
            <w:pPr>
              <w:spacing w:after="40" w:line="244" w:lineRule="auto"/>
              <w:jc w:val="center"/>
              <w:rPr>
                <w:b/>
                <w:bCs/>
                <w:color w:val="FFFFFF" w:themeColor="background1"/>
              </w:rPr>
            </w:pPr>
            <w:r w:rsidRPr="00937B46">
              <w:rPr>
                <w:rFonts w:ascii="Aptos" w:eastAsia="Aptos" w:hAnsi="Aptos" w:cs="Aptos"/>
                <w:b/>
                <w:bCs/>
                <w:color w:val="FFFFFF" w:themeColor="background1"/>
              </w:rPr>
              <w:t>Keep notes</w:t>
            </w:r>
          </w:p>
        </w:tc>
        <w:tc>
          <w:tcPr>
            <w:tcW w:w="3529" w:type="pct"/>
            <w:tcMar>
              <w:top w:w="120" w:type="dxa"/>
              <w:left w:w="160" w:type="dxa"/>
              <w:bottom w:w="120" w:type="dxa"/>
              <w:right w:w="160" w:type="dxa"/>
            </w:tcMar>
          </w:tcPr>
          <w:p w14:paraId="6E584F3F" w14:textId="77777777" w:rsidR="00D80894" w:rsidRDefault="00F577CE">
            <w:pPr>
              <w:spacing w:after="40" w:line="244" w:lineRule="auto"/>
            </w:pPr>
            <w:r>
              <w:rPr>
                <w:rFonts w:ascii="Aptos" w:eastAsia="Aptos" w:hAnsi="Aptos" w:cs="Aptos"/>
                <w:color w:val="7C7C81"/>
              </w:rPr>
              <w:t>A brief record of key points and actions helps both of you track progress and provides continuity.</w:t>
            </w:r>
          </w:p>
        </w:tc>
      </w:tr>
      <w:tr w:rsidR="00D80894" w14:paraId="6E584F43" w14:textId="77777777" w:rsidTr="00937B46">
        <w:trPr>
          <w:cantSplit/>
        </w:trPr>
        <w:tc>
          <w:tcPr>
            <w:tcW w:w="1471" w:type="pct"/>
            <w:shd w:val="clear" w:color="auto" w:fill="F29D22"/>
            <w:tcMar>
              <w:top w:w="120" w:type="dxa"/>
              <w:left w:w="0" w:type="dxa"/>
              <w:bottom w:w="120" w:type="dxa"/>
              <w:right w:w="160" w:type="dxa"/>
            </w:tcMar>
          </w:tcPr>
          <w:p w14:paraId="6E584F41" w14:textId="77777777" w:rsidR="00D80894" w:rsidRPr="00937B46" w:rsidRDefault="00F577CE" w:rsidP="00937B46">
            <w:pPr>
              <w:spacing w:after="40" w:line="244" w:lineRule="auto"/>
              <w:jc w:val="center"/>
              <w:rPr>
                <w:b/>
                <w:bCs/>
                <w:color w:val="FFFFFF" w:themeColor="background1"/>
              </w:rPr>
            </w:pPr>
            <w:r w:rsidRPr="00937B46">
              <w:rPr>
                <w:rFonts w:ascii="Aptos" w:eastAsia="Aptos" w:hAnsi="Aptos" w:cs="Aptos"/>
                <w:b/>
                <w:bCs/>
                <w:color w:val="FFFFFF" w:themeColor="background1"/>
              </w:rPr>
              <w:t>Adapt to the individual</w:t>
            </w:r>
          </w:p>
        </w:tc>
        <w:tc>
          <w:tcPr>
            <w:tcW w:w="3529" w:type="pct"/>
            <w:tcMar>
              <w:top w:w="120" w:type="dxa"/>
              <w:left w:w="160" w:type="dxa"/>
              <w:bottom w:w="120" w:type="dxa"/>
              <w:right w:w="160" w:type="dxa"/>
            </w:tcMar>
          </w:tcPr>
          <w:p w14:paraId="6E584F42" w14:textId="77777777" w:rsidR="00D80894" w:rsidRDefault="00F577CE">
            <w:pPr>
              <w:spacing w:after="40" w:line="244" w:lineRule="auto"/>
            </w:pPr>
            <w:r>
              <w:rPr>
                <w:rFonts w:ascii="Aptos" w:eastAsia="Aptos" w:hAnsi="Aptos" w:cs="Aptos"/>
                <w:color w:val="7C7C81"/>
              </w:rPr>
              <w:t>Some people are chattier than others. Some need more structure. Know your team members and flex your approach.</w:t>
            </w:r>
          </w:p>
        </w:tc>
      </w:tr>
      <w:tr w:rsidR="00D80894" w14:paraId="6E584F46" w14:textId="77777777" w:rsidTr="00937B46">
        <w:trPr>
          <w:cantSplit/>
        </w:trPr>
        <w:tc>
          <w:tcPr>
            <w:tcW w:w="1471" w:type="pct"/>
            <w:shd w:val="clear" w:color="auto" w:fill="F29D22"/>
            <w:tcMar>
              <w:top w:w="120" w:type="dxa"/>
              <w:left w:w="0" w:type="dxa"/>
              <w:bottom w:w="120" w:type="dxa"/>
              <w:right w:w="160" w:type="dxa"/>
            </w:tcMar>
          </w:tcPr>
          <w:p w14:paraId="6E584F44" w14:textId="77777777" w:rsidR="00D80894" w:rsidRPr="00937B46" w:rsidRDefault="00F577CE" w:rsidP="00937B46">
            <w:pPr>
              <w:spacing w:after="40" w:line="244" w:lineRule="auto"/>
              <w:jc w:val="center"/>
              <w:rPr>
                <w:b/>
                <w:bCs/>
                <w:color w:val="FFFFFF" w:themeColor="background1"/>
              </w:rPr>
            </w:pPr>
            <w:r w:rsidRPr="00937B46">
              <w:rPr>
                <w:rFonts w:ascii="Aptos" w:eastAsia="Aptos" w:hAnsi="Aptos" w:cs="Aptos"/>
                <w:b/>
                <w:bCs/>
                <w:color w:val="FFFFFF" w:themeColor="background1"/>
              </w:rPr>
              <w:t>Make it two-way</w:t>
            </w:r>
          </w:p>
        </w:tc>
        <w:tc>
          <w:tcPr>
            <w:tcW w:w="3529" w:type="pct"/>
            <w:tcMar>
              <w:top w:w="120" w:type="dxa"/>
              <w:left w:w="160" w:type="dxa"/>
              <w:bottom w:w="120" w:type="dxa"/>
              <w:right w:w="160" w:type="dxa"/>
            </w:tcMar>
          </w:tcPr>
          <w:p w14:paraId="6E584F45" w14:textId="77777777" w:rsidR="00D80894" w:rsidRDefault="00F577CE">
            <w:pPr>
              <w:spacing w:after="40" w:line="244" w:lineRule="auto"/>
            </w:pPr>
            <w:r>
              <w:rPr>
                <w:rFonts w:ascii="Aptos" w:eastAsia="Aptos" w:hAnsi="Aptos" w:cs="Aptos"/>
                <w:color w:val="7C7C81"/>
              </w:rPr>
              <w:t>Share relevant updates, be open about your own challenges where appropriate, and invite feedback on your own management.</w:t>
            </w:r>
          </w:p>
        </w:tc>
      </w:tr>
      <w:tr w:rsidR="00D80894" w14:paraId="6E584F49" w14:textId="77777777" w:rsidTr="00937B46">
        <w:trPr>
          <w:cantSplit/>
        </w:trPr>
        <w:tc>
          <w:tcPr>
            <w:tcW w:w="1471" w:type="pct"/>
            <w:shd w:val="clear" w:color="auto" w:fill="F29D22"/>
            <w:tcMar>
              <w:top w:w="120" w:type="dxa"/>
              <w:left w:w="0" w:type="dxa"/>
              <w:bottom w:w="120" w:type="dxa"/>
              <w:right w:w="160" w:type="dxa"/>
            </w:tcMar>
          </w:tcPr>
          <w:p w14:paraId="6E584F47" w14:textId="77777777" w:rsidR="00D80894" w:rsidRPr="00937B46" w:rsidRDefault="00F577CE" w:rsidP="00937B46">
            <w:pPr>
              <w:spacing w:after="40" w:line="244" w:lineRule="auto"/>
              <w:jc w:val="center"/>
              <w:rPr>
                <w:b/>
                <w:bCs/>
                <w:color w:val="FFFFFF" w:themeColor="background1"/>
              </w:rPr>
            </w:pPr>
            <w:r w:rsidRPr="00937B46">
              <w:rPr>
                <w:rFonts w:ascii="Aptos" w:eastAsia="Aptos" w:hAnsi="Aptos" w:cs="Aptos"/>
                <w:b/>
                <w:bCs/>
                <w:color w:val="FFFFFF" w:themeColor="background1"/>
              </w:rPr>
              <w:t>Create Psychological Safety</w:t>
            </w:r>
          </w:p>
        </w:tc>
        <w:tc>
          <w:tcPr>
            <w:tcW w:w="3529" w:type="pct"/>
            <w:tcMar>
              <w:top w:w="120" w:type="dxa"/>
              <w:left w:w="160" w:type="dxa"/>
              <w:bottom w:w="120" w:type="dxa"/>
              <w:right w:w="160" w:type="dxa"/>
            </w:tcMar>
          </w:tcPr>
          <w:p w14:paraId="6E584F48" w14:textId="77777777" w:rsidR="00D80894" w:rsidRDefault="00F577CE">
            <w:pPr>
              <w:spacing w:after="40" w:line="244" w:lineRule="auto"/>
            </w:pPr>
            <w:r>
              <w:rPr>
                <w:rFonts w:ascii="Aptos" w:eastAsia="Aptos" w:hAnsi="Aptos" w:cs="Aptos"/>
                <w:color w:val="7C7C81"/>
              </w:rPr>
              <w:t>Employees should feel able to speak honestly without fear of embarrassment, criticism or negative consequences.</w:t>
            </w:r>
          </w:p>
        </w:tc>
      </w:tr>
    </w:tbl>
    <w:p w14:paraId="6E584F4A" w14:textId="77777777" w:rsidR="00D80894" w:rsidRDefault="00F577CE">
      <w:pPr>
        <w:keepNext/>
        <w:keepLines/>
        <w:spacing w:before="220" w:after="100"/>
      </w:pPr>
      <w:r>
        <w:rPr>
          <w:rFonts w:ascii="Aptos" w:eastAsia="Aptos" w:hAnsi="Aptos" w:cs="Aptos"/>
          <w:color w:val="F29D22"/>
        </w:rPr>
        <w:t xml:space="preserve">▪ </w:t>
      </w:r>
      <w:r>
        <w:rPr>
          <w:rFonts w:ascii="Aptos" w:eastAsia="Aptos" w:hAnsi="Aptos" w:cs="Aptos"/>
          <w:b/>
          <w:bCs/>
          <w:color w:val="7C7C81"/>
        </w:rPr>
        <w:t>Common One-to-One Mistakes</w:t>
      </w:r>
    </w:p>
    <w:p w14:paraId="6E584F4B" w14:textId="4B5628A3"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Turning it into a status meeting - if the whole agenda is project updates, you are missing the point</w:t>
      </w:r>
    </w:p>
    <w:p w14:paraId="6E584F4C" w14:textId="1AC9D854"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Doing all the talking - check the 70 / 30 rule; if you are talking more than 30% of the time, ask more questions</w:t>
      </w:r>
    </w:p>
    <w:p w14:paraId="6E584F4D" w14:textId="6BE85F63"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Cancelling without rescheduling - this sends a powerful negative signal</w:t>
      </w:r>
    </w:p>
    <w:p w14:paraId="6E584F4E" w14:textId="3D41E71D"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Failing to follow up on agreed actions - undermines trust and makes the meeting feel pointless</w:t>
      </w:r>
    </w:p>
    <w:p w14:paraId="6E584F4F" w14:textId="13B44438"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Using it as an informal disciplinary - one-to-ones should feel safe; formal matters should be addressed separately</w:t>
      </w:r>
    </w:p>
    <w:p w14:paraId="6E584F50" w14:textId="5E9B21D9"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Going through the motions - if you are distracted or disengaged, the employee will notice immediately</w:t>
      </w:r>
    </w:p>
    <w:p w14:paraId="6E584F51" w14:textId="253581DB" w:rsidR="00D80894" w:rsidRDefault="009335A4">
      <w:pPr>
        <w:spacing w:line="258" w:lineRule="auto"/>
        <w:ind w:left="300" w:hanging="220"/>
      </w:pPr>
      <w:r>
        <w:rPr>
          <w:rFonts w:ascii="Aptos" w:eastAsia="Aptos" w:hAnsi="Aptos" w:cs="Aptos"/>
          <w:b/>
          <w:bCs/>
          <w:color w:val="F29D22"/>
        </w:rPr>
        <w:t>-</w:t>
      </w:r>
      <w:r w:rsidR="00F577CE">
        <w:rPr>
          <w:rFonts w:ascii="Aptos" w:eastAsia="Aptos" w:hAnsi="Aptos" w:cs="Aptos"/>
          <w:b/>
          <w:bCs/>
          <w:color w:val="F29D22"/>
        </w:rPr>
        <w:t xml:space="preserve">  </w:t>
      </w:r>
      <w:r w:rsidR="00F577CE">
        <w:rPr>
          <w:rFonts w:ascii="Aptos" w:eastAsia="Aptos" w:hAnsi="Aptos" w:cs="Aptos"/>
          <w:color w:val="7C7C81"/>
        </w:rPr>
        <w:t>Waiting for the one-to-one to raise something urgent - one-to-ones are not a substitute for timely communication</w:t>
      </w:r>
    </w:p>
    <w:p w14:paraId="215A169B" w14:textId="77777777" w:rsidR="00952B22" w:rsidRDefault="00952B22">
      <w:pPr>
        <w:rPr>
          <w:rFonts w:ascii="Aptos" w:eastAsia="Aptos" w:hAnsi="Aptos" w:cs="Aptos"/>
          <w:color w:val="F29D22"/>
        </w:rPr>
      </w:pPr>
      <w:r>
        <w:rPr>
          <w:rFonts w:ascii="Aptos" w:eastAsia="Aptos" w:hAnsi="Aptos" w:cs="Aptos"/>
          <w:color w:val="F29D22"/>
        </w:rPr>
        <w:br w:type="page"/>
      </w:r>
    </w:p>
    <w:p w14:paraId="6E584F52" w14:textId="29BBB6A1" w:rsidR="00D80894" w:rsidRDefault="00F577CE">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One-to-One Record Sheet</w:t>
      </w:r>
    </w:p>
    <w:p w14:paraId="6E584F53" w14:textId="77777777" w:rsidR="00D80894" w:rsidRDefault="00F577CE">
      <w:pPr>
        <w:spacing w:before="150" w:after="160" w:line="264" w:lineRule="auto"/>
        <w:rPr>
          <w:rFonts w:ascii="Aptos" w:eastAsia="Aptos" w:hAnsi="Aptos" w:cs="Aptos"/>
          <w:color w:val="7C7C81"/>
        </w:rPr>
      </w:pPr>
      <w:r>
        <w:rPr>
          <w:rFonts w:ascii="Aptos" w:eastAsia="Aptos" w:hAnsi="Aptos" w:cs="Aptos"/>
          <w:color w:val="7C7C81"/>
        </w:rPr>
        <w:t>It is good practice to keep brief notes of your one-to-ones. You do not need a lengthy record, a few bullet points capturing what was discussed and what actions were agreed is sufficient. The employee should also keep a copy.</w:t>
      </w:r>
    </w:p>
    <w:tbl>
      <w:tblPr>
        <w:tblW w:w="963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2700"/>
        <w:gridCol w:w="6938"/>
      </w:tblGrid>
      <w:tr w:rsidR="00952B22" w14:paraId="0F83E0E5" w14:textId="77777777" w:rsidTr="00952B22">
        <w:trPr>
          <w:cantSplit/>
        </w:trPr>
        <w:tc>
          <w:tcPr>
            <w:tcW w:w="2700" w:type="dxa"/>
            <w:shd w:val="clear" w:color="auto" w:fill="F29D22"/>
            <w:tcMar>
              <w:top w:w="70" w:type="dxa"/>
              <w:left w:w="120" w:type="dxa"/>
              <w:bottom w:w="70" w:type="dxa"/>
              <w:right w:w="120" w:type="dxa"/>
            </w:tcMar>
            <w:vAlign w:val="center"/>
          </w:tcPr>
          <w:p w14:paraId="04015E9A" w14:textId="3D943B20" w:rsidR="00952B22" w:rsidRPr="00952B22" w:rsidRDefault="00952B22" w:rsidP="00952B22">
            <w:pPr>
              <w:spacing w:after="60"/>
              <w:rPr>
                <w:rFonts w:ascii="Aptos" w:eastAsia="Aptos" w:hAnsi="Aptos" w:cs="Aptos"/>
                <w:b/>
                <w:bCs/>
                <w:color w:val="FFFFFF" w:themeColor="background1"/>
              </w:rPr>
            </w:pPr>
            <w:r w:rsidRPr="00952B22">
              <w:rPr>
                <w:rFonts w:ascii="Aptos" w:eastAsia="Aptos" w:hAnsi="Aptos" w:cs="Aptos"/>
                <w:b/>
                <w:bCs/>
                <w:color w:val="FFFFFF" w:themeColor="background1"/>
                <w:spacing w:val="14"/>
                <w:sz w:val="18"/>
                <w:szCs w:val="18"/>
              </w:rPr>
              <w:t>EMPLOYEE NAME</w:t>
            </w:r>
          </w:p>
        </w:tc>
        <w:tc>
          <w:tcPr>
            <w:tcW w:w="6938" w:type="dxa"/>
            <w:tcMar>
              <w:top w:w="70" w:type="dxa"/>
              <w:left w:w="120" w:type="dxa"/>
              <w:bottom w:w="70" w:type="dxa"/>
              <w:right w:w="120" w:type="dxa"/>
            </w:tcMar>
            <w:vAlign w:val="center"/>
          </w:tcPr>
          <w:p w14:paraId="4396E960" w14:textId="4AF873F1" w:rsidR="00952B22" w:rsidRPr="00BB5C44" w:rsidRDefault="00952B22" w:rsidP="0068149E">
            <w:pPr>
              <w:rPr>
                <w:rFonts w:ascii="Aptos" w:eastAsia="Aptos" w:hAnsi="Aptos" w:cs="Aptos"/>
                <w:color w:val="7C7C81"/>
              </w:rPr>
            </w:pPr>
          </w:p>
        </w:tc>
      </w:tr>
      <w:tr w:rsidR="00952B22" w14:paraId="25A529F2" w14:textId="77777777" w:rsidTr="00952B22">
        <w:trPr>
          <w:cantSplit/>
        </w:trPr>
        <w:tc>
          <w:tcPr>
            <w:tcW w:w="2700" w:type="dxa"/>
            <w:shd w:val="clear" w:color="auto" w:fill="F29D22"/>
            <w:tcMar>
              <w:top w:w="70" w:type="dxa"/>
              <w:left w:w="120" w:type="dxa"/>
              <w:bottom w:w="70" w:type="dxa"/>
              <w:right w:w="120" w:type="dxa"/>
            </w:tcMar>
            <w:vAlign w:val="center"/>
          </w:tcPr>
          <w:p w14:paraId="51575C93" w14:textId="7759684E" w:rsidR="00952B22" w:rsidRPr="00952B22" w:rsidRDefault="00952B22" w:rsidP="0068149E">
            <w:pPr>
              <w:rPr>
                <w:rFonts w:ascii="Aptos" w:eastAsia="Aptos" w:hAnsi="Aptos" w:cs="Aptos"/>
                <w:b/>
                <w:bCs/>
                <w:color w:val="FFFFFF" w:themeColor="background1"/>
              </w:rPr>
            </w:pPr>
            <w:r>
              <w:rPr>
                <w:rFonts w:ascii="Aptos" w:eastAsia="Aptos" w:hAnsi="Aptos" w:cs="Aptos"/>
                <w:b/>
                <w:bCs/>
                <w:color w:val="FFFFFF" w:themeColor="background1"/>
              </w:rPr>
              <w:t>JOB TITLE</w:t>
            </w:r>
          </w:p>
        </w:tc>
        <w:tc>
          <w:tcPr>
            <w:tcW w:w="6938" w:type="dxa"/>
            <w:tcMar>
              <w:top w:w="70" w:type="dxa"/>
              <w:left w:w="120" w:type="dxa"/>
              <w:bottom w:w="70" w:type="dxa"/>
              <w:right w:w="120" w:type="dxa"/>
            </w:tcMar>
            <w:vAlign w:val="center"/>
          </w:tcPr>
          <w:p w14:paraId="1F8753C3" w14:textId="556C6C50" w:rsidR="00952B22" w:rsidRPr="00BB5C44" w:rsidRDefault="00952B22" w:rsidP="0068149E">
            <w:pPr>
              <w:rPr>
                <w:rFonts w:ascii="Aptos" w:eastAsia="Aptos" w:hAnsi="Aptos" w:cs="Aptos"/>
                <w:color w:val="7C7C81"/>
              </w:rPr>
            </w:pPr>
          </w:p>
        </w:tc>
      </w:tr>
      <w:tr w:rsidR="00952B22" w14:paraId="2547816B" w14:textId="77777777" w:rsidTr="00952B22">
        <w:trPr>
          <w:cantSplit/>
        </w:trPr>
        <w:tc>
          <w:tcPr>
            <w:tcW w:w="2700" w:type="dxa"/>
            <w:shd w:val="clear" w:color="auto" w:fill="F29D22"/>
            <w:tcMar>
              <w:top w:w="70" w:type="dxa"/>
              <w:left w:w="120" w:type="dxa"/>
              <w:bottom w:w="70" w:type="dxa"/>
              <w:right w:w="120" w:type="dxa"/>
            </w:tcMar>
            <w:vAlign w:val="center"/>
          </w:tcPr>
          <w:p w14:paraId="4C46F50A" w14:textId="4B3F3A92" w:rsidR="00952B22" w:rsidRPr="00952B22" w:rsidRDefault="00952B22" w:rsidP="00952B22">
            <w:pPr>
              <w:spacing w:after="60"/>
              <w:rPr>
                <w:rFonts w:ascii="Aptos" w:eastAsia="Aptos" w:hAnsi="Aptos" w:cs="Aptos"/>
                <w:b/>
                <w:bCs/>
                <w:color w:val="FFFFFF" w:themeColor="background1"/>
              </w:rPr>
            </w:pPr>
            <w:r w:rsidRPr="00952B22">
              <w:rPr>
                <w:rFonts w:ascii="Aptos" w:eastAsia="Aptos" w:hAnsi="Aptos" w:cs="Aptos"/>
                <w:b/>
                <w:bCs/>
                <w:color w:val="FFFFFF" w:themeColor="background1"/>
                <w:spacing w:val="14"/>
                <w:sz w:val="18"/>
                <w:szCs w:val="18"/>
              </w:rPr>
              <w:t>MANAGER NAME</w:t>
            </w:r>
          </w:p>
        </w:tc>
        <w:tc>
          <w:tcPr>
            <w:tcW w:w="6938" w:type="dxa"/>
            <w:tcMar>
              <w:top w:w="70" w:type="dxa"/>
              <w:left w:w="120" w:type="dxa"/>
              <w:bottom w:w="70" w:type="dxa"/>
              <w:right w:w="120" w:type="dxa"/>
            </w:tcMar>
            <w:vAlign w:val="center"/>
          </w:tcPr>
          <w:p w14:paraId="59336F73" w14:textId="55E42D6F" w:rsidR="00952B22" w:rsidRPr="00BB5C44" w:rsidRDefault="00952B22" w:rsidP="0068149E">
            <w:pPr>
              <w:rPr>
                <w:rFonts w:ascii="Aptos" w:eastAsia="Aptos" w:hAnsi="Aptos" w:cs="Aptos"/>
                <w:color w:val="7C7C81"/>
              </w:rPr>
            </w:pPr>
          </w:p>
        </w:tc>
      </w:tr>
      <w:tr w:rsidR="00952B22" w14:paraId="57E121E9" w14:textId="77777777" w:rsidTr="00952B22">
        <w:trPr>
          <w:cantSplit/>
        </w:trPr>
        <w:tc>
          <w:tcPr>
            <w:tcW w:w="2700" w:type="dxa"/>
            <w:shd w:val="clear" w:color="auto" w:fill="F29D22"/>
            <w:tcMar>
              <w:top w:w="70" w:type="dxa"/>
              <w:left w:w="120" w:type="dxa"/>
              <w:bottom w:w="70" w:type="dxa"/>
              <w:right w:w="120" w:type="dxa"/>
            </w:tcMar>
            <w:vAlign w:val="center"/>
          </w:tcPr>
          <w:p w14:paraId="61784C2A" w14:textId="5D949F9A" w:rsidR="00952B22" w:rsidRPr="00952B22" w:rsidRDefault="00952B22" w:rsidP="00952B22">
            <w:pPr>
              <w:spacing w:after="60"/>
              <w:rPr>
                <w:rFonts w:ascii="Aptos" w:eastAsia="Aptos" w:hAnsi="Aptos" w:cs="Aptos"/>
                <w:b/>
                <w:bCs/>
                <w:color w:val="FFFFFF" w:themeColor="background1"/>
                <w:spacing w:val="14"/>
                <w:sz w:val="18"/>
                <w:szCs w:val="18"/>
              </w:rPr>
            </w:pPr>
            <w:r>
              <w:rPr>
                <w:rFonts w:ascii="Aptos" w:eastAsia="Aptos" w:hAnsi="Aptos" w:cs="Aptos"/>
                <w:b/>
                <w:bCs/>
                <w:color w:val="FFFFFF" w:themeColor="background1"/>
                <w:spacing w:val="14"/>
                <w:sz w:val="18"/>
                <w:szCs w:val="18"/>
              </w:rPr>
              <w:t>JOB TITLE</w:t>
            </w:r>
          </w:p>
        </w:tc>
        <w:tc>
          <w:tcPr>
            <w:tcW w:w="6938" w:type="dxa"/>
            <w:tcMar>
              <w:top w:w="70" w:type="dxa"/>
              <w:left w:w="120" w:type="dxa"/>
              <w:bottom w:w="70" w:type="dxa"/>
              <w:right w:w="120" w:type="dxa"/>
            </w:tcMar>
            <w:vAlign w:val="center"/>
          </w:tcPr>
          <w:p w14:paraId="5F0EDA7F" w14:textId="77777777" w:rsidR="00952B22" w:rsidRPr="00BB5C44" w:rsidRDefault="00952B22" w:rsidP="0068149E">
            <w:pPr>
              <w:rPr>
                <w:rFonts w:ascii="Aptos" w:eastAsia="Aptos" w:hAnsi="Aptos" w:cs="Aptos"/>
                <w:color w:val="7C7C81"/>
              </w:rPr>
            </w:pPr>
          </w:p>
        </w:tc>
      </w:tr>
      <w:tr w:rsidR="00952B22" w14:paraId="403369CD" w14:textId="77777777" w:rsidTr="00952B22">
        <w:trPr>
          <w:cantSplit/>
        </w:trPr>
        <w:tc>
          <w:tcPr>
            <w:tcW w:w="2700" w:type="dxa"/>
            <w:shd w:val="clear" w:color="auto" w:fill="F29D22"/>
            <w:tcMar>
              <w:top w:w="70" w:type="dxa"/>
              <w:left w:w="120" w:type="dxa"/>
              <w:bottom w:w="70" w:type="dxa"/>
              <w:right w:w="120" w:type="dxa"/>
            </w:tcMar>
            <w:vAlign w:val="center"/>
          </w:tcPr>
          <w:p w14:paraId="433CBC43" w14:textId="75D57F8F" w:rsidR="00952B22" w:rsidRPr="00952B22" w:rsidRDefault="00952B22" w:rsidP="00952B22">
            <w:pPr>
              <w:spacing w:after="60"/>
              <w:rPr>
                <w:rFonts w:ascii="Aptos" w:eastAsia="Aptos" w:hAnsi="Aptos" w:cs="Aptos"/>
                <w:b/>
                <w:bCs/>
                <w:color w:val="FFFFFF" w:themeColor="background1"/>
              </w:rPr>
            </w:pPr>
            <w:r w:rsidRPr="00952B22">
              <w:rPr>
                <w:rFonts w:ascii="Aptos" w:eastAsia="Aptos" w:hAnsi="Aptos" w:cs="Aptos"/>
                <w:b/>
                <w:bCs/>
                <w:color w:val="FFFFFF" w:themeColor="background1"/>
                <w:spacing w:val="14"/>
                <w:sz w:val="18"/>
                <w:szCs w:val="18"/>
              </w:rPr>
              <w:t>DATE</w:t>
            </w:r>
          </w:p>
        </w:tc>
        <w:tc>
          <w:tcPr>
            <w:tcW w:w="6938" w:type="dxa"/>
            <w:tcMar>
              <w:top w:w="70" w:type="dxa"/>
              <w:left w:w="120" w:type="dxa"/>
              <w:bottom w:w="70" w:type="dxa"/>
              <w:right w:w="120" w:type="dxa"/>
            </w:tcMar>
            <w:vAlign w:val="center"/>
          </w:tcPr>
          <w:p w14:paraId="0C0F40BE" w14:textId="4CF0852C" w:rsidR="00952B22" w:rsidRPr="00BB5C44" w:rsidRDefault="00952B22" w:rsidP="0068149E">
            <w:pPr>
              <w:rPr>
                <w:rFonts w:ascii="Aptos" w:eastAsia="Aptos" w:hAnsi="Aptos" w:cs="Aptos"/>
                <w:color w:val="7C7C81"/>
              </w:rPr>
            </w:pPr>
          </w:p>
        </w:tc>
      </w:tr>
      <w:tr w:rsidR="00952B22" w14:paraId="3AB712CD" w14:textId="77777777" w:rsidTr="00952B22">
        <w:trPr>
          <w:cantSplit/>
        </w:trPr>
        <w:tc>
          <w:tcPr>
            <w:tcW w:w="2700" w:type="dxa"/>
            <w:shd w:val="clear" w:color="auto" w:fill="F29D22"/>
            <w:tcMar>
              <w:top w:w="70" w:type="dxa"/>
              <w:left w:w="120" w:type="dxa"/>
              <w:bottom w:w="70" w:type="dxa"/>
              <w:right w:w="120" w:type="dxa"/>
            </w:tcMar>
            <w:vAlign w:val="center"/>
          </w:tcPr>
          <w:p w14:paraId="0F6EC0D5" w14:textId="7BA09759" w:rsidR="00952B22" w:rsidRPr="00952B22" w:rsidRDefault="00952B22" w:rsidP="00952B22">
            <w:pPr>
              <w:spacing w:after="60"/>
              <w:rPr>
                <w:rFonts w:ascii="Aptos" w:eastAsia="Aptos" w:hAnsi="Aptos" w:cs="Aptos"/>
                <w:b/>
                <w:bCs/>
                <w:color w:val="FFFFFF" w:themeColor="background1"/>
              </w:rPr>
            </w:pPr>
            <w:r w:rsidRPr="00952B22">
              <w:rPr>
                <w:rFonts w:ascii="Aptos" w:eastAsia="Aptos" w:hAnsi="Aptos" w:cs="Aptos"/>
                <w:b/>
                <w:bCs/>
                <w:color w:val="FFFFFF" w:themeColor="background1"/>
                <w:spacing w:val="14"/>
                <w:sz w:val="18"/>
                <w:szCs w:val="18"/>
              </w:rPr>
              <w:t>NEXT MEETING DATE</w:t>
            </w:r>
          </w:p>
        </w:tc>
        <w:tc>
          <w:tcPr>
            <w:tcW w:w="6938" w:type="dxa"/>
            <w:tcMar>
              <w:top w:w="70" w:type="dxa"/>
              <w:left w:w="120" w:type="dxa"/>
              <w:bottom w:w="70" w:type="dxa"/>
              <w:right w:w="120" w:type="dxa"/>
            </w:tcMar>
            <w:vAlign w:val="center"/>
          </w:tcPr>
          <w:p w14:paraId="26E85950" w14:textId="0A11AA12" w:rsidR="00952B22" w:rsidRPr="00BB5C44" w:rsidRDefault="00952B22" w:rsidP="0068149E">
            <w:pPr>
              <w:rPr>
                <w:rFonts w:ascii="Aptos" w:eastAsia="Aptos" w:hAnsi="Aptos" w:cs="Aptos"/>
                <w:color w:val="7C7C81"/>
              </w:rPr>
            </w:pPr>
          </w:p>
        </w:tc>
      </w:tr>
      <w:tr w:rsidR="00952B22" w:rsidRPr="00952B22" w14:paraId="48959B2F" w14:textId="77777777" w:rsidTr="00952B22">
        <w:trPr>
          <w:cantSplit/>
          <w:trHeight w:val="116"/>
        </w:trPr>
        <w:tc>
          <w:tcPr>
            <w:tcW w:w="2700" w:type="dxa"/>
            <w:shd w:val="clear" w:color="auto" w:fill="F29D22"/>
            <w:tcMar>
              <w:top w:w="70" w:type="dxa"/>
              <w:left w:w="120" w:type="dxa"/>
              <w:bottom w:w="70" w:type="dxa"/>
              <w:right w:w="120" w:type="dxa"/>
            </w:tcMar>
            <w:vAlign w:val="center"/>
          </w:tcPr>
          <w:p w14:paraId="1C5919EB" w14:textId="53388D9E" w:rsidR="00952B22" w:rsidRPr="00952B22" w:rsidRDefault="00952B22" w:rsidP="00952B22">
            <w:pPr>
              <w:spacing w:after="60"/>
              <w:rPr>
                <w:rFonts w:ascii="Aptos" w:eastAsia="Aptos" w:hAnsi="Aptos" w:cs="Aptos"/>
                <w:b/>
                <w:bCs/>
                <w:color w:val="FFFFFF" w:themeColor="background1"/>
                <w:spacing w:val="14"/>
                <w:sz w:val="18"/>
                <w:szCs w:val="18"/>
              </w:rPr>
            </w:pPr>
            <w:r w:rsidRPr="00952B22">
              <w:rPr>
                <w:rFonts w:ascii="Aptos" w:eastAsia="Aptos" w:hAnsi="Aptos" w:cs="Aptos"/>
                <w:b/>
                <w:bCs/>
                <w:color w:val="FFFFFF" w:themeColor="background1"/>
                <w:spacing w:val="14"/>
                <w:sz w:val="18"/>
                <w:szCs w:val="18"/>
              </w:rPr>
              <w:t>KEY POINTS DISCUSSED:</w:t>
            </w:r>
          </w:p>
        </w:tc>
        <w:tc>
          <w:tcPr>
            <w:tcW w:w="6938" w:type="dxa"/>
            <w:tcMar>
              <w:top w:w="70" w:type="dxa"/>
              <w:left w:w="120" w:type="dxa"/>
              <w:bottom w:w="70" w:type="dxa"/>
              <w:right w:w="120" w:type="dxa"/>
            </w:tcMar>
            <w:vAlign w:val="center"/>
          </w:tcPr>
          <w:p w14:paraId="2143FEE0" w14:textId="7FDC8220" w:rsidR="00952B22" w:rsidRPr="00952B22" w:rsidRDefault="00952B22" w:rsidP="00952B22">
            <w:pPr>
              <w:spacing w:after="60"/>
              <w:rPr>
                <w:rFonts w:ascii="Aptos" w:eastAsia="Aptos" w:hAnsi="Aptos" w:cs="Aptos"/>
                <w:b/>
                <w:bCs/>
                <w:color w:val="FFFFFF" w:themeColor="background1"/>
                <w:spacing w:val="14"/>
                <w:sz w:val="18"/>
                <w:szCs w:val="18"/>
              </w:rPr>
            </w:pPr>
          </w:p>
        </w:tc>
      </w:tr>
    </w:tbl>
    <w:p w14:paraId="6E584F61" w14:textId="682C5F93" w:rsidR="00D80894" w:rsidRPr="00952B22" w:rsidRDefault="00D80894">
      <w:pPr>
        <w:keepNext/>
        <w:keepLines/>
        <w:spacing w:before="220" w:after="100"/>
      </w:pP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4A0" w:firstRow="1" w:lastRow="0" w:firstColumn="1" w:lastColumn="0" w:noHBand="0" w:noVBand="1"/>
      </w:tblPr>
      <w:tblGrid>
        <w:gridCol w:w="4811"/>
        <w:gridCol w:w="4811"/>
      </w:tblGrid>
      <w:tr w:rsidR="00D80894" w:rsidRPr="00952B22" w14:paraId="6E584F64" w14:textId="77777777" w:rsidTr="00952B22">
        <w:trPr>
          <w:cantSplit/>
          <w:tblHeader/>
        </w:trPr>
        <w:tc>
          <w:tcPr>
            <w:tcW w:w="2500" w:type="pct"/>
            <w:shd w:val="clear" w:color="auto" w:fill="F29D22"/>
            <w:tcMar>
              <w:top w:w="90" w:type="dxa"/>
              <w:left w:w="0" w:type="dxa"/>
              <w:bottom w:w="90" w:type="dxa"/>
              <w:right w:w="120" w:type="dxa"/>
            </w:tcMar>
          </w:tcPr>
          <w:p w14:paraId="6E584F62" w14:textId="4CCCCEF5" w:rsidR="00D80894" w:rsidRPr="00952B22" w:rsidRDefault="00F577CE" w:rsidP="00952B22">
            <w:pPr>
              <w:jc w:val="center"/>
              <w:rPr>
                <w:color w:val="FFFFFF" w:themeColor="background1"/>
              </w:rPr>
            </w:pPr>
            <w:r w:rsidRPr="00952B22">
              <w:rPr>
                <w:rFonts w:ascii="Aptos" w:eastAsia="Aptos" w:hAnsi="Aptos" w:cs="Aptos"/>
                <w:b/>
                <w:bCs/>
                <w:color w:val="FFFFFF" w:themeColor="background1"/>
                <w:spacing w:val="6"/>
                <w:sz w:val="18"/>
                <w:szCs w:val="18"/>
              </w:rPr>
              <w:t>ACTION</w:t>
            </w:r>
            <w:r w:rsidR="00952B22">
              <w:rPr>
                <w:rFonts w:ascii="Aptos" w:eastAsia="Aptos" w:hAnsi="Aptos" w:cs="Aptos"/>
                <w:b/>
                <w:bCs/>
                <w:color w:val="FFFFFF" w:themeColor="background1"/>
                <w:spacing w:val="6"/>
                <w:sz w:val="18"/>
                <w:szCs w:val="18"/>
              </w:rPr>
              <w:t>S AGREED</w:t>
            </w:r>
          </w:p>
        </w:tc>
        <w:tc>
          <w:tcPr>
            <w:tcW w:w="2500" w:type="pct"/>
            <w:shd w:val="clear" w:color="auto" w:fill="F29D22"/>
            <w:tcMar>
              <w:top w:w="90" w:type="dxa"/>
              <w:left w:w="120" w:type="dxa"/>
              <w:bottom w:w="90" w:type="dxa"/>
              <w:right w:w="120" w:type="dxa"/>
            </w:tcMar>
          </w:tcPr>
          <w:p w14:paraId="6E584F63" w14:textId="77777777" w:rsidR="00D80894" w:rsidRPr="00952B22" w:rsidRDefault="00F577CE" w:rsidP="00952B22">
            <w:pPr>
              <w:jc w:val="center"/>
              <w:rPr>
                <w:color w:val="FFFFFF" w:themeColor="background1"/>
              </w:rPr>
            </w:pPr>
            <w:r w:rsidRPr="00952B22">
              <w:rPr>
                <w:rFonts w:ascii="Aptos" w:eastAsia="Aptos" w:hAnsi="Aptos" w:cs="Aptos"/>
                <w:b/>
                <w:bCs/>
                <w:color w:val="FFFFFF" w:themeColor="background1"/>
                <w:spacing w:val="6"/>
                <w:sz w:val="18"/>
                <w:szCs w:val="18"/>
              </w:rPr>
              <w:t>OWNER / BY WHEN</w:t>
            </w:r>
          </w:p>
        </w:tc>
      </w:tr>
      <w:tr w:rsidR="00D80894" w14:paraId="6E584F67" w14:textId="77777777" w:rsidTr="00952B22">
        <w:trPr>
          <w:cantSplit/>
        </w:trPr>
        <w:tc>
          <w:tcPr>
            <w:tcW w:w="2500" w:type="pct"/>
            <w:tcMar>
              <w:top w:w="110" w:type="dxa"/>
              <w:left w:w="0" w:type="dxa"/>
              <w:bottom w:w="110" w:type="dxa"/>
              <w:right w:w="120" w:type="dxa"/>
            </w:tcMar>
          </w:tcPr>
          <w:p w14:paraId="6E584F65" w14:textId="77777777" w:rsidR="00D80894" w:rsidRDefault="00F577CE">
            <w:r>
              <w:rPr>
                <w:rFonts w:ascii="Aptos" w:eastAsia="Aptos" w:hAnsi="Aptos" w:cs="Aptos"/>
                <w:b/>
                <w:bCs/>
                <w:color w:val="7C7C81"/>
              </w:rPr>
              <w:t>1.</w:t>
            </w:r>
          </w:p>
        </w:tc>
        <w:tc>
          <w:tcPr>
            <w:tcW w:w="2500" w:type="pct"/>
            <w:tcMar>
              <w:top w:w="110" w:type="dxa"/>
              <w:left w:w="120" w:type="dxa"/>
              <w:bottom w:w="110" w:type="dxa"/>
              <w:right w:w="120" w:type="dxa"/>
            </w:tcMar>
          </w:tcPr>
          <w:p w14:paraId="6E584F66" w14:textId="77777777" w:rsidR="00D80894" w:rsidRDefault="00F577CE">
            <w:r>
              <w:rPr>
                <w:rFonts w:ascii="Aptos" w:eastAsia="Aptos" w:hAnsi="Aptos" w:cs="Aptos"/>
                <w:color w:val="7C7C81"/>
              </w:rPr>
              <w:t> </w:t>
            </w:r>
          </w:p>
        </w:tc>
      </w:tr>
      <w:tr w:rsidR="00D80894" w14:paraId="6E584F6A" w14:textId="77777777" w:rsidTr="00952B22">
        <w:trPr>
          <w:cantSplit/>
        </w:trPr>
        <w:tc>
          <w:tcPr>
            <w:tcW w:w="2500" w:type="pct"/>
            <w:tcMar>
              <w:top w:w="110" w:type="dxa"/>
              <w:left w:w="0" w:type="dxa"/>
              <w:bottom w:w="110" w:type="dxa"/>
              <w:right w:w="120" w:type="dxa"/>
            </w:tcMar>
          </w:tcPr>
          <w:p w14:paraId="6E584F68" w14:textId="77777777" w:rsidR="00D80894" w:rsidRDefault="00F577CE">
            <w:r>
              <w:rPr>
                <w:rFonts w:ascii="Aptos" w:eastAsia="Aptos" w:hAnsi="Aptos" w:cs="Aptos"/>
                <w:b/>
                <w:bCs/>
                <w:color w:val="7C7C81"/>
              </w:rPr>
              <w:t>2.</w:t>
            </w:r>
          </w:p>
        </w:tc>
        <w:tc>
          <w:tcPr>
            <w:tcW w:w="2500" w:type="pct"/>
            <w:tcMar>
              <w:top w:w="110" w:type="dxa"/>
              <w:left w:w="120" w:type="dxa"/>
              <w:bottom w:w="110" w:type="dxa"/>
              <w:right w:w="120" w:type="dxa"/>
            </w:tcMar>
          </w:tcPr>
          <w:p w14:paraId="6E584F69" w14:textId="77777777" w:rsidR="00D80894" w:rsidRDefault="00F577CE">
            <w:r>
              <w:rPr>
                <w:rFonts w:ascii="Aptos" w:eastAsia="Aptos" w:hAnsi="Aptos" w:cs="Aptos"/>
                <w:color w:val="7C7C81"/>
              </w:rPr>
              <w:t> </w:t>
            </w:r>
          </w:p>
        </w:tc>
      </w:tr>
      <w:tr w:rsidR="00D80894" w14:paraId="6E584F6D" w14:textId="77777777" w:rsidTr="00952B22">
        <w:trPr>
          <w:cantSplit/>
        </w:trPr>
        <w:tc>
          <w:tcPr>
            <w:tcW w:w="2500" w:type="pct"/>
            <w:tcMar>
              <w:top w:w="110" w:type="dxa"/>
              <w:left w:w="0" w:type="dxa"/>
              <w:bottom w:w="110" w:type="dxa"/>
              <w:right w:w="120" w:type="dxa"/>
            </w:tcMar>
          </w:tcPr>
          <w:p w14:paraId="6E584F6B" w14:textId="77777777" w:rsidR="00D80894" w:rsidRDefault="00F577CE">
            <w:r>
              <w:rPr>
                <w:rFonts w:ascii="Aptos" w:eastAsia="Aptos" w:hAnsi="Aptos" w:cs="Aptos"/>
                <w:b/>
                <w:bCs/>
                <w:color w:val="7C7C81"/>
              </w:rPr>
              <w:t>3.</w:t>
            </w:r>
          </w:p>
        </w:tc>
        <w:tc>
          <w:tcPr>
            <w:tcW w:w="2500" w:type="pct"/>
            <w:tcMar>
              <w:top w:w="110" w:type="dxa"/>
              <w:left w:w="120" w:type="dxa"/>
              <w:bottom w:w="110" w:type="dxa"/>
              <w:right w:w="120" w:type="dxa"/>
            </w:tcMar>
          </w:tcPr>
          <w:p w14:paraId="6E584F6C" w14:textId="77777777" w:rsidR="00D80894" w:rsidRDefault="00F577CE">
            <w:r>
              <w:rPr>
                <w:rFonts w:ascii="Aptos" w:eastAsia="Aptos" w:hAnsi="Aptos" w:cs="Aptos"/>
                <w:color w:val="7C7C81"/>
              </w:rPr>
              <w:t> </w:t>
            </w:r>
          </w:p>
        </w:tc>
      </w:tr>
      <w:tr w:rsidR="00952B22" w14:paraId="46B9DF45" w14:textId="77777777" w:rsidTr="00952B22">
        <w:trPr>
          <w:cantSplit/>
        </w:trPr>
        <w:tc>
          <w:tcPr>
            <w:tcW w:w="2500" w:type="pct"/>
            <w:tcMar>
              <w:top w:w="110" w:type="dxa"/>
              <w:left w:w="0" w:type="dxa"/>
              <w:bottom w:w="110" w:type="dxa"/>
              <w:right w:w="120" w:type="dxa"/>
            </w:tcMar>
          </w:tcPr>
          <w:p w14:paraId="438D07CB" w14:textId="279F76DE" w:rsidR="00952B22" w:rsidRDefault="00952B22">
            <w:pPr>
              <w:rPr>
                <w:rFonts w:ascii="Aptos" w:eastAsia="Aptos" w:hAnsi="Aptos" w:cs="Aptos"/>
                <w:b/>
                <w:bCs/>
                <w:color w:val="7C7C81"/>
              </w:rPr>
            </w:pPr>
            <w:r>
              <w:rPr>
                <w:rFonts w:ascii="Aptos" w:eastAsia="Aptos" w:hAnsi="Aptos" w:cs="Aptos"/>
                <w:b/>
                <w:bCs/>
                <w:color w:val="7C7C81"/>
              </w:rPr>
              <w:t>4.</w:t>
            </w:r>
          </w:p>
        </w:tc>
        <w:tc>
          <w:tcPr>
            <w:tcW w:w="2500" w:type="pct"/>
            <w:tcMar>
              <w:top w:w="110" w:type="dxa"/>
              <w:left w:w="120" w:type="dxa"/>
              <w:bottom w:w="110" w:type="dxa"/>
              <w:right w:w="120" w:type="dxa"/>
            </w:tcMar>
          </w:tcPr>
          <w:p w14:paraId="1470CECA" w14:textId="77777777" w:rsidR="00952B22" w:rsidRDefault="00952B22">
            <w:pPr>
              <w:rPr>
                <w:rFonts w:ascii="Aptos" w:eastAsia="Aptos" w:hAnsi="Aptos" w:cs="Aptos"/>
                <w:color w:val="7C7C81"/>
              </w:rPr>
            </w:pPr>
          </w:p>
        </w:tc>
      </w:tr>
      <w:tr w:rsidR="00952B22" w14:paraId="304D4331" w14:textId="77777777" w:rsidTr="00952B22">
        <w:trPr>
          <w:cantSplit/>
        </w:trPr>
        <w:tc>
          <w:tcPr>
            <w:tcW w:w="2500" w:type="pct"/>
            <w:tcMar>
              <w:top w:w="110" w:type="dxa"/>
              <w:left w:w="0" w:type="dxa"/>
              <w:bottom w:w="110" w:type="dxa"/>
              <w:right w:w="120" w:type="dxa"/>
            </w:tcMar>
          </w:tcPr>
          <w:p w14:paraId="0306C24F" w14:textId="32E581BF" w:rsidR="00952B22" w:rsidRDefault="00952B22">
            <w:pPr>
              <w:rPr>
                <w:rFonts w:ascii="Aptos" w:eastAsia="Aptos" w:hAnsi="Aptos" w:cs="Aptos"/>
                <w:b/>
                <w:bCs/>
                <w:color w:val="7C7C81"/>
              </w:rPr>
            </w:pPr>
            <w:r>
              <w:rPr>
                <w:rFonts w:ascii="Aptos" w:eastAsia="Aptos" w:hAnsi="Aptos" w:cs="Aptos"/>
                <w:b/>
                <w:bCs/>
                <w:color w:val="7C7C81"/>
              </w:rPr>
              <w:t>5.</w:t>
            </w:r>
          </w:p>
        </w:tc>
        <w:tc>
          <w:tcPr>
            <w:tcW w:w="2500" w:type="pct"/>
            <w:tcMar>
              <w:top w:w="110" w:type="dxa"/>
              <w:left w:w="120" w:type="dxa"/>
              <w:bottom w:w="110" w:type="dxa"/>
              <w:right w:w="120" w:type="dxa"/>
            </w:tcMar>
          </w:tcPr>
          <w:p w14:paraId="3558F21E" w14:textId="77777777" w:rsidR="00952B22" w:rsidRDefault="00952B22">
            <w:pPr>
              <w:rPr>
                <w:rFonts w:ascii="Aptos" w:eastAsia="Aptos" w:hAnsi="Aptos" w:cs="Aptos"/>
                <w:color w:val="7C7C81"/>
              </w:rPr>
            </w:pPr>
          </w:p>
        </w:tc>
      </w:tr>
      <w:tr w:rsidR="00952B22" w14:paraId="50A361B2" w14:textId="77777777" w:rsidTr="00952B22">
        <w:trPr>
          <w:cantSplit/>
        </w:trPr>
        <w:tc>
          <w:tcPr>
            <w:tcW w:w="2500" w:type="pct"/>
            <w:tcMar>
              <w:top w:w="110" w:type="dxa"/>
              <w:left w:w="0" w:type="dxa"/>
              <w:bottom w:w="110" w:type="dxa"/>
              <w:right w:w="120" w:type="dxa"/>
            </w:tcMar>
          </w:tcPr>
          <w:p w14:paraId="53D50EF1" w14:textId="479CD475" w:rsidR="00952B22" w:rsidRDefault="00952B22">
            <w:pPr>
              <w:rPr>
                <w:rFonts w:ascii="Aptos" w:eastAsia="Aptos" w:hAnsi="Aptos" w:cs="Aptos"/>
                <w:b/>
                <w:bCs/>
                <w:color w:val="7C7C81"/>
              </w:rPr>
            </w:pPr>
            <w:r>
              <w:rPr>
                <w:rFonts w:ascii="Aptos" w:eastAsia="Aptos" w:hAnsi="Aptos" w:cs="Aptos"/>
                <w:b/>
                <w:bCs/>
                <w:color w:val="7C7C81"/>
              </w:rPr>
              <w:t>6.</w:t>
            </w:r>
          </w:p>
        </w:tc>
        <w:tc>
          <w:tcPr>
            <w:tcW w:w="2500" w:type="pct"/>
            <w:tcMar>
              <w:top w:w="110" w:type="dxa"/>
              <w:left w:w="120" w:type="dxa"/>
              <w:bottom w:w="110" w:type="dxa"/>
              <w:right w:w="120" w:type="dxa"/>
            </w:tcMar>
          </w:tcPr>
          <w:p w14:paraId="2FAB1077" w14:textId="77777777" w:rsidR="00952B22" w:rsidRDefault="00952B22">
            <w:pPr>
              <w:rPr>
                <w:rFonts w:ascii="Aptos" w:eastAsia="Aptos" w:hAnsi="Aptos" w:cs="Aptos"/>
                <w:color w:val="7C7C81"/>
              </w:rPr>
            </w:pPr>
          </w:p>
        </w:tc>
      </w:tr>
    </w:tbl>
    <w:p w14:paraId="6E584F6E" w14:textId="5FECF9A8" w:rsidR="00D80894" w:rsidRDefault="00952B22" w:rsidP="00952B22">
      <w:pPr>
        <w:keepNext/>
        <w:keepLines/>
        <w:spacing w:before="220" w:after="100"/>
        <w:rPr>
          <w:rFonts w:ascii="Aptos" w:eastAsia="Aptos" w:hAnsi="Aptos" w:cs="Aptos"/>
          <w:color w:val="7C7C81"/>
        </w:rPr>
      </w:pPr>
      <w:r w:rsidRPr="00952B22">
        <w:rPr>
          <w:rFonts w:ascii="Aptos" w:eastAsia="Aptos" w:hAnsi="Aptos" w:cs="Aptos"/>
          <w:color w:val="7C7C81"/>
        </w:rPr>
        <w:t>Anything to flag or follow up on:</w:t>
      </w:r>
    </w:p>
    <w:p w14:paraId="299E81FC" w14:textId="77777777" w:rsidR="00952B22" w:rsidRPr="00952B22" w:rsidRDefault="00952B22" w:rsidP="00952B22">
      <w:pPr>
        <w:keepNext/>
        <w:keepLines/>
        <w:spacing w:before="220" w:after="100"/>
        <w:rPr>
          <w:rFonts w:ascii="Aptos" w:eastAsia="Aptos" w:hAnsi="Aptos" w:cs="Aptos"/>
          <w:color w:val="7C7C81"/>
        </w:rPr>
      </w:pPr>
    </w:p>
    <w:sectPr w:rsidR="00952B22" w:rsidRPr="00952B22">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F886D" w14:textId="77777777" w:rsidR="00D60F96" w:rsidRDefault="00D60F96">
      <w:r>
        <w:separator/>
      </w:r>
    </w:p>
  </w:endnote>
  <w:endnote w:type="continuationSeparator" w:id="0">
    <w:p w14:paraId="4BCF737F" w14:textId="77777777" w:rsidR="00D60F96" w:rsidRDefault="00D60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84F71" w14:textId="77777777" w:rsidR="00D80894" w:rsidRDefault="00F577CE">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E584F72" w14:textId="77777777" w:rsidR="00D80894" w:rsidRDefault="00F577CE">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91F4D" w14:textId="77777777" w:rsidR="00D60F96" w:rsidRDefault="00D60F96">
      <w:r>
        <w:separator/>
      </w:r>
    </w:p>
  </w:footnote>
  <w:footnote w:type="continuationSeparator" w:id="0">
    <w:p w14:paraId="6B0BEBC4" w14:textId="77777777" w:rsidR="00D60F96" w:rsidRDefault="00D60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84F6F" w14:textId="77777777" w:rsidR="00D80894" w:rsidRDefault="00F577CE">
    <w:pPr>
      <w:jc w:val="center"/>
    </w:pPr>
    <w:r>
      <w:rPr>
        <w:noProof/>
      </w:rPr>
      <w:drawing>
        <wp:inline distT="0" distB="0" distL="0" distR="0" wp14:anchorId="6E584F73" wp14:editId="6E584F74">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E584F70" w14:textId="77777777" w:rsidR="00D80894" w:rsidRDefault="00D80894">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7228C"/>
    <w:multiLevelType w:val="hybridMultilevel"/>
    <w:tmpl w:val="0B2022D0"/>
    <w:lvl w:ilvl="0" w:tplc="D110F18A">
      <w:start w:val="1"/>
      <w:numFmt w:val="bullet"/>
      <w:lvlText w:val="●"/>
      <w:lvlJc w:val="left"/>
      <w:pPr>
        <w:ind w:left="720" w:hanging="360"/>
      </w:pPr>
    </w:lvl>
    <w:lvl w:ilvl="1" w:tplc="C8260CD4">
      <w:start w:val="1"/>
      <w:numFmt w:val="bullet"/>
      <w:lvlText w:val="○"/>
      <w:lvlJc w:val="left"/>
      <w:pPr>
        <w:ind w:left="1440" w:hanging="360"/>
      </w:pPr>
    </w:lvl>
    <w:lvl w:ilvl="2" w:tplc="68CA6DB0">
      <w:start w:val="1"/>
      <w:numFmt w:val="bullet"/>
      <w:lvlText w:val="■"/>
      <w:lvlJc w:val="left"/>
      <w:pPr>
        <w:ind w:left="2160" w:hanging="360"/>
      </w:pPr>
    </w:lvl>
    <w:lvl w:ilvl="3" w:tplc="826E1EB6">
      <w:start w:val="1"/>
      <w:numFmt w:val="bullet"/>
      <w:lvlText w:val="●"/>
      <w:lvlJc w:val="left"/>
      <w:pPr>
        <w:ind w:left="2880" w:hanging="360"/>
      </w:pPr>
    </w:lvl>
    <w:lvl w:ilvl="4" w:tplc="8E4808DE">
      <w:start w:val="1"/>
      <w:numFmt w:val="bullet"/>
      <w:lvlText w:val="○"/>
      <w:lvlJc w:val="left"/>
      <w:pPr>
        <w:ind w:left="3600" w:hanging="360"/>
      </w:pPr>
    </w:lvl>
    <w:lvl w:ilvl="5" w:tplc="8CA4D156">
      <w:start w:val="1"/>
      <w:numFmt w:val="bullet"/>
      <w:lvlText w:val="■"/>
      <w:lvlJc w:val="left"/>
      <w:pPr>
        <w:ind w:left="4320" w:hanging="360"/>
      </w:pPr>
    </w:lvl>
    <w:lvl w:ilvl="6" w:tplc="8A345F32">
      <w:start w:val="1"/>
      <w:numFmt w:val="bullet"/>
      <w:lvlText w:val="●"/>
      <w:lvlJc w:val="left"/>
      <w:pPr>
        <w:ind w:left="5040" w:hanging="360"/>
      </w:pPr>
    </w:lvl>
    <w:lvl w:ilvl="7" w:tplc="6046DA22">
      <w:start w:val="1"/>
      <w:numFmt w:val="bullet"/>
      <w:lvlText w:val="●"/>
      <w:lvlJc w:val="left"/>
      <w:pPr>
        <w:ind w:left="5760" w:hanging="360"/>
      </w:pPr>
    </w:lvl>
    <w:lvl w:ilvl="8" w:tplc="FF0AC7A0">
      <w:start w:val="1"/>
      <w:numFmt w:val="bullet"/>
      <w:lvlText w:val="●"/>
      <w:lvlJc w:val="left"/>
      <w:pPr>
        <w:ind w:left="6480" w:hanging="360"/>
      </w:pPr>
    </w:lvl>
  </w:abstractNum>
  <w:num w:numId="1" w16cid:durableId="8711922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894"/>
    <w:rsid w:val="00081E4D"/>
    <w:rsid w:val="00571942"/>
    <w:rsid w:val="007B759E"/>
    <w:rsid w:val="008556B7"/>
    <w:rsid w:val="009335A4"/>
    <w:rsid w:val="00937B46"/>
    <w:rsid w:val="00952B22"/>
    <w:rsid w:val="00AB79DB"/>
    <w:rsid w:val="00D60F96"/>
    <w:rsid w:val="00D80894"/>
    <w:rsid w:val="00DD255C"/>
    <w:rsid w:val="00DF0CE0"/>
    <w:rsid w:val="00F57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84EEA"/>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5995</Characters>
  <Application>Microsoft Office Word</Application>
  <DocSecurity>0</DocSecurity>
  <Lines>149</Lines>
  <Paragraphs>97</Paragraphs>
  <ScaleCrop>false</ScaleCrop>
  <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Running Effective One to Ones</dc:title>
  <dc:creator>White Cube Consulting</dc:creator>
  <cp:lastModifiedBy>Campbell Urquhart</cp:lastModifiedBy>
  <cp:revision>7</cp:revision>
  <dcterms:created xsi:type="dcterms:W3CDTF">2026-07-03T12:13:00Z</dcterms:created>
  <dcterms:modified xsi:type="dcterms:W3CDTF">2026-07-17T08:58:00Z</dcterms:modified>
</cp:coreProperties>
</file>