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8AF03" w14:textId="77777777" w:rsidR="00D36FF4" w:rsidRDefault="00000000">
      <w:pPr>
        <w:keepNext/>
        <w:spacing w:after="60"/>
        <w:jc w:val="center"/>
      </w:pPr>
      <w:r>
        <w:rPr>
          <w:rFonts w:ascii="Aptos" w:eastAsia="Aptos" w:hAnsi="Aptos" w:cs="Aptos"/>
          <w:b/>
          <w:caps/>
          <w:color w:val="F29D22"/>
          <w:spacing w:val="22"/>
        </w:rPr>
        <w:t>HR POLICY</w:t>
      </w:r>
    </w:p>
    <w:p w14:paraId="385ED657" w14:textId="77777777" w:rsidR="00D36FF4" w:rsidRDefault="00000000">
      <w:pPr>
        <w:keepNext/>
        <w:spacing w:after="60"/>
        <w:jc w:val="center"/>
      </w:pPr>
      <w:r>
        <w:rPr>
          <w:rFonts w:ascii="Aptos" w:eastAsia="Aptos" w:hAnsi="Aptos" w:cs="Aptos"/>
          <w:b/>
          <w:color w:val="7C7C81"/>
          <w:sz w:val="48"/>
          <w:szCs w:val="48"/>
        </w:rPr>
        <w:t>Hybrid &amp; Remote Working Policy</w:t>
      </w:r>
    </w:p>
    <w:p w14:paraId="29518FB0" w14:textId="77777777" w:rsidR="00D36FF4" w:rsidRDefault="00000000">
      <w:pPr>
        <w:keepNext/>
        <w:jc w:val="center"/>
      </w:pPr>
      <w:r>
        <w:rPr>
          <w:rFonts w:ascii="Aptos" w:eastAsia="Aptos" w:hAnsi="Aptos" w:cs="Aptos"/>
          <w:color w:val="7C7C81"/>
        </w:rPr>
        <w:t>Supporting flexible, effective and connected ways of working</w:t>
      </w:r>
    </w:p>
    <w:p w14:paraId="390222BD" w14:textId="77777777" w:rsidR="00D36FF4" w:rsidRDefault="00D36FF4">
      <w:pPr>
        <w:pBdr>
          <w:bottom w:val="single" w:sz="4" w:space="6" w:color="B9B8B9"/>
        </w:pBdr>
        <w:spacing w:after="200"/>
      </w:pPr>
    </w:p>
    <w:tbl>
      <w:tblPr>
        <w:tblW w:w="9639" w:type="dxa"/>
        <w:tblLayout w:type="fixed"/>
        <w:tblLook w:val="04A0" w:firstRow="1" w:lastRow="0" w:firstColumn="1" w:lastColumn="0" w:noHBand="0" w:noVBand="1"/>
      </w:tblPr>
      <w:tblGrid>
        <w:gridCol w:w="2702"/>
        <w:gridCol w:w="6937"/>
      </w:tblGrid>
      <w:tr w:rsidR="00D36FF4" w14:paraId="28469851"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1FB714C" w14:textId="77777777" w:rsidR="00D36FF4" w:rsidRDefault="00000000">
            <w:r>
              <w:rPr>
                <w:rFonts w:ascii="Aptos" w:eastAsia="Aptos" w:hAnsi="Aptos" w:cs="Aptos"/>
                <w:b/>
                <w:caps/>
                <w:color w:val="FFFFFF"/>
              </w:rPr>
              <w:t>ORGANISATION</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63632C5" w14:textId="77777777" w:rsidR="00D36FF4" w:rsidRDefault="00000000">
            <w:r>
              <w:rPr>
                <w:rFonts w:ascii="Aptos" w:eastAsia="Aptos" w:hAnsi="Aptos" w:cs="Aptos"/>
                <w:color w:val="7C7C81"/>
              </w:rPr>
              <w:t>[Organisation Name]</w:t>
            </w:r>
          </w:p>
        </w:tc>
      </w:tr>
      <w:tr w:rsidR="00D36FF4" w14:paraId="6BF182FB"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74E32B8" w14:textId="77777777" w:rsidR="00D36FF4" w:rsidRDefault="00000000">
            <w:r>
              <w:rPr>
                <w:rFonts w:ascii="Aptos" w:eastAsia="Aptos" w:hAnsi="Aptos" w:cs="Aptos"/>
                <w:b/>
                <w:caps/>
                <w:color w:val="FFFFFF"/>
              </w:rPr>
              <w:t>VERSION</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DFC87C6" w14:textId="77777777" w:rsidR="00D36FF4" w:rsidRDefault="00000000">
            <w:r>
              <w:rPr>
                <w:rFonts w:ascii="Aptos" w:eastAsia="Aptos" w:hAnsi="Aptos" w:cs="Aptos"/>
                <w:color w:val="7C7C81"/>
              </w:rPr>
              <w:t>Version 1.0</w:t>
            </w:r>
          </w:p>
        </w:tc>
      </w:tr>
      <w:tr w:rsidR="00D36FF4" w14:paraId="5A8A11E1"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B3ABF09" w14:textId="77777777" w:rsidR="00D36FF4" w:rsidRDefault="00000000">
            <w:r>
              <w:rPr>
                <w:rFonts w:ascii="Aptos" w:eastAsia="Aptos" w:hAnsi="Aptos" w:cs="Aptos"/>
                <w:b/>
                <w:caps/>
                <w:color w:val="FFFFFF"/>
              </w:rPr>
              <w:t>DATE ADOPTED</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7BF8CD2" w14:textId="77777777" w:rsidR="00D36FF4" w:rsidRDefault="00000000">
            <w:r>
              <w:rPr>
                <w:rFonts w:ascii="Aptos" w:eastAsia="Aptos" w:hAnsi="Aptos" w:cs="Aptos"/>
                <w:color w:val="7C7C81"/>
              </w:rPr>
              <w:t>[Date]</w:t>
            </w:r>
          </w:p>
        </w:tc>
      </w:tr>
      <w:tr w:rsidR="00D36FF4" w14:paraId="44BACDCD"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DDCCA6A" w14:textId="77777777" w:rsidR="00D36FF4" w:rsidRDefault="00000000">
            <w:r>
              <w:rPr>
                <w:rFonts w:ascii="Aptos" w:eastAsia="Aptos" w:hAnsi="Aptos" w:cs="Aptos"/>
                <w:b/>
                <w:caps/>
                <w:color w:val="FFFFFF"/>
              </w:rPr>
              <w:t>REVIEW DATE</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A4E3102" w14:textId="77777777" w:rsidR="00D36FF4" w:rsidRDefault="00000000">
            <w:r>
              <w:rPr>
                <w:rFonts w:ascii="Aptos" w:eastAsia="Aptos" w:hAnsi="Aptos" w:cs="Aptos"/>
                <w:color w:val="7C7C81"/>
              </w:rPr>
              <w:t>[Date - recommend annual review]</w:t>
            </w:r>
          </w:p>
        </w:tc>
      </w:tr>
      <w:tr w:rsidR="00D36FF4" w14:paraId="4A625F3D"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D761487" w14:textId="77777777" w:rsidR="00D36FF4" w:rsidRDefault="00000000">
            <w:r>
              <w:rPr>
                <w:rFonts w:ascii="Aptos" w:eastAsia="Aptos" w:hAnsi="Aptos" w:cs="Aptos"/>
                <w:b/>
                <w:caps/>
                <w:color w:val="FFFFFF"/>
              </w:rPr>
              <w:t>POLICY OWNER</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5FE5DD4" w14:textId="77777777" w:rsidR="00D36FF4" w:rsidRDefault="00000000">
            <w:r>
              <w:rPr>
                <w:rFonts w:ascii="Aptos" w:eastAsia="Aptos" w:hAnsi="Aptos" w:cs="Aptos"/>
                <w:color w:val="7C7C81"/>
              </w:rPr>
              <w:t>HR / Senior Management</w:t>
            </w:r>
          </w:p>
        </w:tc>
      </w:tr>
      <w:tr w:rsidR="00D36FF4" w14:paraId="0D755390"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AEC7D1B" w14:textId="77777777" w:rsidR="00D36FF4" w:rsidRDefault="00000000">
            <w:r>
              <w:rPr>
                <w:rFonts w:ascii="Aptos" w:eastAsia="Aptos" w:hAnsi="Aptos" w:cs="Aptos"/>
                <w:b/>
                <w:caps/>
                <w:color w:val="FFFFFF"/>
              </w:rPr>
              <w:t>SCOPE</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D883566" w14:textId="77777777" w:rsidR="00D36FF4" w:rsidRDefault="00000000">
            <w:r>
              <w:rPr>
                <w:rFonts w:ascii="Aptos" w:eastAsia="Aptos" w:hAnsi="Aptos" w:cs="Aptos"/>
                <w:color w:val="7C7C81"/>
              </w:rPr>
              <w:t>All employees whose roles are suitable for hybrid or remote working</w:t>
            </w:r>
          </w:p>
        </w:tc>
      </w:tr>
    </w:tbl>
    <w:p w14:paraId="6913760E" w14:textId="77777777" w:rsidR="00D36FF4" w:rsidRDefault="00D36FF4">
      <w:pPr>
        <w:spacing w:after="120"/>
      </w:pPr>
    </w:p>
    <w:p w14:paraId="2AA4E083" w14:textId="77777777" w:rsidR="00D36FF4" w:rsidRDefault="00000000">
      <w:pPr>
        <w:pBdr>
          <w:left w:val="single" w:sz="18" w:space="10" w:color="F29D22"/>
        </w:pBdr>
        <w:spacing w:after="200" w:line="264" w:lineRule="auto"/>
        <w:ind w:left="260"/>
      </w:pPr>
      <w:r>
        <w:rPr>
          <w:rFonts w:ascii="Aptos" w:eastAsia="Aptos" w:hAnsi="Aptos" w:cs="Aptos"/>
          <w:color w:val="7C7C81"/>
        </w:rPr>
        <w:t>This policy template is provided for guidance purposes only. It should be reviewed and adapted to reflect the specific circumstances, structure and requirements of your organisation before adoption. We recommend taking HR and/or legal advice prior to implementation. This document does not constitute legal advice.</w:t>
      </w:r>
    </w:p>
    <w:p w14:paraId="1245CADF" w14:textId="77777777" w:rsidR="00D36FF4" w:rsidRDefault="00000000">
      <w:pPr>
        <w:keepNext/>
        <w:spacing w:before="240" w:after="40"/>
      </w:pPr>
      <w:r>
        <w:rPr>
          <w:rFonts w:ascii="Aptos" w:eastAsia="Aptos" w:hAnsi="Aptos" w:cs="Aptos"/>
          <w:b/>
          <w:caps/>
          <w:color w:val="F29D22"/>
          <w:spacing w:val="20"/>
        </w:rPr>
        <w:t>SECTION 01</w:t>
      </w:r>
    </w:p>
    <w:p w14:paraId="1A849937" w14:textId="77777777" w:rsidR="00D36FF4" w:rsidRDefault="00000000">
      <w:pPr>
        <w:keepNext/>
        <w:spacing w:after="60"/>
      </w:pPr>
      <w:r>
        <w:rPr>
          <w:rFonts w:ascii="Aptos" w:eastAsia="Aptos" w:hAnsi="Aptos" w:cs="Aptos"/>
          <w:b/>
          <w:color w:val="7C7C81"/>
          <w:sz w:val="24"/>
          <w:szCs w:val="24"/>
        </w:rPr>
        <w:t>Purpose and Scope</w:t>
      </w:r>
    </w:p>
    <w:p w14:paraId="6BF6A267" w14:textId="77777777" w:rsidR="00D36FF4" w:rsidRDefault="00D36FF4">
      <w:pPr>
        <w:pBdr>
          <w:bottom w:val="single" w:sz="6" w:space="6" w:color="B9B8B9"/>
        </w:pBdr>
        <w:spacing w:after="140"/>
      </w:pPr>
    </w:p>
    <w:p w14:paraId="6FC137EF" w14:textId="77777777" w:rsidR="00D36FF4" w:rsidRDefault="00000000">
      <w:pPr>
        <w:spacing w:after="120" w:line="264" w:lineRule="auto"/>
      </w:pPr>
      <w:r>
        <w:rPr>
          <w:rFonts w:ascii="Aptos" w:eastAsia="Aptos" w:hAnsi="Aptos" w:cs="Aptos"/>
          <w:color w:val="7C7C81"/>
        </w:rPr>
        <w:t>This policy sets out how hybrid and remote working operate at [Organisation Name]: who is eligible, how arrangements are agreed, and the expectations on both the organisation and employees. Hybrid working means splitting time between the workplace and a remote location (usually home). Remote working means working predominantly or wholly away from the workplace. This policy is distinct from a statutory flexible working request, although the two may overlap.</w:t>
      </w:r>
    </w:p>
    <w:p w14:paraId="628BC907" w14:textId="77777777" w:rsidR="00D36FF4" w:rsidRDefault="00000000">
      <w:pPr>
        <w:keepNext/>
        <w:spacing w:before="240" w:after="40"/>
      </w:pPr>
      <w:r>
        <w:rPr>
          <w:rFonts w:ascii="Aptos" w:eastAsia="Aptos" w:hAnsi="Aptos" w:cs="Aptos"/>
          <w:b/>
          <w:caps/>
          <w:color w:val="F29D22"/>
          <w:spacing w:val="20"/>
        </w:rPr>
        <w:t>SECTION 02</w:t>
      </w:r>
    </w:p>
    <w:p w14:paraId="27ABFF77" w14:textId="77777777" w:rsidR="00D36FF4" w:rsidRDefault="00000000">
      <w:pPr>
        <w:keepNext/>
        <w:spacing w:after="60"/>
      </w:pPr>
      <w:r>
        <w:rPr>
          <w:rFonts w:ascii="Aptos" w:eastAsia="Aptos" w:hAnsi="Aptos" w:cs="Aptos"/>
          <w:b/>
          <w:color w:val="7C7C81"/>
          <w:sz w:val="24"/>
          <w:szCs w:val="24"/>
        </w:rPr>
        <w:t>Eligibility and Suitability</w:t>
      </w:r>
    </w:p>
    <w:p w14:paraId="0C743D9E" w14:textId="77777777" w:rsidR="00D36FF4" w:rsidRDefault="00D36FF4">
      <w:pPr>
        <w:pBdr>
          <w:bottom w:val="single" w:sz="6" w:space="6" w:color="B9B8B9"/>
        </w:pBdr>
        <w:spacing w:after="140"/>
      </w:pPr>
    </w:p>
    <w:p w14:paraId="626C9184" w14:textId="77777777" w:rsidR="00D36FF4" w:rsidRDefault="00000000">
      <w:pPr>
        <w:spacing w:after="120" w:line="264" w:lineRule="auto"/>
      </w:pPr>
      <w:r>
        <w:rPr>
          <w:rFonts w:ascii="Aptos" w:eastAsia="Aptos" w:hAnsi="Aptos" w:cs="Aptos"/>
          <w:color w:val="7C7C81"/>
        </w:rPr>
        <w:t>Not all roles are suitable for hybrid or remote working. Suitability depends on the nature of the role, the needs of the team and clients, and the individual's ability to work effectively away from the workplace. Arrangements are agreed with the line manager and may be subject to a trial period. Being able to work in this way is not an automatic contractual right and may be varied where there is a legitimate business reason.</w:t>
      </w:r>
    </w:p>
    <w:p w14:paraId="62B4539A" w14:textId="77777777" w:rsidR="00831E50" w:rsidRDefault="00831E50">
      <w:pPr>
        <w:rPr>
          <w:rFonts w:ascii="Aptos" w:eastAsia="Aptos" w:hAnsi="Aptos" w:cs="Aptos"/>
          <w:b/>
          <w:caps/>
          <w:color w:val="F29D22"/>
          <w:spacing w:val="20"/>
        </w:rPr>
      </w:pPr>
      <w:r>
        <w:rPr>
          <w:rFonts w:ascii="Aptos" w:eastAsia="Aptos" w:hAnsi="Aptos" w:cs="Aptos"/>
          <w:b/>
          <w:caps/>
          <w:color w:val="F29D22"/>
          <w:spacing w:val="20"/>
        </w:rPr>
        <w:br w:type="page"/>
      </w:r>
    </w:p>
    <w:p w14:paraId="7A175ADA" w14:textId="5D46082B" w:rsidR="00D36FF4" w:rsidRDefault="00000000">
      <w:pPr>
        <w:keepNext/>
        <w:spacing w:before="240" w:after="40"/>
      </w:pPr>
      <w:r>
        <w:rPr>
          <w:rFonts w:ascii="Aptos" w:eastAsia="Aptos" w:hAnsi="Aptos" w:cs="Aptos"/>
          <w:b/>
          <w:caps/>
          <w:color w:val="F29D22"/>
          <w:spacing w:val="20"/>
        </w:rPr>
        <w:lastRenderedPageBreak/>
        <w:t>SECTION 03</w:t>
      </w:r>
    </w:p>
    <w:p w14:paraId="6D055E98" w14:textId="77777777" w:rsidR="00D36FF4" w:rsidRDefault="00000000">
      <w:pPr>
        <w:keepNext/>
        <w:spacing w:after="60"/>
      </w:pPr>
      <w:r>
        <w:rPr>
          <w:rFonts w:ascii="Aptos" w:eastAsia="Aptos" w:hAnsi="Aptos" w:cs="Aptos"/>
          <w:b/>
          <w:color w:val="7C7C81"/>
          <w:sz w:val="24"/>
          <w:szCs w:val="24"/>
        </w:rPr>
        <w:t>Working Arrangements and Hours</w:t>
      </w:r>
    </w:p>
    <w:p w14:paraId="020AE1BD" w14:textId="77777777" w:rsidR="00D36FF4" w:rsidRDefault="00D36FF4">
      <w:pPr>
        <w:pBdr>
          <w:bottom w:val="single" w:sz="6" w:space="6" w:color="B9B8B9"/>
        </w:pBdr>
        <w:spacing w:after="140"/>
      </w:pPr>
    </w:p>
    <w:p w14:paraId="7682AE27" w14:textId="77777777" w:rsidR="00D36FF4" w:rsidRDefault="00000000">
      <w:pPr>
        <w:spacing w:after="60" w:line="264" w:lineRule="auto"/>
        <w:ind w:left="260" w:hanging="200"/>
      </w:pPr>
      <w:r>
        <w:rPr>
          <w:rFonts w:ascii="Aptos" w:eastAsia="Aptos" w:hAnsi="Aptos" w:cs="Aptos"/>
          <w:color w:val="7C7C81"/>
        </w:rPr>
        <w:t>•   Contractual hours, duties and standards of performance remain the same regardless of work location.</w:t>
      </w:r>
    </w:p>
    <w:p w14:paraId="0E600B9B" w14:textId="77777777" w:rsidR="00D36FF4" w:rsidRDefault="00000000">
      <w:pPr>
        <w:spacing w:after="60" w:line="264" w:lineRule="auto"/>
        <w:ind w:left="260" w:hanging="200"/>
      </w:pPr>
      <w:r>
        <w:rPr>
          <w:rFonts w:ascii="Aptos" w:eastAsia="Aptos" w:hAnsi="Aptos" w:cs="Aptos"/>
          <w:color w:val="7C7C81"/>
        </w:rPr>
        <w:t>•   Employees are expected to be contactable and available during agreed core hours and to attend the workplace when required (for example, for team days, meetings or training).</w:t>
      </w:r>
    </w:p>
    <w:p w14:paraId="15A9E00D" w14:textId="77777777" w:rsidR="00D36FF4" w:rsidRDefault="00000000">
      <w:pPr>
        <w:spacing w:after="60" w:line="264" w:lineRule="auto"/>
        <w:ind w:left="260" w:hanging="200"/>
      </w:pPr>
      <w:r>
        <w:rPr>
          <w:rFonts w:ascii="Aptos" w:eastAsia="Aptos" w:hAnsi="Aptos" w:cs="Aptos"/>
          <w:color w:val="7C7C81"/>
        </w:rPr>
        <w:t>•   Any regular pattern (for example, [three days in the workplace, two remote]) should be agreed in writing and kept under review.</w:t>
      </w:r>
    </w:p>
    <w:p w14:paraId="310502AE" w14:textId="77777777" w:rsidR="00D36FF4" w:rsidRDefault="00000000">
      <w:pPr>
        <w:spacing w:after="60" w:line="264" w:lineRule="auto"/>
        <w:ind w:left="260" w:hanging="200"/>
      </w:pPr>
      <w:r>
        <w:rPr>
          <w:rFonts w:ascii="Aptos" w:eastAsia="Aptos" w:hAnsi="Aptos" w:cs="Aptos"/>
          <w:color w:val="7C7C81"/>
        </w:rPr>
        <w:t>•   Employees should take their breaks and are encouraged to maintain healthy boundaries between work and personal time.</w:t>
      </w:r>
    </w:p>
    <w:p w14:paraId="28448A47" w14:textId="77777777" w:rsidR="00D36FF4" w:rsidRDefault="00000000">
      <w:pPr>
        <w:keepNext/>
        <w:spacing w:before="240" w:after="40"/>
      </w:pPr>
      <w:r>
        <w:rPr>
          <w:rFonts w:ascii="Aptos" w:eastAsia="Aptos" w:hAnsi="Aptos" w:cs="Aptos"/>
          <w:b/>
          <w:caps/>
          <w:color w:val="F29D22"/>
          <w:spacing w:val="20"/>
        </w:rPr>
        <w:t>SECTION 04</w:t>
      </w:r>
    </w:p>
    <w:p w14:paraId="6879A10E" w14:textId="77777777" w:rsidR="00D36FF4" w:rsidRDefault="00000000">
      <w:pPr>
        <w:keepNext/>
        <w:spacing w:after="60"/>
      </w:pPr>
      <w:r>
        <w:rPr>
          <w:rFonts w:ascii="Aptos" w:eastAsia="Aptos" w:hAnsi="Aptos" w:cs="Aptos"/>
          <w:b/>
          <w:color w:val="7C7C81"/>
          <w:sz w:val="24"/>
          <w:szCs w:val="24"/>
        </w:rPr>
        <w:t>Suitable Workspace and Equipment</w:t>
      </w:r>
    </w:p>
    <w:p w14:paraId="1D247912" w14:textId="77777777" w:rsidR="00D36FF4" w:rsidRDefault="00D36FF4">
      <w:pPr>
        <w:pBdr>
          <w:bottom w:val="single" w:sz="6" w:space="6" w:color="B9B8B9"/>
        </w:pBdr>
        <w:spacing w:after="140"/>
      </w:pPr>
    </w:p>
    <w:p w14:paraId="1B4558FF" w14:textId="77777777" w:rsidR="00D36FF4" w:rsidRDefault="00000000">
      <w:pPr>
        <w:spacing w:after="120" w:line="264" w:lineRule="auto"/>
      </w:pPr>
      <w:r>
        <w:rPr>
          <w:rFonts w:ascii="Aptos" w:eastAsia="Aptos" w:hAnsi="Aptos" w:cs="Aptos"/>
          <w:color w:val="7C7C81"/>
        </w:rPr>
        <w:t>Employees working remotely must have a suitable, safe place to work. The organisation will provide [specify equipment provided]. A display screen equipment (DSE) self-assessment should be completed for the home workstation, and any concerns raised with the line manager. Equipment provided remains the property of the organisation and should be used and returned in line with the Homeworking Equipment Agreement.</w:t>
      </w:r>
    </w:p>
    <w:p w14:paraId="4E73DD9E" w14:textId="77777777" w:rsidR="00D36FF4" w:rsidRDefault="00000000">
      <w:pPr>
        <w:keepNext/>
        <w:spacing w:before="240" w:after="40"/>
      </w:pPr>
      <w:r>
        <w:rPr>
          <w:rFonts w:ascii="Aptos" w:eastAsia="Aptos" w:hAnsi="Aptos" w:cs="Aptos"/>
          <w:b/>
          <w:caps/>
          <w:color w:val="F29D22"/>
          <w:spacing w:val="20"/>
        </w:rPr>
        <w:t>SECTION 05</w:t>
      </w:r>
    </w:p>
    <w:p w14:paraId="4E09CBF7" w14:textId="77777777" w:rsidR="00D36FF4" w:rsidRDefault="00000000">
      <w:pPr>
        <w:keepNext/>
        <w:spacing w:after="60"/>
      </w:pPr>
      <w:r>
        <w:rPr>
          <w:rFonts w:ascii="Aptos" w:eastAsia="Aptos" w:hAnsi="Aptos" w:cs="Aptos"/>
          <w:b/>
          <w:color w:val="7C7C81"/>
          <w:sz w:val="24"/>
          <w:szCs w:val="24"/>
        </w:rPr>
        <w:t>Health, Safety and Wellbeing</w:t>
      </w:r>
    </w:p>
    <w:p w14:paraId="68E2AD34" w14:textId="77777777" w:rsidR="00D36FF4" w:rsidRDefault="00D36FF4">
      <w:pPr>
        <w:pBdr>
          <w:bottom w:val="single" w:sz="6" w:space="6" w:color="B9B8B9"/>
        </w:pBdr>
        <w:spacing w:after="140"/>
      </w:pPr>
    </w:p>
    <w:p w14:paraId="5B1B8200" w14:textId="77777777" w:rsidR="00D36FF4" w:rsidRDefault="00000000">
      <w:pPr>
        <w:spacing w:after="120" w:line="264" w:lineRule="auto"/>
      </w:pPr>
      <w:r>
        <w:rPr>
          <w:rFonts w:ascii="Aptos" w:eastAsia="Aptos" w:hAnsi="Aptos" w:cs="Aptos"/>
          <w:color w:val="7C7C81"/>
        </w:rPr>
        <w:t>The organisation's duty of care applies wherever an employee works. Employees are responsible for maintaining a safe home working environment, taking regular breaks, and reporting any work-related health concerns or incidents. Managers should stay connected with remote team members and be alert to wellbeing and isolation.</w:t>
      </w:r>
    </w:p>
    <w:p w14:paraId="4957193C" w14:textId="77777777" w:rsidR="00D36FF4" w:rsidRDefault="00000000">
      <w:pPr>
        <w:keepNext/>
        <w:spacing w:before="240" w:after="40"/>
      </w:pPr>
      <w:r>
        <w:rPr>
          <w:rFonts w:ascii="Aptos" w:eastAsia="Aptos" w:hAnsi="Aptos" w:cs="Aptos"/>
          <w:b/>
          <w:caps/>
          <w:color w:val="F29D22"/>
          <w:spacing w:val="20"/>
        </w:rPr>
        <w:t>SECTION 06</w:t>
      </w:r>
    </w:p>
    <w:p w14:paraId="2D6FE778" w14:textId="77777777" w:rsidR="00D36FF4" w:rsidRDefault="00000000">
      <w:pPr>
        <w:keepNext/>
        <w:spacing w:after="60"/>
      </w:pPr>
      <w:r>
        <w:rPr>
          <w:rFonts w:ascii="Aptos" w:eastAsia="Aptos" w:hAnsi="Aptos" w:cs="Aptos"/>
          <w:b/>
          <w:color w:val="7C7C81"/>
          <w:sz w:val="24"/>
          <w:szCs w:val="24"/>
        </w:rPr>
        <w:t>Data Security and Confidentiality</w:t>
      </w:r>
    </w:p>
    <w:p w14:paraId="390FA3D0" w14:textId="77777777" w:rsidR="00D36FF4" w:rsidRDefault="00D36FF4">
      <w:pPr>
        <w:pBdr>
          <w:bottom w:val="single" w:sz="6" w:space="6" w:color="B9B8B9"/>
        </w:pBdr>
        <w:spacing w:after="140"/>
      </w:pPr>
    </w:p>
    <w:p w14:paraId="280C2566" w14:textId="77777777" w:rsidR="00D36FF4" w:rsidRDefault="00000000">
      <w:pPr>
        <w:spacing w:after="60" w:line="264" w:lineRule="auto"/>
        <w:ind w:left="260" w:hanging="200"/>
      </w:pPr>
      <w:r>
        <w:rPr>
          <w:rFonts w:ascii="Aptos" w:eastAsia="Aptos" w:hAnsi="Aptos" w:cs="Aptos"/>
          <w:color w:val="7C7C81"/>
        </w:rPr>
        <w:t>•   Follow the IT Acceptable Use Policy and Data Protection (GDPR) Policy at all times.</w:t>
      </w:r>
    </w:p>
    <w:p w14:paraId="750394CA" w14:textId="77777777" w:rsidR="00D36FF4" w:rsidRDefault="00000000">
      <w:pPr>
        <w:spacing w:after="60" w:line="264" w:lineRule="auto"/>
        <w:ind w:left="260" w:hanging="200"/>
      </w:pPr>
      <w:r>
        <w:rPr>
          <w:rFonts w:ascii="Aptos" w:eastAsia="Aptos" w:hAnsi="Aptos" w:cs="Aptos"/>
          <w:color w:val="7C7C81"/>
        </w:rPr>
        <w:t>•   Keep devices, documents and information secure, and lock screens when away.</w:t>
      </w:r>
    </w:p>
    <w:p w14:paraId="25700850" w14:textId="77777777" w:rsidR="00D36FF4" w:rsidRDefault="00000000">
      <w:pPr>
        <w:spacing w:after="60" w:line="264" w:lineRule="auto"/>
        <w:ind w:left="260" w:hanging="200"/>
      </w:pPr>
      <w:r>
        <w:rPr>
          <w:rFonts w:ascii="Aptos" w:eastAsia="Aptos" w:hAnsi="Aptos" w:cs="Aptos"/>
          <w:color w:val="7C7C81"/>
        </w:rPr>
        <w:t>•   Use approved systems and secure networks; avoid public or unsecured Wi-Fi for confidential work.</w:t>
      </w:r>
    </w:p>
    <w:p w14:paraId="55FBB383" w14:textId="77777777" w:rsidR="00D36FF4" w:rsidRDefault="00000000">
      <w:pPr>
        <w:spacing w:after="60" w:line="264" w:lineRule="auto"/>
        <w:ind w:left="260" w:hanging="200"/>
      </w:pPr>
      <w:r>
        <w:rPr>
          <w:rFonts w:ascii="Aptos" w:eastAsia="Aptos" w:hAnsi="Aptos" w:cs="Aptos"/>
          <w:color w:val="7C7C81"/>
        </w:rPr>
        <w:t>•   Ensure confidential conversations and screens cannot be overheard or seen by others in the home.</w:t>
      </w:r>
    </w:p>
    <w:p w14:paraId="34228940" w14:textId="77777777" w:rsidR="00D36FF4" w:rsidRDefault="00000000">
      <w:pPr>
        <w:keepNext/>
        <w:spacing w:before="240" w:after="40"/>
      </w:pPr>
      <w:r>
        <w:rPr>
          <w:rFonts w:ascii="Aptos" w:eastAsia="Aptos" w:hAnsi="Aptos" w:cs="Aptos"/>
          <w:b/>
          <w:caps/>
          <w:color w:val="F29D22"/>
          <w:spacing w:val="20"/>
        </w:rPr>
        <w:t>SECTION 07</w:t>
      </w:r>
    </w:p>
    <w:p w14:paraId="2BF81BDE" w14:textId="77777777" w:rsidR="00D36FF4" w:rsidRDefault="00000000">
      <w:pPr>
        <w:keepNext/>
        <w:spacing w:after="60"/>
      </w:pPr>
      <w:r>
        <w:rPr>
          <w:rFonts w:ascii="Aptos" w:eastAsia="Aptos" w:hAnsi="Aptos" w:cs="Aptos"/>
          <w:b/>
          <w:color w:val="7C7C81"/>
          <w:sz w:val="24"/>
          <w:szCs w:val="24"/>
        </w:rPr>
        <w:t>Expenses and Costs</w:t>
      </w:r>
    </w:p>
    <w:p w14:paraId="6851CF4A" w14:textId="77777777" w:rsidR="00D36FF4" w:rsidRDefault="00D36FF4">
      <w:pPr>
        <w:pBdr>
          <w:bottom w:val="single" w:sz="6" w:space="6" w:color="B9B8B9"/>
        </w:pBdr>
        <w:spacing w:after="140"/>
      </w:pPr>
    </w:p>
    <w:p w14:paraId="258A3A34" w14:textId="77777777" w:rsidR="00D36FF4" w:rsidRDefault="00000000">
      <w:pPr>
        <w:spacing w:after="120" w:line="264" w:lineRule="auto"/>
      </w:pPr>
      <w:r>
        <w:rPr>
          <w:rFonts w:ascii="Aptos" w:eastAsia="Aptos" w:hAnsi="Aptos" w:cs="Aptos"/>
          <w:color w:val="7C7C81"/>
        </w:rPr>
        <w:t>Reasonable business expenses will be reimbursed in line with the Expenses Policy. The organisation will [set out its position on home working costs, equipment and any tax-related allowances]. Employees are responsible for their own household costs and should check any implications for home insurance or tenancy agreements.</w:t>
      </w:r>
    </w:p>
    <w:p w14:paraId="42E79B15" w14:textId="77777777" w:rsidR="00D36FF4" w:rsidRDefault="00000000">
      <w:pPr>
        <w:keepNext/>
        <w:spacing w:before="240" w:after="40"/>
      </w:pPr>
      <w:r>
        <w:rPr>
          <w:rFonts w:ascii="Aptos" w:eastAsia="Aptos" w:hAnsi="Aptos" w:cs="Aptos"/>
          <w:b/>
          <w:caps/>
          <w:color w:val="F29D22"/>
          <w:spacing w:val="20"/>
        </w:rPr>
        <w:lastRenderedPageBreak/>
        <w:t>SECTION 08</w:t>
      </w:r>
    </w:p>
    <w:p w14:paraId="4A354554" w14:textId="77777777" w:rsidR="00D36FF4" w:rsidRDefault="00000000">
      <w:pPr>
        <w:keepNext/>
        <w:spacing w:after="60"/>
      </w:pPr>
      <w:r>
        <w:rPr>
          <w:rFonts w:ascii="Aptos" w:eastAsia="Aptos" w:hAnsi="Aptos" w:cs="Aptos"/>
          <w:b/>
          <w:color w:val="7C7C81"/>
          <w:sz w:val="24"/>
          <w:szCs w:val="24"/>
        </w:rPr>
        <w:t>Right to Disconnect and Communication</w:t>
      </w:r>
    </w:p>
    <w:p w14:paraId="78B1730A" w14:textId="77777777" w:rsidR="00D36FF4" w:rsidRDefault="00D36FF4">
      <w:pPr>
        <w:pBdr>
          <w:bottom w:val="single" w:sz="6" w:space="6" w:color="B9B8B9"/>
        </w:pBdr>
        <w:spacing w:after="140"/>
      </w:pPr>
    </w:p>
    <w:p w14:paraId="4A974A6E" w14:textId="77777777" w:rsidR="00D36FF4" w:rsidRDefault="00000000">
      <w:pPr>
        <w:spacing w:after="120" w:line="264" w:lineRule="auto"/>
      </w:pPr>
      <w:r>
        <w:rPr>
          <w:rFonts w:ascii="Aptos" w:eastAsia="Aptos" w:hAnsi="Aptos" w:cs="Aptos"/>
          <w:color w:val="7C7C81"/>
        </w:rPr>
        <w:t>Employees are not expected to be available outside their agreed working hours. Managers and teams should agree how they stay connected, communicate, and maintain team culture, and should be mindful of the timing of messages and meetings.</w:t>
      </w:r>
    </w:p>
    <w:p w14:paraId="290F4B48" w14:textId="77777777" w:rsidR="00D36FF4" w:rsidRDefault="00000000">
      <w:pPr>
        <w:keepNext/>
        <w:spacing w:before="240" w:after="40"/>
      </w:pPr>
      <w:r>
        <w:rPr>
          <w:rFonts w:ascii="Aptos" w:eastAsia="Aptos" w:hAnsi="Aptos" w:cs="Aptos"/>
          <w:b/>
          <w:caps/>
          <w:color w:val="F29D22"/>
          <w:spacing w:val="20"/>
        </w:rPr>
        <w:t>SECTION 09</w:t>
      </w:r>
    </w:p>
    <w:p w14:paraId="4AC7E385" w14:textId="77777777" w:rsidR="00D36FF4" w:rsidRDefault="00000000">
      <w:pPr>
        <w:keepNext/>
        <w:spacing w:after="60"/>
      </w:pPr>
      <w:r>
        <w:rPr>
          <w:rFonts w:ascii="Aptos" w:eastAsia="Aptos" w:hAnsi="Aptos" w:cs="Aptos"/>
          <w:b/>
          <w:color w:val="7C7C81"/>
          <w:sz w:val="24"/>
          <w:szCs w:val="24"/>
        </w:rPr>
        <w:t>Reviewing and Ending Arrangements</w:t>
      </w:r>
    </w:p>
    <w:p w14:paraId="71704167" w14:textId="77777777" w:rsidR="00D36FF4" w:rsidRDefault="00D36FF4">
      <w:pPr>
        <w:pBdr>
          <w:bottom w:val="single" w:sz="6" w:space="6" w:color="B9B8B9"/>
        </w:pBdr>
        <w:spacing w:after="140"/>
      </w:pPr>
    </w:p>
    <w:p w14:paraId="359181D5" w14:textId="77777777" w:rsidR="00831E50" w:rsidRDefault="00831E50" w:rsidP="00831E50">
      <w:pPr>
        <w:spacing w:after="120" w:line="264" w:lineRule="auto"/>
        <w:rPr>
          <w:rFonts w:ascii="Aptos" w:eastAsia="Aptos" w:hAnsi="Aptos" w:cs="Aptos"/>
          <w:color w:val="7C7C81"/>
        </w:rPr>
      </w:pPr>
      <w:r w:rsidRPr="00831E50">
        <w:rPr>
          <w:rFonts w:ascii="Aptos" w:eastAsia="Aptos" w:hAnsi="Aptos" w:cs="Aptos"/>
          <w:color w:val="7C7C81"/>
        </w:rPr>
        <w:t>Arrangements will normally be reviewed every 6–12 months.</w:t>
      </w:r>
      <w:r>
        <w:rPr>
          <w:rFonts w:ascii="Aptos" w:eastAsia="Aptos" w:hAnsi="Aptos" w:cs="Aptos"/>
          <w:color w:val="7C7C81"/>
        </w:rPr>
        <w:t xml:space="preserve"> </w:t>
      </w:r>
    </w:p>
    <w:p w14:paraId="45D6984E" w14:textId="7CD29455" w:rsidR="00831E50" w:rsidRPr="00831E50" w:rsidRDefault="00000000" w:rsidP="00831E50">
      <w:pPr>
        <w:spacing w:after="120" w:line="264" w:lineRule="auto"/>
        <w:rPr>
          <w:rFonts w:ascii="Aptos" w:eastAsia="Aptos" w:hAnsi="Aptos" w:cs="Aptos"/>
          <w:color w:val="7C7C81"/>
        </w:rPr>
      </w:pPr>
      <w:r>
        <w:rPr>
          <w:rFonts w:ascii="Aptos" w:eastAsia="Aptos" w:hAnsi="Aptos" w:cs="Aptos"/>
          <w:color w:val="7C7C81"/>
        </w:rPr>
        <w:t>Hybrid and remote arrangements are kept under review and may be adjusted or withdrawn where they are no longer effective or where business needs change, following discussion and reasonable notice. Either party may request a review at any time.</w:t>
      </w:r>
      <w:r w:rsidR="00831E50">
        <w:rPr>
          <w:rFonts w:ascii="Aptos" w:eastAsia="Aptos" w:hAnsi="Aptos" w:cs="Aptos"/>
          <w:color w:val="7C7C81"/>
        </w:rPr>
        <w:t xml:space="preserve"> </w:t>
      </w:r>
    </w:p>
    <w:p w14:paraId="7A89EF52" w14:textId="549DD3EF" w:rsidR="00D36FF4" w:rsidRDefault="00D36FF4">
      <w:pPr>
        <w:spacing w:after="120" w:line="264" w:lineRule="auto"/>
      </w:pPr>
    </w:p>
    <w:sectPr w:rsidR="00D36FF4">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38BC8" w14:textId="77777777" w:rsidR="001502DD" w:rsidRDefault="001502DD">
      <w:r>
        <w:separator/>
      </w:r>
    </w:p>
  </w:endnote>
  <w:endnote w:type="continuationSeparator" w:id="0">
    <w:p w14:paraId="3EA3E477" w14:textId="77777777" w:rsidR="001502DD" w:rsidRDefault="00150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2AF6" w14:textId="77777777" w:rsidR="002C05C9" w:rsidRDefault="0030633A">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7AD32AF7" w14:textId="77777777" w:rsidR="002C05C9" w:rsidRDefault="0030633A">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2ED1F" w14:textId="77777777" w:rsidR="001502DD" w:rsidRDefault="001502DD">
      <w:r>
        <w:separator/>
      </w:r>
    </w:p>
  </w:footnote>
  <w:footnote w:type="continuationSeparator" w:id="0">
    <w:p w14:paraId="0F297C2F" w14:textId="77777777" w:rsidR="001502DD" w:rsidRDefault="001502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2AF4" w14:textId="77777777" w:rsidR="002C05C9" w:rsidRDefault="0030633A">
    <w:pPr>
      <w:jc w:val="center"/>
    </w:pPr>
    <w:r>
      <w:rPr>
        <w:noProof/>
      </w:rPr>
      <w:drawing>
        <wp:inline distT="0" distB="0" distL="0" distR="0" wp14:anchorId="7AD32AF8" wp14:editId="7AD32AF9">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7AD32AF5" w14:textId="77777777" w:rsidR="002C05C9" w:rsidRDefault="002C05C9">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326BD"/>
    <w:multiLevelType w:val="hybridMultilevel"/>
    <w:tmpl w:val="53BCB4A4"/>
    <w:lvl w:ilvl="0" w:tplc="AA7CC0A2">
      <w:start w:val="1"/>
      <w:numFmt w:val="bullet"/>
      <w:lvlText w:val="●"/>
      <w:lvlJc w:val="left"/>
      <w:pPr>
        <w:ind w:left="720" w:hanging="360"/>
      </w:pPr>
    </w:lvl>
    <w:lvl w:ilvl="1" w:tplc="B43294A2">
      <w:start w:val="1"/>
      <w:numFmt w:val="bullet"/>
      <w:lvlText w:val="○"/>
      <w:lvlJc w:val="left"/>
      <w:pPr>
        <w:ind w:left="1440" w:hanging="360"/>
      </w:pPr>
    </w:lvl>
    <w:lvl w:ilvl="2" w:tplc="B9AA5A12">
      <w:start w:val="1"/>
      <w:numFmt w:val="bullet"/>
      <w:lvlText w:val="■"/>
      <w:lvlJc w:val="left"/>
      <w:pPr>
        <w:ind w:left="2160" w:hanging="360"/>
      </w:pPr>
    </w:lvl>
    <w:lvl w:ilvl="3" w:tplc="E728821E">
      <w:start w:val="1"/>
      <w:numFmt w:val="bullet"/>
      <w:lvlText w:val="●"/>
      <w:lvlJc w:val="left"/>
      <w:pPr>
        <w:ind w:left="2880" w:hanging="360"/>
      </w:pPr>
    </w:lvl>
    <w:lvl w:ilvl="4" w:tplc="453EE056">
      <w:start w:val="1"/>
      <w:numFmt w:val="bullet"/>
      <w:lvlText w:val="○"/>
      <w:lvlJc w:val="left"/>
      <w:pPr>
        <w:ind w:left="3600" w:hanging="360"/>
      </w:pPr>
    </w:lvl>
    <w:lvl w:ilvl="5" w:tplc="DF5C657E">
      <w:start w:val="1"/>
      <w:numFmt w:val="bullet"/>
      <w:lvlText w:val="■"/>
      <w:lvlJc w:val="left"/>
      <w:pPr>
        <w:ind w:left="4320" w:hanging="360"/>
      </w:pPr>
    </w:lvl>
    <w:lvl w:ilvl="6" w:tplc="09508BB8">
      <w:start w:val="1"/>
      <w:numFmt w:val="bullet"/>
      <w:lvlText w:val="●"/>
      <w:lvlJc w:val="left"/>
      <w:pPr>
        <w:ind w:left="5040" w:hanging="360"/>
      </w:pPr>
    </w:lvl>
    <w:lvl w:ilvl="7" w:tplc="7AD85402">
      <w:start w:val="1"/>
      <w:numFmt w:val="bullet"/>
      <w:lvlText w:val="●"/>
      <w:lvlJc w:val="left"/>
      <w:pPr>
        <w:ind w:left="5760" w:hanging="360"/>
      </w:pPr>
    </w:lvl>
    <w:lvl w:ilvl="8" w:tplc="305EFA76">
      <w:start w:val="1"/>
      <w:numFmt w:val="bullet"/>
      <w:lvlText w:val="●"/>
      <w:lvlJc w:val="left"/>
      <w:pPr>
        <w:ind w:left="6480" w:hanging="360"/>
      </w:pPr>
    </w:lvl>
  </w:abstractNum>
  <w:num w:numId="1" w16cid:durableId="12775590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C9"/>
    <w:rsid w:val="00103266"/>
    <w:rsid w:val="001502DD"/>
    <w:rsid w:val="00273569"/>
    <w:rsid w:val="002A5308"/>
    <w:rsid w:val="002C05C9"/>
    <w:rsid w:val="002C061C"/>
    <w:rsid w:val="0030633A"/>
    <w:rsid w:val="004838E7"/>
    <w:rsid w:val="00571942"/>
    <w:rsid w:val="00606A74"/>
    <w:rsid w:val="00612873"/>
    <w:rsid w:val="00626200"/>
    <w:rsid w:val="007E0905"/>
    <w:rsid w:val="00831E50"/>
    <w:rsid w:val="0085455B"/>
    <w:rsid w:val="00956FCB"/>
    <w:rsid w:val="00996E17"/>
    <w:rsid w:val="00A3744B"/>
    <w:rsid w:val="00A74DE7"/>
    <w:rsid w:val="00CD7212"/>
    <w:rsid w:val="00D36FF4"/>
    <w:rsid w:val="00DE4BC6"/>
    <w:rsid w:val="00E636FC"/>
    <w:rsid w:val="00E650D0"/>
    <w:rsid w:val="00EA4D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32A8B"/>
  <w15:docId w15:val="{CA3ECB59-8C94-4507-BF78-54FC1A9B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668</Words>
  <Characters>3758</Characters>
  <Application>Microsoft Office Word</Application>
  <DocSecurity>0</DocSecurity>
  <Lines>87</Lines>
  <Paragraphs>59</Paragraphs>
  <ScaleCrop>false</ScaleCrop>
  <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Leave Policy</dc:title>
  <dc:creator>White Cube Consulting</dc:creator>
  <cp:lastModifiedBy>Campbell Urquhart</cp:lastModifiedBy>
  <cp:revision>10</cp:revision>
  <dcterms:created xsi:type="dcterms:W3CDTF">2026-07-03T12:13:00Z</dcterms:created>
  <dcterms:modified xsi:type="dcterms:W3CDTF">2026-07-21T11:11:00Z</dcterms:modified>
</cp:coreProperties>
</file>