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115FE" w14:textId="77777777" w:rsidR="00BA19EC" w:rsidRDefault="008D1CBA">
      <w:pPr>
        <w:keepNext/>
        <w:spacing w:after="60"/>
        <w:jc w:val="center"/>
      </w:pPr>
      <w:r>
        <w:rPr>
          <w:rFonts w:ascii="Aptos" w:eastAsia="Aptos" w:hAnsi="Aptos" w:cs="Aptos"/>
          <w:b/>
          <w:caps/>
          <w:color w:val="F29D22"/>
          <w:spacing w:val="22"/>
        </w:rPr>
        <w:t>HR POLICY</w:t>
      </w:r>
    </w:p>
    <w:p w14:paraId="4D356918" w14:textId="77777777" w:rsidR="00BA19EC" w:rsidRDefault="008D1CBA">
      <w:pPr>
        <w:keepNext/>
        <w:spacing w:after="60"/>
        <w:jc w:val="center"/>
      </w:pPr>
      <w:r>
        <w:rPr>
          <w:rFonts w:ascii="Aptos" w:eastAsia="Aptos" w:hAnsi="Aptos" w:cs="Aptos"/>
          <w:b/>
          <w:color w:val="7C7C81"/>
          <w:sz w:val="48"/>
          <w:szCs w:val="48"/>
        </w:rPr>
        <w:t>Health &amp; Safety Policy</w:t>
      </w:r>
    </w:p>
    <w:p w14:paraId="150DA3ED" w14:textId="77777777" w:rsidR="00BA19EC" w:rsidRDefault="008D1CBA">
      <w:pPr>
        <w:keepNext/>
        <w:jc w:val="center"/>
      </w:pPr>
      <w:r>
        <w:rPr>
          <w:rFonts w:ascii="Aptos" w:eastAsia="Aptos" w:hAnsi="Aptos" w:cs="Aptos"/>
          <w:color w:val="7C7C81"/>
        </w:rPr>
        <w:t>Our commitment to a safe and healthy workplace</w:t>
      </w:r>
    </w:p>
    <w:p w14:paraId="47566548" w14:textId="77777777" w:rsidR="00BA19EC" w:rsidRDefault="00BA19EC">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BA19EC" w14:paraId="2F726354"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785F1C" w14:textId="77777777" w:rsidR="00BA19EC" w:rsidRDefault="008D1CBA">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CE59ADA" w14:textId="77777777" w:rsidR="00BA19EC" w:rsidRDefault="008D1CBA">
            <w:r>
              <w:rPr>
                <w:rFonts w:ascii="Aptos" w:eastAsia="Aptos" w:hAnsi="Aptos" w:cs="Aptos"/>
                <w:color w:val="7C7C81"/>
              </w:rPr>
              <w:t>[Organisation Name]</w:t>
            </w:r>
          </w:p>
        </w:tc>
      </w:tr>
      <w:tr w:rsidR="00BA19EC" w14:paraId="556D3173"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25967F4" w14:textId="77777777" w:rsidR="00BA19EC" w:rsidRDefault="008D1CBA">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AF5DEB2" w14:textId="77777777" w:rsidR="00BA19EC" w:rsidRDefault="008D1CBA">
            <w:r>
              <w:rPr>
                <w:rFonts w:ascii="Aptos" w:eastAsia="Aptos" w:hAnsi="Aptos" w:cs="Aptos"/>
                <w:color w:val="7C7C81"/>
              </w:rPr>
              <w:t>Version 1.0</w:t>
            </w:r>
          </w:p>
        </w:tc>
      </w:tr>
      <w:tr w:rsidR="00BA19EC" w14:paraId="60138F8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90EDA00" w14:textId="77777777" w:rsidR="00BA19EC" w:rsidRDefault="008D1CBA">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9CE07F2" w14:textId="77777777" w:rsidR="00BA19EC" w:rsidRDefault="008D1CBA">
            <w:r>
              <w:rPr>
                <w:rFonts w:ascii="Aptos" w:eastAsia="Aptos" w:hAnsi="Aptos" w:cs="Aptos"/>
                <w:color w:val="7C7C81"/>
              </w:rPr>
              <w:t>[Date]</w:t>
            </w:r>
          </w:p>
        </w:tc>
      </w:tr>
      <w:tr w:rsidR="00BA19EC" w14:paraId="5E03BB09"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975115E" w14:textId="77777777" w:rsidR="00BA19EC" w:rsidRDefault="008D1CBA">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B282441" w14:textId="77777777" w:rsidR="00BA19EC" w:rsidRDefault="008D1CBA">
            <w:r>
              <w:rPr>
                <w:rFonts w:ascii="Aptos" w:eastAsia="Aptos" w:hAnsi="Aptos" w:cs="Aptos"/>
                <w:color w:val="7C7C81"/>
              </w:rPr>
              <w:t>[Date - recommend annual review]</w:t>
            </w:r>
          </w:p>
        </w:tc>
      </w:tr>
      <w:tr w:rsidR="00BA19EC" w14:paraId="78CF5F0A"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02B37E9" w14:textId="77777777" w:rsidR="00BA19EC" w:rsidRDefault="008D1CBA">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0CD836" w14:textId="77777777" w:rsidR="00BA19EC" w:rsidRDefault="008D1CBA">
            <w:r>
              <w:rPr>
                <w:rFonts w:ascii="Aptos" w:eastAsia="Aptos" w:hAnsi="Aptos" w:cs="Aptos"/>
                <w:color w:val="7C7C81"/>
              </w:rPr>
              <w:t>[Named Senior Manager] / Senior Management</w:t>
            </w:r>
          </w:p>
        </w:tc>
      </w:tr>
      <w:tr w:rsidR="00BA19EC" w14:paraId="59A00692"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67DF127" w14:textId="77777777" w:rsidR="00BA19EC" w:rsidRDefault="008D1CBA">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8993C02" w14:textId="77777777" w:rsidR="00BA19EC" w:rsidRDefault="008D1CBA">
            <w:r>
              <w:rPr>
                <w:rFonts w:ascii="Aptos" w:eastAsia="Aptos" w:hAnsi="Aptos" w:cs="Aptos"/>
                <w:color w:val="7C7C81"/>
              </w:rPr>
              <w:t>All employees, workers, contractors and visitors</w:t>
            </w:r>
          </w:p>
        </w:tc>
      </w:tr>
    </w:tbl>
    <w:p w14:paraId="6B28F3D1" w14:textId="77777777" w:rsidR="00BA19EC" w:rsidRDefault="00BA19EC">
      <w:pPr>
        <w:spacing w:after="120"/>
      </w:pPr>
    </w:p>
    <w:p w14:paraId="6AF7440C" w14:textId="4825CA5E" w:rsidR="0000589E" w:rsidRPr="0000589E" w:rsidRDefault="0000589E" w:rsidP="0000589E">
      <w:pPr>
        <w:pBdr>
          <w:left w:val="single" w:sz="18" w:space="10" w:color="F29D22"/>
        </w:pBdr>
        <w:spacing w:after="200" w:line="264" w:lineRule="auto"/>
        <w:ind w:left="260"/>
        <w:rPr>
          <w:rFonts w:ascii="Aptos" w:eastAsia="Aptos" w:hAnsi="Aptos" w:cs="Aptos"/>
          <w:color w:val="7C7C81"/>
        </w:rPr>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 Organisations with five or more employees are required to have a written health and safety policy.</w:t>
      </w:r>
    </w:p>
    <w:p w14:paraId="35E8E692" w14:textId="77777777" w:rsidR="00BA19EC" w:rsidRDefault="008D1CBA">
      <w:pPr>
        <w:keepNext/>
        <w:spacing w:before="240" w:after="40"/>
      </w:pPr>
      <w:r w:rsidRPr="000C730A">
        <w:rPr>
          <w:rFonts w:ascii="Aptos" w:eastAsia="Aptos" w:hAnsi="Aptos" w:cs="Aptos"/>
          <w:b/>
          <w:caps/>
          <w:color w:val="F29D22"/>
          <w:spacing w:val="20"/>
        </w:rPr>
        <w:t>PART</w:t>
      </w:r>
      <w:r>
        <w:rPr>
          <w:rFonts w:ascii="Aptos" w:eastAsia="Aptos" w:hAnsi="Aptos" w:cs="Aptos"/>
          <w:b/>
          <w:caps/>
          <w:color w:val="F29D22"/>
          <w:spacing w:val="20"/>
        </w:rPr>
        <w:t xml:space="preserve"> 1</w:t>
      </w:r>
    </w:p>
    <w:p w14:paraId="42E24D99" w14:textId="77777777" w:rsidR="00BA19EC" w:rsidRDefault="008D1CBA">
      <w:pPr>
        <w:keepNext/>
        <w:spacing w:after="60"/>
      </w:pPr>
      <w:r>
        <w:rPr>
          <w:rFonts w:ascii="Aptos" w:eastAsia="Aptos" w:hAnsi="Aptos" w:cs="Aptos"/>
          <w:b/>
          <w:color w:val="7C7C81"/>
          <w:sz w:val="24"/>
          <w:szCs w:val="24"/>
        </w:rPr>
        <w:t>Statement of Intent</w:t>
      </w:r>
    </w:p>
    <w:p w14:paraId="7EC7C942" w14:textId="77777777" w:rsidR="00BA19EC" w:rsidRDefault="00BA19EC">
      <w:pPr>
        <w:pBdr>
          <w:bottom w:val="single" w:sz="6" w:space="6" w:color="B9B8B9"/>
        </w:pBdr>
        <w:spacing w:after="140"/>
      </w:pPr>
    </w:p>
    <w:p w14:paraId="4334121D" w14:textId="77777777" w:rsidR="004A20FB" w:rsidRPr="004A20FB" w:rsidRDefault="004A20FB" w:rsidP="004A20FB">
      <w:pPr>
        <w:spacing w:after="120" w:line="264" w:lineRule="auto"/>
        <w:rPr>
          <w:rFonts w:ascii="Aptos" w:eastAsia="Aptos" w:hAnsi="Aptos" w:cs="Aptos"/>
          <w:color w:val="7C7C81"/>
        </w:rPr>
      </w:pPr>
      <w:r w:rsidRPr="004A20FB">
        <w:rPr>
          <w:rFonts w:ascii="Aptos" w:eastAsia="Aptos" w:hAnsi="Aptos" w:cs="Aptos"/>
          <w:color w:val="7C7C81"/>
        </w:rPr>
        <w:t>[Organisation Name] is committed to providing and maintaining a safe and healthy working environment for all employees, workers, contractors, visitors and members of the public who may be affected by our activities. We recognise and accept our responsibilities under the Health and Safety at Work etc. Act 1974 and all other relevant legislation.</w:t>
      </w:r>
    </w:p>
    <w:p w14:paraId="48096888" w14:textId="77777777" w:rsidR="004A20FB" w:rsidRDefault="004A20FB" w:rsidP="004A20FB">
      <w:pPr>
        <w:spacing w:after="60" w:line="264" w:lineRule="auto"/>
        <w:ind w:left="260" w:hanging="200"/>
        <w:rPr>
          <w:rFonts w:ascii="Aptos" w:eastAsia="Aptos" w:hAnsi="Aptos" w:cs="Aptos"/>
          <w:color w:val="7C7C81"/>
        </w:rPr>
      </w:pPr>
      <w:r w:rsidRPr="004A20FB">
        <w:rPr>
          <w:rFonts w:ascii="Aptos" w:eastAsia="Aptos" w:hAnsi="Aptos" w:cs="Aptos"/>
          <w:color w:val="7C7C81"/>
        </w:rPr>
        <w:t>So far as is reasonably practicable, we will:</w:t>
      </w:r>
    </w:p>
    <w:p w14:paraId="0C9955A4" w14:textId="3173F1A1" w:rsidR="00BA19EC" w:rsidRDefault="008D1CBA" w:rsidP="004A20FB">
      <w:pPr>
        <w:spacing w:after="60" w:line="264" w:lineRule="auto"/>
        <w:ind w:left="260" w:hanging="200"/>
      </w:pPr>
      <w:r>
        <w:rPr>
          <w:rFonts w:ascii="Aptos" w:eastAsia="Aptos" w:hAnsi="Aptos" w:cs="Aptos"/>
          <w:color w:val="7C7C81"/>
        </w:rPr>
        <w:t>•   Provide safe systems of work, plant and equipment, and a safe working environment.</w:t>
      </w:r>
    </w:p>
    <w:p w14:paraId="71772069" w14:textId="77777777" w:rsidR="00BA19EC" w:rsidRDefault="008D1CBA">
      <w:pPr>
        <w:spacing w:after="60" w:line="264" w:lineRule="auto"/>
        <w:ind w:left="260" w:hanging="200"/>
      </w:pPr>
      <w:r>
        <w:rPr>
          <w:rFonts w:ascii="Aptos" w:eastAsia="Aptos" w:hAnsi="Aptos" w:cs="Aptos"/>
          <w:color w:val="7C7C81"/>
        </w:rPr>
        <w:t>•   Assess and control risks arising from our work activities.</w:t>
      </w:r>
    </w:p>
    <w:p w14:paraId="02233FF4" w14:textId="77777777" w:rsidR="00BA19EC" w:rsidRDefault="008D1CBA">
      <w:pPr>
        <w:spacing w:after="60" w:line="264" w:lineRule="auto"/>
        <w:ind w:left="260" w:hanging="200"/>
      </w:pPr>
      <w:r>
        <w:rPr>
          <w:rFonts w:ascii="Aptos" w:eastAsia="Aptos" w:hAnsi="Aptos" w:cs="Aptos"/>
          <w:color w:val="7C7C81"/>
        </w:rPr>
        <w:t>•   Provide adequate information, instruction, training and supervision.</w:t>
      </w:r>
    </w:p>
    <w:p w14:paraId="1D592505" w14:textId="77777777" w:rsidR="00BA19EC" w:rsidRDefault="008D1CBA">
      <w:pPr>
        <w:spacing w:after="60" w:line="264" w:lineRule="auto"/>
        <w:ind w:left="260" w:hanging="200"/>
      </w:pPr>
      <w:r>
        <w:rPr>
          <w:rFonts w:ascii="Aptos" w:eastAsia="Aptos" w:hAnsi="Aptos" w:cs="Aptos"/>
          <w:color w:val="7C7C81"/>
        </w:rPr>
        <w:t>•   Consult employees on matters affecting their health and safety.</w:t>
      </w:r>
    </w:p>
    <w:p w14:paraId="7FEDFF31" w14:textId="77777777" w:rsidR="00BA19EC" w:rsidRDefault="008D1CBA">
      <w:pPr>
        <w:spacing w:after="60" w:line="264" w:lineRule="auto"/>
        <w:ind w:left="260" w:hanging="200"/>
      </w:pPr>
      <w:r>
        <w:rPr>
          <w:rFonts w:ascii="Aptos" w:eastAsia="Aptos" w:hAnsi="Aptos" w:cs="Aptos"/>
          <w:color w:val="7C7C81"/>
        </w:rPr>
        <w:t>•   Ensure the safe handling, storage and use of substances and materials.</w:t>
      </w:r>
    </w:p>
    <w:p w14:paraId="6863EB7E" w14:textId="77777777" w:rsidR="00BA19EC" w:rsidRDefault="008D1CBA">
      <w:pPr>
        <w:spacing w:after="60" w:line="264" w:lineRule="auto"/>
        <w:ind w:left="260" w:hanging="200"/>
      </w:pPr>
      <w:r>
        <w:rPr>
          <w:rFonts w:ascii="Aptos" w:eastAsia="Aptos" w:hAnsi="Aptos" w:cs="Aptos"/>
          <w:color w:val="7C7C81"/>
        </w:rPr>
        <w:t xml:space="preserve">•   Prevent accidents and cases of work-related ill </w:t>
      </w:r>
      <w:proofErr w:type="gramStart"/>
      <w:r>
        <w:rPr>
          <w:rFonts w:ascii="Aptos" w:eastAsia="Aptos" w:hAnsi="Aptos" w:cs="Aptos"/>
          <w:color w:val="7C7C81"/>
        </w:rPr>
        <w:t>health, and</w:t>
      </w:r>
      <w:proofErr w:type="gramEnd"/>
      <w:r>
        <w:rPr>
          <w:rFonts w:ascii="Aptos" w:eastAsia="Aptos" w:hAnsi="Aptos" w:cs="Aptos"/>
          <w:color w:val="7C7C81"/>
        </w:rPr>
        <w:t xml:space="preserve"> provide adequate first aid and welfare facilities.</w:t>
      </w:r>
    </w:p>
    <w:p w14:paraId="51310EBC" w14:textId="76ABD69C" w:rsidR="00997B4D" w:rsidRDefault="008D1CBA" w:rsidP="00997B4D">
      <w:pPr>
        <w:spacing w:after="120" w:line="264" w:lineRule="auto"/>
        <w:rPr>
          <w:rFonts w:ascii="Aptos" w:eastAsia="Aptos" w:hAnsi="Aptos" w:cs="Aptos"/>
          <w:b/>
          <w:bCs/>
          <w:color w:val="7C7C81"/>
        </w:rPr>
      </w:pPr>
      <w:r>
        <w:rPr>
          <w:rFonts w:ascii="Aptos" w:eastAsia="Aptos" w:hAnsi="Aptos" w:cs="Aptos"/>
          <w:color w:val="7C7C81"/>
        </w:rPr>
        <w:t xml:space="preserve">This policy will be reviewed at least annually and revised as necessary. </w:t>
      </w:r>
      <w:r w:rsidR="00997B4D" w:rsidRPr="00997B4D">
        <w:rPr>
          <w:rFonts w:ascii="Aptos" w:eastAsia="Aptos" w:hAnsi="Aptos" w:cs="Aptos"/>
          <w:color w:val="7C7C81"/>
        </w:rPr>
        <w:t>Appropriate resources, training and management commitment will be provided to ensure this policy is implemented effectively.</w:t>
      </w:r>
    </w:p>
    <w:p w14:paraId="0DBCF519" w14:textId="77777777" w:rsidR="00997B4D" w:rsidRPr="00997B4D" w:rsidRDefault="00997B4D" w:rsidP="00997B4D">
      <w:pPr>
        <w:spacing w:after="120" w:line="264" w:lineRule="auto"/>
        <w:rPr>
          <w:rFonts w:ascii="Aptos" w:eastAsia="Aptos" w:hAnsi="Aptos" w:cs="Aptos"/>
          <w:color w:val="7C7C81"/>
        </w:rPr>
      </w:pPr>
    </w:p>
    <w:tbl>
      <w:tblPr>
        <w:tblW w:w="9639" w:type="dxa"/>
        <w:tblLayout w:type="fixed"/>
        <w:tblLook w:val="04A0" w:firstRow="1" w:lastRow="0" w:firstColumn="1" w:lastColumn="0" w:noHBand="0" w:noVBand="1"/>
      </w:tblPr>
      <w:tblGrid>
        <w:gridCol w:w="4819"/>
        <w:gridCol w:w="4820"/>
      </w:tblGrid>
      <w:tr w:rsidR="00BA19EC" w14:paraId="30837C22" w14:textId="77777777" w:rsidTr="000C730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C73BE4B" w14:textId="77777777" w:rsidR="00BA19EC" w:rsidRPr="000C730A" w:rsidRDefault="008D1CBA">
            <w:pPr>
              <w:rPr>
                <w:color w:val="FFFFFF" w:themeColor="background1"/>
              </w:rPr>
            </w:pPr>
            <w:r w:rsidRPr="000C730A">
              <w:rPr>
                <w:rFonts w:ascii="Aptos" w:eastAsia="Aptos" w:hAnsi="Aptos" w:cs="Aptos"/>
                <w:b/>
                <w:caps/>
                <w:color w:val="FFFFFF" w:themeColor="background1"/>
              </w:rPr>
              <w:t>SIGNED</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F5810A6" w14:textId="77777777" w:rsidR="00BA19EC" w:rsidRDefault="008D1CBA">
            <w:r>
              <w:rPr>
                <w:rFonts w:ascii="Aptos" w:eastAsia="Aptos" w:hAnsi="Aptos" w:cs="Aptos"/>
                <w:color w:val="7C7C81"/>
              </w:rPr>
              <w:t>[Signature]</w:t>
            </w:r>
          </w:p>
        </w:tc>
      </w:tr>
      <w:tr w:rsidR="00BA19EC" w14:paraId="3C6C4068" w14:textId="77777777" w:rsidTr="000C730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F3DF74C" w14:textId="77777777" w:rsidR="00BA19EC" w:rsidRPr="000C730A" w:rsidRDefault="008D1CBA">
            <w:pPr>
              <w:rPr>
                <w:color w:val="FFFFFF" w:themeColor="background1"/>
              </w:rPr>
            </w:pPr>
            <w:r w:rsidRPr="000C730A">
              <w:rPr>
                <w:rFonts w:ascii="Aptos" w:eastAsia="Aptos" w:hAnsi="Aptos" w:cs="Aptos"/>
                <w:b/>
                <w:caps/>
                <w:color w:val="FFFFFF" w:themeColor="background1"/>
              </w:rPr>
              <w:t>NAME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744FB5F" w14:textId="77777777" w:rsidR="00BA19EC" w:rsidRDefault="008D1CBA">
            <w:r>
              <w:rPr>
                <w:rFonts w:ascii="Aptos" w:eastAsia="Aptos" w:hAnsi="Aptos" w:cs="Aptos"/>
                <w:color w:val="7C7C81"/>
              </w:rPr>
              <w:t>[Name of most senior responsible person]</w:t>
            </w:r>
          </w:p>
        </w:tc>
      </w:tr>
      <w:tr w:rsidR="00BA19EC" w14:paraId="21FA38FA" w14:textId="77777777" w:rsidTr="000C730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EFA7E8" w14:textId="77777777" w:rsidR="00BA19EC" w:rsidRPr="000C730A" w:rsidRDefault="008D1CBA">
            <w:pPr>
              <w:rPr>
                <w:color w:val="FFFFFF" w:themeColor="background1"/>
              </w:rPr>
            </w:pPr>
            <w:r w:rsidRPr="000C730A">
              <w:rPr>
                <w:rFonts w:ascii="Aptos" w:eastAsia="Aptos" w:hAnsi="Aptos" w:cs="Aptos"/>
                <w:b/>
                <w:caps/>
                <w:color w:val="FFFFFF" w:themeColor="background1"/>
              </w:rPr>
              <w:t>POSITION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80925C1" w14:textId="77777777" w:rsidR="00BA19EC" w:rsidRDefault="008D1CBA">
            <w:r>
              <w:rPr>
                <w:rFonts w:ascii="Aptos" w:eastAsia="Aptos" w:hAnsi="Aptos" w:cs="Aptos"/>
                <w:color w:val="7C7C81"/>
              </w:rPr>
              <w:t>[Position]</w:t>
            </w:r>
          </w:p>
        </w:tc>
      </w:tr>
      <w:tr w:rsidR="00BA19EC" w14:paraId="0F2763D8" w14:textId="77777777" w:rsidTr="000C730A">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7689CD3" w14:textId="77777777" w:rsidR="00BA19EC" w:rsidRPr="000C730A" w:rsidRDefault="008D1CBA">
            <w:pPr>
              <w:rPr>
                <w:color w:val="FFFFFF" w:themeColor="background1"/>
              </w:rPr>
            </w:pPr>
            <w:r w:rsidRPr="000C730A">
              <w:rPr>
                <w:rFonts w:ascii="Aptos" w:eastAsia="Aptos" w:hAnsi="Aptos" w:cs="Aptos"/>
                <w:b/>
                <w:caps/>
                <w:color w:val="FFFFFF" w:themeColor="background1"/>
              </w:rPr>
              <w:t>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3550180" w14:textId="77777777" w:rsidR="00BA19EC" w:rsidRDefault="008D1CBA">
            <w:r>
              <w:rPr>
                <w:rFonts w:ascii="Aptos" w:eastAsia="Aptos" w:hAnsi="Aptos" w:cs="Aptos"/>
                <w:color w:val="7C7C81"/>
              </w:rPr>
              <w:t>[Date]</w:t>
            </w:r>
          </w:p>
        </w:tc>
      </w:tr>
    </w:tbl>
    <w:p w14:paraId="752E0EDC" w14:textId="77777777" w:rsidR="00BA19EC" w:rsidRDefault="00BA19EC">
      <w:pPr>
        <w:spacing w:after="120"/>
      </w:pPr>
    </w:p>
    <w:p w14:paraId="02FD1360" w14:textId="77777777" w:rsidR="00BA19EC" w:rsidRDefault="008D1CBA">
      <w:pPr>
        <w:keepNext/>
        <w:spacing w:before="240" w:after="40"/>
      </w:pPr>
      <w:r>
        <w:rPr>
          <w:rFonts w:ascii="Aptos" w:eastAsia="Aptos" w:hAnsi="Aptos" w:cs="Aptos"/>
          <w:b/>
          <w:caps/>
          <w:color w:val="F29D22"/>
          <w:spacing w:val="20"/>
        </w:rPr>
        <w:lastRenderedPageBreak/>
        <w:t>PART 2</w:t>
      </w:r>
    </w:p>
    <w:p w14:paraId="41DCEA52" w14:textId="77777777" w:rsidR="00BA19EC" w:rsidRDefault="008D1CBA">
      <w:pPr>
        <w:keepNext/>
        <w:spacing w:after="60"/>
      </w:pPr>
      <w:r>
        <w:rPr>
          <w:rFonts w:ascii="Aptos" w:eastAsia="Aptos" w:hAnsi="Aptos" w:cs="Aptos"/>
          <w:b/>
          <w:color w:val="7C7C81"/>
          <w:sz w:val="24"/>
          <w:szCs w:val="24"/>
        </w:rPr>
        <w:t>Responsibilities</w:t>
      </w:r>
    </w:p>
    <w:p w14:paraId="53161838" w14:textId="77777777" w:rsidR="00BA19EC" w:rsidRDefault="00BA19EC">
      <w:pPr>
        <w:pBdr>
          <w:bottom w:val="single" w:sz="6" w:space="6" w:color="B9B8B9"/>
        </w:pBdr>
        <w:spacing w:after="140"/>
      </w:pPr>
    </w:p>
    <w:p w14:paraId="11ABF151" w14:textId="77777777" w:rsidR="00BA19EC" w:rsidRDefault="008D1CBA">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Senior Management</w:t>
      </w:r>
    </w:p>
    <w:p w14:paraId="595921BE" w14:textId="77777777" w:rsidR="00854251" w:rsidRDefault="00854251" w:rsidP="00854251">
      <w:pPr>
        <w:spacing w:after="6" w:line="252" w:lineRule="auto"/>
      </w:pPr>
      <w:r>
        <w:rPr>
          <w:rFonts w:ascii="Aptos" w:eastAsia="Aptos" w:hAnsi="Aptos" w:cs="Aptos"/>
          <w:color w:val="7C7C81"/>
        </w:rPr>
        <w:t>Overall and final responsibility for health and safety rests with [Name / Position]. Senior management ensures the policy is implemented, resourced and reviewed, and that health and safety is considered in business decisions.</w:t>
      </w:r>
    </w:p>
    <w:p w14:paraId="42C9A7E2" w14:textId="77777777" w:rsidR="00BA19EC" w:rsidRDefault="008D1CBA">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Managers and Supervisors</w:t>
      </w:r>
    </w:p>
    <w:p w14:paraId="61967554" w14:textId="2D1F17AC" w:rsidR="004B258D" w:rsidRDefault="004B258D" w:rsidP="004B258D">
      <w:pPr>
        <w:spacing w:after="6" w:line="252" w:lineRule="auto"/>
      </w:pPr>
      <w:r>
        <w:rPr>
          <w:rFonts w:ascii="Aptos" w:eastAsia="Aptos" w:hAnsi="Aptos" w:cs="Aptos"/>
          <w:color w:val="7C7C81"/>
        </w:rPr>
        <w:t xml:space="preserve">Managers and supervisors are responsible for the day-to-day implementation of this policy within their areas. </w:t>
      </w:r>
      <w:proofErr w:type="gramStart"/>
      <w:r>
        <w:rPr>
          <w:rFonts w:ascii="Aptos" w:eastAsia="Aptos" w:hAnsi="Aptos" w:cs="Aptos"/>
          <w:color w:val="7C7C81"/>
        </w:rPr>
        <w:t>In particular, they</w:t>
      </w:r>
      <w:proofErr w:type="gramEnd"/>
      <w:r>
        <w:rPr>
          <w:rFonts w:ascii="Aptos" w:eastAsia="Aptos" w:hAnsi="Aptos" w:cs="Aptos"/>
          <w:color w:val="7C7C81"/>
        </w:rPr>
        <w:t xml:space="preserve"> will:</w:t>
      </w:r>
      <w:r>
        <w:rPr>
          <w:rFonts w:ascii="Aptos" w:eastAsia="Aptos" w:hAnsi="Aptos" w:cs="Aptos"/>
          <w:color w:val="7C7C81"/>
        </w:rPr>
        <w:br/>
      </w:r>
    </w:p>
    <w:p w14:paraId="641FF1F4"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ensure risk assessments are carried out, acted upon and reviewed</w:t>
      </w:r>
    </w:p>
    <w:p w14:paraId="389200B2"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ensure staff are trained, competent and suitably supervised for the work they do</w:t>
      </w:r>
    </w:p>
    <w:p w14:paraId="54318B73"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ensure safe systems of work are followed and safe equipment is provided</w:t>
      </w:r>
    </w:p>
    <w:p w14:paraId="0BBF8C01"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monitor health and safety compliance within their team</w:t>
      </w:r>
    </w:p>
    <w:p w14:paraId="4E6AB1F1"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carry out regular workplace inspections and address any hazards identified</w:t>
      </w:r>
    </w:p>
    <w:p w14:paraId="6E395180"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ensure corrective actions are completed within agreed timescales</w:t>
      </w:r>
    </w:p>
    <w:p w14:paraId="27F88B5F"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investigate accidents, incidents and near misses and act on the findings</w:t>
      </w:r>
    </w:p>
    <w:p w14:paraId="05077656" w14:textId="77777777" w:rsidR="004B258D" w:rsidRPr="004B258D" w:rsidRDefault="004B258D" w:rsidP="004B258D">
      <w:pPr>
        <w:spacing w:after="60" w:line="264" w:lineRule="auto"/>
        <w:ind w:left="260" w:hanging="200"/>
        <w:rPr>
          <w:rFonts w:ascii="Aptos" w:eastAsia="Aptos" w:hAnsi="Aptos" w:cs="Aptos"/>
          <w:color w:val="7C7C81"/>
        </w:rPr>
      </w:pPr>
      <w:r w:rsidRPr="004B258D">
        <w:rPr>
          <w:rFonts w:ascii="Aptos" w:eastAsia="Aptos" w:hAnsi="Aptos" w:cs="Aptos"/>
          <w:color w:val="7C7C81"/>
        </w:rPr>
        <w:t xml:space="preserve">•  </w:t>
      </w:r>
      <w:r>
        <w:rPr>
          <w:rFonts w:ascii="Aptos" w:eastAsia="Aptos" w:hAnsi="Aptos" w:cs="Aptos"/>
          <w:color w:val="7C7C81"/>
        </w:rPr>
        <w:t>ensure hazards, incidents and near misses are reported and addressed promptly</w:t>
      </w:r>
    </w:p>
    <w:p w14:paraId="544E8515" w14:textId="77777777" w:rsidR="00BA19EC" w:rsidRDefault="008D1CBA">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Employees and Workers</w:t>
      </w:r>
    </w:p>
    <w:p w14:paraId="2A5A6554" w14:textId="77777777" w:rsidR="000D7BC9" w:rsidRDefault="000D7BC9" w:rsidP="000D7BC9">
      <w:pPr>
        <w:spacing w:after="6" w:line="252" w:lineRule="auto"/>
        <w:rPr>
          <w:rFonts w:ascii="Aptos" w:eastAsia="Aptos" w:hAnsi="Aptos" w:cs="Aptos"/>
          <w:color w:val="7C7C81"/>
        </w:rPr>
      </w:pPr>
      <w:r>
        <w:rPr>
          <w:rFonts w:ascii="Aptos" w:eastAsia="Aptos" w:hAnsi="Aptos" w:cs="Aptos"/>
          <w:color w:val="7C7C81"/>
        </w:rPr>
        <w:t xml:space="preserve">Everyone must take reasonable care of their own health and safety and that of others affected by their </w:t>
      </w:r>
      <w:proofErr w:type="gramStart"/>
      <w:r>
        <w:rPr>
          <w:rFonts w:ascii="Aptos" w:eastAsia="Aptos" w:hAnsi="Aptos" w:cs="Aptos"/>
          <w:color w:val="7C7C81"/>
        </w:rPr>
        <w:t>actions, and</w:t>
      </w:r>
      <w:proofErr w:type="gramEnd"/>
      <w:r>
        <w:rPr>
          <w:rFonts w:ascii="Aptos" w:eastAsia="Aptos" w:hAnsi="Aptos" w:cs="Aptos"/>
          <w:color w:val="7C7C81"/>
        </w:rPr>
        <w:t xml:space="preserve"> co-operate with the organisation on health and safety matters. </w:t>
      </w:r>
      <w:proofErr w:type="gramStart"/>
      <w:r>
        <w:rPr>
          <w:rFonts w:ascii="Aptos" w:eastAsia="Aptos" w:hAnsi="Aptos" w:cs="Aptos"/>
          <w:color w:val="7C7C81"/>
        </w:rPr>
        <w:t>In particular, employees</w:t>
      </w:r>
      <w:proofErr w:type="gramEnd"/>
      <w:r>
        <w:rPr>
          <w:rFonts w:ascii="Aptos" w:eastAsia="Aptos" w:hAnsi="Aptos" w:cs="Aptos"/>
          <w:color w:val="7C7C81"/>
        </w:rPr>
        <w:t xml:space="preserve"> and workers will:</w:t>
      </w:r>
    </w:p>
    <w:p w14:paraId="4B5B431D" w14:textId="77777777" w:rsidR="000D7BC9" w:rsidRDefault="000D7BC9" w:rsidP="000D7BC9">
      <w:pPr>
        <w:spacing w:after="6" w:line="252" w:lineRule="auto"/>
      </w:pPr>
    </w:p>
    <w:p w14:paraId="68EE1FDB"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follow safe systems of work and any instructions or training provided</w:t>
      </w:r>
    </w:p>
    <w:p w14:paraId="1248F452"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use equipment, substances and personal protective equipment correctly</w:t>
      </w:r>
    </w:p>
    <w:p w14:paraId="13D1A683"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report hazards, unsafe acts and unsafe conditions promptly</w:t>
      </w:r>
    </w:p>
    <w:p w14:paraId="6CEDB652"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report all accidents, injuries and near misses</w:t>
      </w:r>
    </w:p>
    <w:p w14:paraId="7678539C"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co-operate with accident and incident investigations</w:t>
      </w:r>
    </w:p>
    <w:p w14:paraId="012C7033"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attend mandatory health and safety training</w:t>
      </w:r>
    </w:p>
    <w:p w14:paraId="20D916FE" w14:textId="77777777" w:rsidR="000D7BC9" w:rsidRPr="000D7BC9" w:rsidRDefault="000D7BC9" w:rsidP="000D7BC9">
      <w:pPr>
        <w:spacing w:after="60" w:line="264" w:lineRule="auto"/>
        <w:ind w:left="260" w:hanging="200"/>
        <w:rPr>
          <w:rFonts w:ascii="Aptos" w:eastAsia="Aptos" w:hAnsi="Aptos" w:cs="Aptos"/>
          <w:color w:val="7C7C81"/>
        </w:rPr>
      </w:pPr>
      <w:r w:rsidRPr="000D7BC9">
        <w:rPr>
          <w:rFonts w:ascii="Aptos" w:eastAsia="Aptos" w:hAnsi="Aptos" w:cs="Aptos"/>
          <w:color w:val="7C7C81"/>
        </w:rPr>
        <w:t xml:space="preserve">•  </w:t>
      </w:r>
      <w:r>
        <w:rPr>
          <w:rFonts w:ascii="Aptos" w:eastAsia="Aptos" w:hAnsi="Aptos" w:cs="Aptos"/>
          <w:color w:val="7C7C81"/>
        </w:rPr>
        <w:t>never misuse or intentionally interfere with anything provided for health and safety</w:t>
      </w:r>
    </w:p>
    <w:p w14:paraId="37CA78CC" w14:textId="77777777" w:rsidR="00BA19EC" w:rsidRDefault="008D1CBA">
      <w:pPr>
        <w:keepNext/>
        <w:spacing w:before="160" w:after="40"/>
      </w:pPr>
      <w:r>
        <w:rPr>
          <w:rFonts w:ascii="Aptos" w:eastAsia="Aptos" w:hAnsi="Aptos" w:cs="Aptos"/>
          <w:b/>
          <w:color w:val="F29D22"/>
        </w:rPr>
        <w:t>▪</w:t>
      </w:r>
      <w:r>
        <w:rPr>
          <w:rFonts w:ascii="Aptos" w:eastAsia="Aptos" w:hAnsi="Aptos" w:cs="Aptos"/>
          <w:b/>
          <w:color w:val="F29D22"/>
        </w:rPr>
        <w:t xml:space="preserve"> </w:t>
      </w:r>
      <w:r>
        <w:rPr>
          <w:rFonts w:ascii="Aptos" w:eastAsia="Aptos" w:hAnsi="Aptos" w:cs="Aptos"/>
          <w:b/>
          <w:color w:val="7C7C81"/>
        </w:rPr>
        <w:t>Competent Person / Advisers</w:t>
      </w:r>
    </w:p>
    <w:p w14:paraId="02D97924" w14:textId="4A8B84C2" w:rsidR="00365BB5" w:rsidRDefault="00365BB5" w:rsidP="00365BB5">
      <w:pPr>
        <w:spacing w:after="6" w:line="252" w:lineRule="auto"/>
        <w:rPr>
          <w:rFonts w:ascii="Aptos" w:eastAsia="Aptos" w:hAnsi="Aptos" w:cs="Aptos"/>
          <w:color w:val="7C7C81"/>
        </w:rPr>
      </w:pPr>
      <w:r>
        <w:rPr>
          <w:rFonts w:ascii="Aptos" w:eastAsia="Aptos" w:hAnsi="Aptos" w:cs="Aptos"/>
          <w:color w:val="7C7C81"/>
        </w:rPr>
        <w:t>[Name / external provider] provides competent health and safety advice and assistance as required, supporting the organisation to meet its legal duties and to develop and maintain effective arrangements.</w:t>
      </w:r>
      <w:r w:rsidR="003854D1">
        <w:rPr>
          <w:rFonts w:ascii="Aptos" w:eastAsia="Aptos" w:hAnsi="Aptos" w:cs="Aptos"/>
          <w:color w:val="7C7C81"/>
        </w:rPr>
        <w:br/>
      </w:r>
    </w:p>
    <w:p w14:paraId="32B98C61" w14:textId="77777777" w:rsidR="00F21ED5" w:rsidRDefault="00565363" w:rsidP="00F21ED5">
      <w:pPr>
        <w:keepNext/>
        <w:keepLines/>
        <w:spacing w:before="12" w:after="4" w:line="252" w:lineRule="auto"/>
      </w:pPr>
      <w:r>
        <w:rPr>
          <w:rFonts w:ascii="Aptos" w:eastAsia="Aptos" w:hAnsi="Aptos" w:cs="Aptos"/>
          <w:b/>
          <w:color w:val="F29D22"/>
        </w:rPr>
        <w:t xml:space="preserve">▪ </w:t>
      </w:r>
      <w:r w:rsidR="00F21ED5" w:rsidRPr="003854D1">
        <w:rPr>
          <w:rFonts w:ascii="Aptos" w:eastAsia="Aptos" w:hAnsi="Aptos" w:cs="Aptos"/>
          <w:b/>
          <w:color w:val="7C7C81"/>
        </w:rPr>
        <w:t>Consultation with Employees</w:t>
      </w:r>
    </w:p>
    <w:p w14:paraId="13AB0844" w14:textId="6CD0FBA4" w:rsidR="009445C2" w:rsidRPr="009445C2" w:rsidRDefault="003D3714" w:rsidP="009445C2">
      <w:pPr>
        <w:spacing w:after="6" w:line="252" w:lineRule="auto"/>
        <w:rPr>
          <w:rFonts w:ascii="Aptos" w:eastAsia="Aptos" w:hAnsi="Aptos" w:cs="Aptos"/>
          <w:color w:val="7C7C81"/>
        </w:rPr>
      </w:pPr>
      <w:r>
        <w:rPr>
          <w:rFonts w:ascii="Aptos" w:eastAsia="Aptos" w:hAnsi="Aptos" w:cs="Aptos"/>
          <w:color w:val="7C7C81"/>
        </w:rPr>
        <w:br/>
      </w:r>
      <w:r>
        <w:rPr>
          <w:rFonts w:ascii="Aptos" w:eastAsia="Aptos" w:hAnsi="Aptos" w:cs="Aptos"/>
          <w:color w:val="7C7C81"/>
        </w:rPr>
        <w:t xml:space="preserve">The organisation recognises the importance of consulting employees on health and safety matters. Employees are encouraged to raise concerns, report hazards and contribute to improving workplace safety through regular team meetings, safety briefings and consultation with employee or safety representatives where applicable. We will provide employees with the information they need on the risks they face and the measures in place to control </w:t>
      </w:r>
      <w:proofErr w:type="gramStart"/>
      <w:r>
        <w:rPr>
          <w:rFonts w:ascii="Aptos" w:eastAsia="Aptos" w:hAnsi="Aptos" w:cs="Aptos"/>
          <w:color w:val="7C7C81"/>
        </w:rPr>
        <w:t>them, and</w:t>
      </w:r>
      <w:proofErr w:type="gramEnd"/>
      <w:r>
        <w:rPr>
          <w:rFonts w:ascii="Aptos" w:eastAsia="Aptos" w:hAnsi="Aptos" w:cs="Aptos"/>
          <w:color w:val="7C7C81"/>
        </w:rPr>
        <w:t xml:space="preserve"> will </w:t>
      </w:r>
      <w:proofErr w:type="gramStart"/>
      <w:r>
        <w:rPr>
          <w:rFonts w:ascii="Aptos" w:eastAsia="Aptos" w:hAnsi="Aptos" w:cs="Aptos"/>
          <w:color w:val="7C7C81"/>
        </w:rPr>
        <w:t>give proper consideration to</w:t>
      </w:r>
      <w:proofErr w:type="gramEnd"/>
      <w:r>
        <w:rPr>
          <w:rFonts w:ascii="Aptos" w:eastAsia="Aptos" w:hAnsi="Aptos" w:cs="Aptos"/>
          <w:color w:val="7C7C81"/>
        </w:rPr>
        <w:t xml:space="preserve"> matters raised.</w:t>
      </w:r>
      <w:r w:rsidR="009445C2">
        <w:rPr>
          <w:rFonts w:ascii="Aptos" w:eastAsia="Aptos" w:hAnsi="Aptos" w:cs="Aptos"/>
          <w:color w:val="7C7C81"/>
        </w:rPr>
        <w:t xml:space="preserve"> </w:t>
      </w:r>
      <w:r w:rsidR="009445C2" w:rsidRPr="009445C2">
        <w:rPr>
          <w:rFonts w:ascii="Aptos" w:eastAsia="Aptos" w:hAnsi="Aptos" w:cs="Aptos"/>
          <w:color w:val="7C7C81"/>
        </w:rPr>
        <w:t>Employees will not be disadvantaged for raising genuine health and safety concerns in good faith.</w:t>
      </w:r>
    </w:p>
    <w:p w14:paraId="158B4F9D" w14:textId="2368C3DD" w:rsidR="003D3714" w:rsidRDefault="003D3714" w:rsidP="003D3714">
      <w:pPr>
        <w:spacing w:after="6" w:line="252" w:lineRule="auto"/>
      </w:pPr>
    </w:p>
    <w:p w14:paraId="3AA8E720" w14:textId="77777777" w:rsidR="00BA19EC" w:rsidRDefault="008D1CBA">
      <w:pPr>
        <w:keepNext/>
        <w:spacing w:before="240" w:after="40"/>
      </w:pPr>
      <w:r>
        <w:rPr>
          <w:rFonts w:ascii="Aptos" w:eastAsia="Aptos" w:hAnsi="Aptos" w:cs="Aptos"/>
          <w:b/>
          <w:caps/>
          <w:color w:val="F29D22"/>
          <w:spacing w:val="20"/>
        </w:rPr>
        <w:lastRenderedPageBreak/>
        <w:t>PART 3</w:t>
      </w:r>
    </w:p>
    <w:p w14:paraId="7CB786DF" w14:textId="77777777" w:rsidR="00BA19EC" w:rsidRDefault="008D1CBA">
      <w:pPr>
        <w:keepNext/>
        <w:spacing w:after="60"/>
      </w:pPr>
      <w:r>
        <w:rPr>
          <w:rFonts w:ascii="Aptos" w:eastAsia="Aptos" w:hAnsi="Aptos" w:cs="Aptos"/>
          <w:b/>
          <w:color w:val="7C7C81"/>
          <w:sz w:val="24"/>
          <w:szCs w:val="24"/>
        </w:rPr>
        <w:t>Arrangements</w:t>
      </w:r>
    </w:p>
    <w:p w14:paraId="27BE0775" w14:textId="77777777" w:rsidR="00BA19EC" w:rsidRDefault="00BA19EC">
      <w:pPr>
        <w:pBdr>
          <w:bottom w:val="single" w:sz="6" w:space="6" w:color="B9B8B9"/>
        </w:pBdr>
        <w:spacing w:after="140"/>
      </w:pPr>
    </w:p>
    <w:p w14:paraId="10387784" w14:textId="77777777" w:rsidR="00DB3885" w:rsidRDefault="00241E66" w:rsidP="00241E66">
      <w:pPr>
        <w:spacing w:after="6" w:line="252" w:lineRule="auto"/>
        <w:rPr>
          <w:rFonts w:ascii="Aptos" w:eastAsia="Aptos" w:hAnsi="Aptos" w:cs="Aptos"/>
          <w:color w:val="7C7C81"/>
        </w:rPr>
      </w:pPr>
      <w:r>
        <w:rPr>
          <w:rFonts w:ascii="Aptos" w:eastAsia="Aptos" w:hAnsi="Aptos" w:cs="Aptos"/>
          <w:color w:val="7C7C81"/>
        </w:rPr>
        <w:t xml:space="preserve">The following practical arrangements support this policy. Each is proportionate to the risks involved and is underpinned by the relevant risk assessments and detailed procedures, which are held [location]. </w:t>
      </w:r>
    </w:p>
    <w:p w14:paraId="7D484C89" w14:textId="77777777" w:rsidR="00DB3885" w:rsidRDefault="00DB3885" w:rsidP="00241E66">
      <w:pPr>
        <w:spacing w:after="6" w:line="252" w:lineRule="auto"/>
        <w:rPr>
          <w:rFonts w:ascii="Aptos" w:eastAsia="Aptos" w:hAnsi="Aptos" w:cs="Aptos"/>
          <w:color w:val="7C7C81"/>
        </w:rPr>
      </w:pPr>
    </w:p>
    <w:p w14:paraId="68907C68" w14:textId="614DB5E7" w:rsidR="00241E66" w:rsidRDefault="00241E66" w:rsidP="00DB3885">
      <w:pPr>
        <w:pBdr>
          <w:left w:val="single" w:sz="18" w:space="10" w:color="F29D22"/>
        </w:pBdr>
        <w:spacing w:after="200" w:line="264" w:lineRule="auto"/>
        <w:ind w:left="260"/>
        <w:rPr>
          <w:rFonts w:ascii="Aptos" w:eastAsia="Aptos" w:hAnsi="Aptos" w:cs="Aptos"/>
          <w:color w:val="7C7C81"/>
        </w:rPr>
      </w:pPr>
      <w:r>
        <w:rPr>
          <w:rFonts w:ascii="Aptos" w:eastAsia="Aptos" w:hAnsi="Aptos" w:cs="Aptos"/>
          <w:color w:val="7C7C81"/>
        </w:rPr>
        <w:t xml:space="preserve">Not every arrangement will apply to every organisation - remove or adapt those that are not </w:t>
      </w:r>
      <w:proofErr w:type="gramStart"/>
      <w:r>
        <w:rPr>
          <w:rFonts w:ascii="Aptos" w:eastAsia="Aptos" w:hAnsi="Aptos" w:cs="Aptos"/>
          <w:color w:val="7C7C81"/>
        </w:rPr>
        <w:t>relevant, and</w:t>
      </w:r>
      <w:proofErr w:type="gramEnd"/>
      <w:r>
        <w:rPr>
          <w:rFonts w:ascii="Aptos" w:eastAsia="Aptos" w:hAnsi="Aptos" w:cs="Aptos"/>
          <w:color w:val="7C7C81"/>
        </w:rPr>
        <w:t xml:space="preserve"> add any that are specific to your activities.</w:t>
      </w:r>
    </w:p>
    <w:p w14:paraId="2B4FB9A9" w14:textId="77777777" w:rsidR="00B54112" w:rsidRDefault="00B54112" w:rsidP="00241E66">
      <w:pPr>
        <w:spacing w:after="6" w:line="252" w:lineRule="auto"/>
      </w:pPr>
    </w:p>
    <w:p w14:paraId="00676295"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Risk Assessment</w:t>
      </w:r>
    </w:p>
    <w:p w14:paraId="193D8F1A" w14:textId="77777777" w:rsidR="00B54112" w:rsidRDefault="00B54112" w:rsidP="00B54112">
      <w:pPr>
        <w:spacing w:after="4" w:line="252" w:lineRule="auto"/>
      </w:pPr>
      <w:r>
        <w:rPr>
          <w:rFonts w:ascii="Aptos" w:eastAsia="Aptos" w:hAnsi="Aptos" w:cs="Aptos"/>
          <w:color w:val="7C7C81"/>
        </w:rPr>
        <w:t>Risk assessment is the foundation of the organisation's approach to health and safety. Suitable and sufficient risk assessments will be completed before significant work activities commence, and for any task, process, substance or environment that could foreseeably cause harm. Each assessment identifies the hazards involved, the people who could be affected and the control measures needed to reduce risk so far as is reasonably practicable.</w:t>
      </w:r>
    </w:p>
    <w:p w14:paraId="69A788EC" w14:textId="77777777" w:rsidR="00B54112" w:rsidRDefault="00B54112" w:rsidP="00B54112">
      <w:pPr>
        <w:spacing w:after="4" w:line="252" w:lineRule="auto"/>
      </w:pPr>
    </w:p>
    <w:p w14:paraId="5B3CC1F2" w14:textId="6228B883" w:rsidR="00B54112" w:rsidRDefault="00B54112" w:rsidP="00B54112">
      <w:pPr>
        <w:spacing w:after="6" w:line="252" w:lineRule="auto"/>
        <w:rPr>
          <w:rFonts w:ascii="Aptos" w:eastAsia="Aptos" w:hAnsi="Aptos" w:cs="Aptos"/>
          <w:color w:val="7C7C81"/>
        </w:rPr>
      </w:pPr>
      <w:r>
        <w:rPr>
          <w:rFonts w:ascii="Aptos" w:eastAsia="Aptos" w:hAnsi="Aptos" w:cs="Aptos"/>
          <w:color w:val="7C7C81"/>
        </w:rPr>
        <w:t xml:space="preserve">Risk assessments will be recorded, communicated to those affected, and reviewed periodically, following any accident or near miss, and whenever there is a significant change in activities, equipment, premises or personnel. Employees must co-operate with the control measures identified and report any situation where controls are missing, inadequate or not working. Responsibility for ensuring assessments </w:t>
      </w:r>
      <w:proofErr w:type="gramStart"/>
      <w:r>
        <w:rPr>
          <w:rFonts w:ascii="Aptos" w:eastAsia="Aptos" w:hAnsi="Aptos" w:cs="Aptos"/>
          <w:color w:val="7C7C81"/>
        </w:rPr>
        <w:t>are</w:t>
      </w:r>
      <w:proofErr w:type="gramEnd"/>
      <w:r>
        <w:rPr>
          <w:rFonts w:ascii="Aptos" w:eastAsia="Aptos" w:hAnsi="Aptos" w:cs="Aptos"/>
          <w:color w:val="7C7C81"/>
        </w:rPr>
        <w:t xml:space="preserve"> completed and acted upon rests with managers, supported by the competent person.</w:t>
      </w:r>
    </w:p>
    <w:p w14:paraId="3360E499" w14:textId="77777777" w:rsidR="008B62E7" w:rsidRPr="008B62E7" w:rsidRDefault="008B62E7" w:rsidP="00B54112">
      <w:pPr>
        <w:spacing w:after="6" w:line="252" w:lineRule="auto"/>
        <w:rPr>
          <w:rFonts w:ascii="Aptos" w:eastAsia="Aptos" w:hAnsi="Aptos" w:cs="Aptos"/>
          <w:color w:val="7C7C81"/>
        </w:rPr>
      </w:pPr>
    </w:p>
    <w:p w14:paraId="44E948C4"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Accident, Incident and Near Miss Reporting</w:t>
      </w:r>
    </w:p>
    <w:p w14:paraId="4499579A" w14:textId="77777777" w:rsidR="00B54112" w:rsidRDefault="00B54112" w:rsidP="00B54112">
      <w:pPr>
        <w:spacing w:after="4" w:line="252" w:lineRule="auto"/>
      </w:pPr>
    </w:p>
    <w:p w14:paraId="49C284F6" w14:textId="77777777" w:rsidR="00B54112" w:rsidRDefault="00B54112" w:rsidP="00B54112">
      <w:pPr>
        <w:spacing w:after="4" w:line="252" w:lineRule="auto"/>
      </w:pPr>
      <w:r>
        <w:rPr>
          <w:rFonts w:ascii="Aptos" w:eastAsia="Aptos" w:hAnsi="Aptos" w:cs="Aptos"/>
          <w:color w:val="7C7C81"/>
        </w:rPr>
        <w:t>A positive reporting culture is essential to preventing harm. All accidents, injuries, incidents of ill health and dangerous occurrences must be reported immediately to a manager and recorded in the accident book. Near misses - events that could have caused harm but did not - must also be reported, as they provide valuable early warning of underlying risks.</w:t>
      </w:r>
    </w:p>
    <w:p w14:paraId="4673BF49" w14:textId="77777777" w:rsidR="00B54112" w:rsidRDefault="00B54112" w:rsidP="00B54112">
      <w:pPr>
        <w:spacing w:after="6" w:line="252" w:lineRule="auto"/>
      </w:pPr>
    </w:p>
    <w:p w14:paraId="617E3F44" w14:textId="6C11B2ED" w:rsidR="00B54112" w:rsidRDefault="00B54112" w:rsidP="00B54112">
      <w:pPr>
        <w:spacing w:after="6" w:line="252" w:lineRule="auto"/>
      </w:pPr>
      <w:r>
        <w:rPr>
          <w:rFonts w:ascii="Aptos" w:eastAsia="Aptos" w:hAnsi="Aptos" w:cs="Aptos"/>
          <w:color w:val="7C7C81"/>
        </w:rPr>
        <w:t xml:space="preserve">Incidents will be investigated proportionately to their severity and potential, with the aim of establishing the cause and preventing recurrence rather than attributing blame. </w:t>
      </w:r>
      <w:r w:rsidR="00BB22FA" w:rsidRPr="00BB22FA">
        <w:rPr>
          <w:rFonts w:ascii="Aptos" w:eastAsia="Aptos" w:hAnsi="Aptos" w:cs="Aptos"/>
          <w:color w:val="7C7C81"/>
        </w:rPr>
        <w:t>Corrective actions arising from investigations will be assigned, monitored and reviewed to completion.</w:t>
      </w:r>
      <w:r w:rsidR="00BB22FA" w:rsidRPr="00BB22FA">
        <w:rPr>
          <w:rFonts w:ascii="Aptos" w:eastAsia="Aptos" w:hAnsi="Aptos" w:cs="Aptos"/>
          <w:color w:val="7C7C81"/>
        </w:rPr>
        <w:t xml:space="preserve"> </w:t>
      </w:r>
      <w:r>
        <w:rPr>
          <w:rFonts w:ascii="Aptos" w:eastAsia="Aptos" w:hAnsi="Aptos" w:cs="Aptos"/>
          <w:color w:val="7C7C81"/>
        </w:rPr>
        <w:t>Lessons learned will be shared with relevant staff and used to improve risk assessments and working practices. Where an incident is reportable under the Reporting of Injuries, Diseases and Dangerous Occurrences Regulations 2013 (RIDDOR), the responsible person will make the required report to the Health and Safety Executive within the statutory timescales.</w:t>
      </w:r>
    </w:p>
    <w:p w14:paraId="434DF52F" w14:textId="77777777" w:rsidR="00B54112" w:rsidRDefault="00B54112" w:rsidP="00B54112">
      <w:pPr>
        <w:keepNext/>
        <w:keepLines/>
        <w:spacing w:before="12" w:after="4" w:line="252" w:lineRule="auto"/>
        <w:rPr>
          <w:b/>
          <w:color w:val="F29D22"/>
          <w:sz w:val="22"/>
        </w:rPr>
      </w:pPr>
    </w:p>
    <w:p w14:paraId="20C3F1FB"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Fire Safety and Emergency Evacuation</w:t>
      </w:r>
    </w:p>
    <w:p w14:paraId="1826DEDC" w14:textId="77777777" w:rsidR="00B54112" w:rsidRDefault="00B54112" w:rsidP="00B54112">
      <w:pPr>
        <w:spacing w:after="4" w:line="252" w:lineRule="auto"/>
      </w:pPr>
    </w:p>
    <w:p w14:paraId="26406C00" w14:textId="77777777" w:rsidR="00B54112" w:rsidRDefault="00B54112" w:rsidP="00B54112">
      <w:pPr>
        <w:spacing w:after="4" w:line="252" w:lineRule="auto"/>
      </w:pPr>
      <w:r>
        <w:rPr>
          <w:rFonts w:ascii="Aptos" w:eastAsia="Aptos" w:hAnsi="Aptos" w:cs="Aptos"/>
          <w:color w:val="7C7C81"/>
        </w:rPr>
        <w:t xml:space="preserve">The organisation will maintain a current fire risk assessment for each premises and ensure that appropriate fire detection, warning and firefighting equipment is provided, maintained and tested. Escape routes and fire exits will be kept clear and clearly </w:t>
      </w:r>
      <w:proofErr w:type="gramStart"/>
      <w:r>
        <w:rPr>
          <w:rFonts w:ascii="Aptos" w:eastAsia="Aptos" w:hAnsi="Aptos" w:cs="Aptos"/>
          <w:color w:val="7C7C81"/>
        </w:rPr>
        <w:t>signed at all times</w:t>
      </w:r>
      <w:proofErr w:type="gramEnd"/>
      <w:r>
        <w:rPr>
          <w:rFonts w:ascii="Aptos" w:eastAsia="Aptos" w:hAnsi="Aptos" w:cs="Aptos"/>
          <w:color w:val="7C7C81"/>
        </w:rPr>
        <w:t>.</w:t>
      </w:r>
    </w:p>
    <w:p w14:paraId="107BF9D2" w14:textId="77777777" w:rsidR="00B54112" w:rsidRDefault="00B54112" w:rsidP="00B54112">
      <w:pPr>
        <w:spacing w:after="6" w:line="252" w:lineRule="auto"/>
      </w:pPr>
    </w:p>
    <w:p w14:paraId="7F2B9B24" w14:textId="77777777" w:rsidR="00B54112" w:rsidRDefault="00B54112" w:rsidP="00B54112">
      <w:pPr>
        <w:spacing w:after="6" w:line="252" w:lineRule="auto"/>
      </w:pPr>
      <w:r>
        <w:rPr>
          <w:rFonts w:ascii="Aptos" w:eastAsia="Aptos" w:hAnsi="Aptos" w:cs="Aptos"/>
          <w:color w:val="7C7C81"/>
        </w:rPr>
        <w:t>All employees will be made aware of the fire evacuation procedure, including the location of fire exits and assembly points and the identity of fire marshals or wardens where appointed. Evacuation drills will be carried out periodically and any shortcomings addressed. Emergency contact information will be kept up to date and readily accessible, and employees must know how to raise the alarm and report an emergency. Where an incident could disrupt normal operations, business continuity arrangements will be followed, prioritising the safety of people before the restoration of services.</w:t>
      </w:r>
    </w:p>
    <w:p w14:paraId="5C61750A" w14:textId="19624838" w:rsidR="00B54112" w:rsidRDefault="00B26357" w:rsidP="00B54112">
      <w:pPr>
        <w:keepNext/>
        <w:keepLines/>
        <w:spacing w:before="12" w:after="4" w:line="252" w:lineRule="auto"/>
      </w:pPr>
      <w:r>
        <w:rPr>
          <w:rFonts w:ascii="Aptos" w:eastAsia="Aptos" w:hAnsi="Aptos" w:cs="Aptos"/>
          <w:b/>
          <w:color w:val="F29D22"/>
          <w:sz w:val="22"/>
        </w:rPr>
        <w:lastRenderedPageBreak/>
        <w:br/>
      </w:r>
      <w:r w:rsidR="00B54112">
        <w:rPr>
          <w:rFonts w:ascii="Aptos" w:eastAsia="Aptos" w:hAnsi="Aptos" w:cs="Aptos"/>
          <w:b/>
          <w:color w:val="F29D22"/>
          <w:sz w:val="22"/>
        </w:rPr>
        <w:t xml:space="preserve">▪  </w:t>
      </w:r>
      <w:r w:rsidR="00B54112" w:rsidRPr="00B54112">
        <w:rPr>
          <w:rFonts w:ascii="Aptos" w:eastAsia="Aptos" w:hAnsi="Aptos" w:cs="Aptos"/>
          <w:b/>
          <w:color w:val="7C7C81"/>
        </w:rPr>
        <w:t>First Aid Arrangements</w:t>
      </w:r>
    </w:p>
    <w:p w14:paraId="21D3E018" w14:textId="77777777" w:rsidR="00B54112" w:rsidRDefault="00B54112" w:rsidP="00B54112">
      <w:pPr>
        <w:spacing w:after="4" w:line="252" w:lineRule="auto"/>
      </w:pPr>
    </w:p>
    <w:p w14:paraId="5848BBEE" w14:textId="77777777" w:rsidR="00B54112" w:rsidRDefault="00B54112" w:rsidP="00B54112">
      <w:pPr>
        <w:spacing w:after="4" w:line="252" w:lineRule="auto"/>
      </w:pPr>
      <w:r>
        <w:rPr>
          <w:rFonts w:ascii="Aptos" w:eastAsia="Aptos" w:hAnsi="Aptos" w:cs="Aptos"/>
          <w:color w:val="7C7C81"/>
        </w:rPr>
        <w:t>The organisation will provide first aid arrangements appropriate to the level of risk and the number of people on site, including trained first aiders or appointed persons and adequately stocked first aid provision that is regularly checked and replenished.</w:t>
      </w:r>
    </w:p>
    <w:p w14:paraId="795E70AD" w14:textId="77777777" w:rsidR="00B54112" w:rsidRDefault="00B54112" w:rsidP="00B54112">
      <w:pPr>
        <w:spacing w:after="6" w:line="252" w:lineRule="auto"/>
      </w:pPr>
    </w:p>
    <w:p w14:paraId="3715872C" w14:textId="77777777" w:rsidR="00B54112" w:rsidRDefault="00B54112" w:rsidP="00B54112">
      <w:pPr>
        <w:spacing w:after="6" w:line="252" w:lineRule="auto"/>
      </w:pPr>
      <w:r>
        <w:rPr>
          <w:rFonts w:ascii="Aptos" w:eastAsia="Aptos" w:hAnsi="Aptos" w:cs="Aptos"/>
          <w:color w:val="7C7C81"/>
        </w:rPr>
        <w:t>The names and locations of first aiders and first aid equipment will be displayed and communicated to staff. All injuries and instances of first aid treatment must be recorded. First aid provision will be reviewed following any change in staffing, activities or premises, and consideration will be given to employees who work remotely or alone.</w:t>
      </w:r>
    </w:p>
    <w:p w14:paraId="4FEF733B" w14:textId="77777777" w:rsidR="00B54112" w:rsidRDefault="00B54112" w:rsidP="00B54112">
      <w:pPr>
        <w:keepNext/>
        <w:keepLines/>
        <w:spacing w:before="12" w:after="4" w:line="252" w:lineRule="auto"/>
        <w:rPr>
          <w:b/>
          <w:color w:val="F29D22"/>
          <w:sz w:val="22"/>
        </w:rPr>
      </w:pPr>
    </w:p>
    <w:p w14:paraId="30248CE1"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Manual Handling</w:t>
      </w:r>
    </w:p>
    <w:p w14:paraId="053D638A" w14:textId="77777777" w:rsidR="00B54112" w:rsidRDefault="00B54112" w:rsidP="00B54112">
      <w:pPr>
        <w:spacing w:after="4" w:line="252" w:lineRule="auto"/>
      </w:pPr>
    </w:p>
    <w:p w14:paraId="1F2069C5" w14:textId="77777777" w:rsidR="00B54112" w:rsidRDefault="00B54112" w:rsidP="00B54112">
      <w:pPr>
        <w:spacing w:after="4" w:line="252" w:lineRule="auto"/>
      </w:pPr>
      <w:r>
        <w:rPr>
          <w:rFonts w:ascii="Aptos" w:eastAsia="Aptos" w:hAnsi="Aptos" w:cs="Aptos"/>
          <w:color w:val="7C7C81"/>
        </w:rPr>
        <w:t>Where work involves the manual handling of loads that could cause injury, the organisation will seek to avoid hazardous manual handling so far as is reasonably practicable. Where it cannot be avoided, a manual handling risk assessment will be carried out and appropriate controls put in place, such as mechanical aids, task redesign or team handling.</w:t>
      </w:r>
    </w:p>
    <w:p w14:paraId="39866CBB" w14:textId="77777777" w:rsidR="00B54112" w:rsidRDefault="00B54112" w:rsidP="00B54112">
      <w:pPr>
        <w:spacing w:after="6" w:line="252" w:lineRule="auto"/>
      </w:pPr>
    </w:p>
    <w:p w14:paraId="75060451" w14:textId="77777777" w:rsidR="00B54112" w:rsidRDefault="00B54112" w:rsidP="00B54112">
      <w:pPr>
        <w:spacing w:after="6" w:line="252" w:lineRule="auto"/>
      </w:pPr>
      <w:r>
        <w:rPr>
          <w:rFonts w:ascii="Aptos" w:eastAsia="Aptos" w:hAnsi="Aptos" w:cs="Aptos"/>
          <w:color w:val="7C7C81"/>
        </w:rPr>
        <w:t>Employees who undertake manual handling will be given suitable information and training on safe handling techniques and must follow the safe systems of work provided. Any task that causes discomfort, strain or injury must be reported so that the assessment and controls can be reviewed.</w:t>
      </w:r>
    </w:p>
    <w:p w14:paraId="02E09516" w14:textId="77777777" w:rsidR="00B54112" w:rsidRDefault="00B54112" w:rsidP="00B54112">
      <w:pPr>
        <w:keepNext/>
        <w:keepLines/>
        <w:spacing w:before="12" w:after="4" w:line="252" w:lineRule="auto"/>
        <w:rPr>
          <w:b/>
          <w:color w:val="F29D22"/>
          <w:sz w:val="22"/>
        </w:rPr>
      </w:pPr>
    </w:p>
    <w:p w14:paraId="7CC411A1"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Display Screen Equipment (DSE)</w:t>
      </w:r>
    </w:p>
    <w:p w14:paraId="08E546E1" w14:textId="77777777" w:rsidR="00B54112" w:rsidRDefault="00B54112" w:rsidP="00B54112">
      <w:pPr>
        <w:spacing w:after="4" w:line="252" w:lineRule="auto"/>
      </w:pPr>
    </w:p>
    <w:p w14:paraId="445FF913" w14:textId="17895DE7" w:rsidR="004656DB" w:rsidRPr="004656DB" w:rsidRDefault="00B54112" w:rsidP="004656DB">
      <w:pPr>
        <w:spacing w:after="6" w:line="252" w:lineRule="auto"/>
        <w:rPr>
          <w:rFonts w:ascii="Aptos" w:eastAsia="Aptos" w:hAnsi="Aptos" w:cs="Aptos"/>
          <w:color w:val="7C7C81"/>
        </w:rPr>
      </w:pPr>
      <w:r>
        <w:rPr>
          <w:rFonts w:ascii="Aptos" w:eastAsia="Aptos" w:hAnsi="Aptos" w:cs="Aptos"/>
          <w:color w:val="7C7C81"/>
        </w:rPr>
        <w:t>Employees who habitually use display screen equipment as a significant part of their role will have a workstation assessment carried out to ensure their equipment, furniture and working environment are set up correctly and comfortably. Assessments will be repeated when workstations change, when a user reports discomfort, or at regular intervals.</w:t>
      </w:r>
      <w:r w:rsidR="004656DB" w:rsidRPr="004656DB">
        <w:rPr>
          <w:rFonts w:ascii="Aptos" w:eastAsia="Aptos" w:hAnsi="Aptos" w:cs="Aptos"/>
          <w:color w:val="7C7C81"/>
        </w:rPr>
        <w:t xml:space="preserve"> </w:t>
      </w:r>
      <w:r w:rsidR="004656DB" w:rsidRPr="004656DB">
        <w:rPr>
          <w:rFonts w:ascii="Aptos" w:eastAsia="Aptos" w:hAnsi="Aptos" w:cs="Aptos"/>
          <w:color w:val="7C7C81"/>
        </w:rPr>
        <w:t>Employees are expected to complete DSE self-assessments when requested and notify their manager of any discomfort or changes to their workstation.</w:t>
      </w:r>
    </w:p>
    <w:p w14:paraId="58B6EDF6" w14:textId="77777777" w:rsidR="00B54112" w:rsidRDefault="00B54112" w:rsidP="00B54112">
      <w:pPr>
        <w:spacing w:after="6" w:line="252" w:lineRule="auto"/>
      </w:pPr>
    </w:p>
    <w:p w14:paraId="17B570F4" w14:textId="77777777" w:rsidR="004656DB" w:rsidRDefault="00B54112" w:rsidP="004656DB">
      <w:pPr>
        <w:spacing w:after="6" w:line="252" w:lineRule="auto"/>
        <w:rPr>
          <w:rFonts w:ascii="Aptos" w:eastAsia="Aptos" w:hAnsi="Aptos" w:cs="Aptos"/>
          <w:color w:val="7C7C81"/>
        </w:rPr>
      </w:pPr>
      <w:r>
        <w:rPr>
          <w:rFonts w:ascii="Aptos" w:eastAsia="Aptos" w:hAnsi="Aptos" w:cs="Aptos"/>
          <w:color w:val="7C7C81"/>
        </w:rPr>
        <w:t>The organisation will provide guidance on good posture, screen positioning and the importance of regular breaks and changes of activity, and DSE users may request an eyesight test in connection with their display screen work. These arrangements apply equally to employees working at home or under hybrid arrangements.</w:t>
      </w:r>
      <w:r w:rsidR="004656DB">
        <w:rPr>
          <w:rFonts w:ascii="Aptos" w:eastAsia="Aptos" w:hAnsi="Aptos" w:cs="Aptos"/>
          <w:color w:val="7C7C81"/>
        </w:rPr>
        <w:t xml:space="preserve"> </w:t>
      </w:r>
    </w:p>
    <w:p w14:paraId="690EE313" w14:textId="77777777" w:rsidR="00B54112" w:rsidRDefault="00B54112" w:rsidP="00B54112">
      <w:pPr>
        <w:keepNext/>
        <w:keepLines/>
        <w:spacing w:before="12" w:after="4" w:line="252" w:lineRule="auto"/>
        <w:rPr>
          <w:b/>
          <w:color w:val="F29D22"/>
          <w:sz w:val="22"/>
        </w:rPr>
      </w:pPr>
    </w:p>
    <w:p w14:paraId="7B2A3307"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Lone Working</w:t>
      </w:r>
    </w:p>
    <w:p w14:paraId="1CF49FA9" w14:textId="77777777" w:rsidR="00B54112" w:rsidRDefault="00B54112" w:rsidP="00B54112">
      <w:pPr>
        <w:spacing w:after="4" w:line="252" w:lineRule="auto"/>
      </w:pPr>
    </w:p>
    <w:p w14:paraId="6F9DE3A5" w14:textId="77777777" w:rsidR="00B54112" w:rsidRDefault="00B54112" w:rsidP="00B54112">
      <w:pPr>
        <w:spacing w:after="4" w:line="252" w:lineRule="auto"/>
      </w:pPr>
      <w:r>
        <w:rPr>
          <w:rFonts w:ascii="Aptos" w:eastAsia="Aptos" w:hAnsi="Aptos" w:cs="Aptos"/>
          <w:color w:val="7C7C81"/>
        </w:rPr>
        <w:t>Some roles may involve working alone, whether on site, off site, out of hours or while travelling. The organisation will assess the risks associated with lone working and put in place proportionate arrangements to keep lone workers safe, such as check-in procedures, a means of raising an alarm, and limits on higher-risk tasks being undertaken alone.</w:t>
      </w:r>
    </w:p>
    <w:p w14:paraId="17331533" w14:textId="77777777" w:rsidR="00B54112" w:rsidRDefault="00B54112" w:rsidP="00B54112">
      <w:pPr>
        <w:spacing w:after="6" w:line="252" w:lineRule="auto"/>
      </w:pPr>
    </w:p>
    <w:p w14:paraId="1DC0FA81" w14:textId="77777777" w:rsidR="00B54112" w:rsidRDefault="00B54112" w:rsidP="00B54112">
      <w:pPr>
        <w:spacing w:after="6" w:line="252" w:lineRule="auto"/>
      </w:pPr>
      <w:r>
        <w:rPr>
          <w:rFonts w:ascii="Aptos" w:eastAsia="Aptos" w:hAnsi="Aptos" w:cs="Aptos"/>
          <w:color w:val="7C7C81"/>
        </w:rPr>
        <w:t>Lone workers must follow the agreed arrangements, maintain contact as required, and report any situation in which they feel unsafe. Managers are responsible for ensuring lone working risks are assessed and that suitable communication and emergency arrangements are in place.</w:t>
      </w:r>
    </w:p>
    <w:p w14:paraId="0F56EA74" w14:textId="77777777" w:rsidR="00B54112" w:rsidRDefault="00B54112" w:rsidP="00B54112">
      <w:pPr>
        <w:keepNext/>
        <w:keepLines/>
        <w:spacing w:before="12" w:after="4" w:line="252" w:lineRule="auto"/>
        <w:rPr>
          <w:b/>
          <w:color w:val="F29D22"/>
          <w:sz w:val="22"/>
        </w:rPr>
      </w:pPr>
    </w:p>
    <w:p w14:paraId="4824F1E0" w14:textId="77777777" w:rsidR="00B26357" w:rsidRDefault="00B26357">
      <w:pPr>
        <w:rPr>
          <w:rFonts w:ascii="Aptos" w:eastAsia="Aptos" w:hAnsi="Aptos" w:cs="Aptos"/>
          <w:b/>
          <w:color w:val="F29D22"/>
          <w:sz w:val="22"/>
        </w:rPr>
      </w:pPr>
      <w:r>
        <w:rPr>
          <w:rFonts w:ascii="Aptos" w:eastAsia="Aptos" w:hAnsi="Aptos" w:cs="Aptos"/>
          <w:b/>
          <w:color w:val="F29D22"/>
          <w:sz w:val="22"/>
        </w:rPr>
        <w:br w:type="page"/>
      </w:r>
    </w:p>
    <w:p w14:paraId="146D117A" w14:textId="6A793CF8" w:rsidR="00B54112" w:rsidRDefault="00B54112" w:rsidP="00B54112">
      <w:pPr>
        <w:keepNext/>
        <w:keepLines/>
        <w:spacing w:before="12" w:after="4" w:line="252" w:lineRule="auto"/>
      </w:pPr>
      <w:r>
        <w:rPr>
          <w:rFonts w:ascii="Aptos" w:eastAsia="Aptos" w:hAnsi="Aptos" w:cs="Aptos"/>
          <w:b/>
          <w:color w:val="F29D22"/>
          <w:sz w:val="22"/>
        </w:rPr>
        <w:lastRenderedPageBreak/>
        <w:t xml:space="preserve">▪  </w:t>
      </w:r>
      <w:r w:rsidRPr="00B54112">
        <w:rPr>
          <w:rFonts w:ascii="Aptos" w:eastAsia="Aptos" w:hAnsi="Aptos" w:cs="Aptos"/>
          <w:b/>
          <w:color w:val="7C7C81"/>
        </w:rPr>
        <w:t>Driving for Work (where applicable)</w:t>
      </w:r>
    </w:p>
    <w:p w14:paraId="374424AD" w14:textId="77777777" w:rsidR="00B54112" w:rsidRDefault="00B54112" w:rsidP="00B54112">
      <w:pPr>
        <w:spacing w:after="4" w:line="252" w:lineRule="auto"/>
      </w:pPr>
    </w:p>
    <w:p w14:paraId="4C3FD2E5" w14:textId="77777777" w:rsidR="00B54112" w:rsidRDefault="00B54112" w:rsidP="00B54112">
      <w:pPr>
        <w:spacing w:after="4" w:line="252" w:lineRule="auto"/>
      </w:pPr>
      <w:r>
        <w:rPr>
          <w:rFonts w:ascii="Aptos" w:eastAsia="Aptos" w:hAnsi="Aptos" w:cs="Aptos"/>
          <w:color w:val="7C7C81"/>
        </w:rPr>
        <w:t>Where employees drive for work purposes, in company or personal vehicles, the organisation will take reasonable steps to manage the associated risks. Drivers must hold a valid licence, ensure any vehicle used is roadworthy, taxed and insured for business use, and comply with road traffic law and drivers' hours requirements where relevant.</w:t>
      </w:r>
    </w:p>
    <w:p w14:paraId="478A710F" w14:textId="77777777" w:rsidR="00B54112" w:rsidRDefault="00B54112" w:rsidP="00B54112">
      <w:pPr>
        <w:spacing w:after="6" w:line="252" w:lineRule="auto"/>
      </w:pPr>
    </w:p>
    <w:p w14:paraId="25202C6F" w14:textId="77777777" w:rsidR="00B54112" w:rsidRDefault="00B54112" w:rsidP="00B54112">
      <w:pPr>
        <w:spacing w:after="6" w:line="252" w:lineRule="auto"/>
      </w:pPr>
      <w:r>
        <w:rPr>
          <w:rFonts w:ascii="Aptos" w:eastAsia="Aptos" w:hAnsi="Aptos" w:cs="Aptos"/>
          <w:color w:val="7C7C81"/>
        </w:rPr>
        <w:t>Employees must not drive when unfit to do so, including through tiredness, illness or the effects of alcohol, drugs or medication. Journeys should be planned to allow adequate rest, hand-held mobile phone use while driving is prohibited, and any driving incident on work business must be reported.</w:t>
      </w:r>
    </w:p>
    <w:p w14:paraId="5E556BF3" w14:textId="77777777" w:rsidR="00B54112" w:rsidRDefault="00B54112" w:rsidP="00B54112">
      <w:pPr>
        <w:keepNext/>
        <w:keepLines/>
        <w:spacing w:before="12" w:after="4" w:line="252" w:lineRule="auto"/>
        <w:rPr>
          <w:b/>
          <w:color w:val="F29D22"/>
          <w:sz w:val="22"/>
        </w:rPr>
      </w:pPr>
    </w:p>
    <w:p w14:paraId="0E1B2A03"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Contractor Management</w:t>
      </w:r>
    </w:p>
    <w:p w14:paraId="43277BAC" w14:textId="77777777" w:rsidR="00B54112" w:rsidRDefault="00B54112" w:rsidP="00B54112">
      <w:pPr>
        <w:spacing w:after="4" w:line="252" w:lineRule="auto"/>
      </w:pPr>
    </w:p>
    <w:p w14:paraId="335B8AF0" w14:textId="7F17E97F" w:rsidR="004E4E9E" w:rsidRPr="004E4E9E" w:rsidRDefault="00B54112" w:rsidP="004E4E9E">
      <w:pPr>
        <w:spacing w:after="4" w:line="252" w:lineRule="auto"/>
        <w:rPr>
          <w:rFonts w:ascii="Aptos" w:eastAsia="Aptos" w:hAnsi="Aptos" w:cs="Aptos"/>
          <w:color w:val="7C7C81"/>
        </w:rPr>
      </w:pPr>
      <w:r>
        <w:rPr>
          <w:rFonts w:ascii="Aptos" w:eastAsia="Aptos" w:hAnsi="Aptos" w:cs="Aptos"/>
          <w:color w:val="7C7C81"/>
        </w:rPr>
        <w:t>Contractors and their employees are expected to work to the same standards of health and safety as our own staff. Before work begins, the organisation will take reasonable steps to confirm that contractors are competent and, where appropriate, will request and review method statements and risk assessments for the work to be carried out.</w:t>
      </w:r>
      <w:r w:rsidR="004E4E9E">
        <w:rPr>
          <w:rFonts w:ascii="Aptos" w:eastAsia="Aptos" w:hAnsi="Aptos" w:cs="Aptos"/>
          <w:color w:val="7C7C81"/>
        </w:rPr>
        <w:t xml:space="preserve"> </w:t>
      </w:r>
      <w:r w:rsidR="004E4E9E" w:rsidRPr="004E4E9E">
        <w:rPr>
          <w:rFonts w:ascii="Aptos" w:eastAsia="Aptos" w:hAnsi="Aptos" w:cs="Aptos"/>
          <w:color w:val="7C7C81"/>
        </w:rPr>
        <w:t>Where appropriate, contractors may be required to provide evidence of competence, insurance and relevant certifications before work commences.</w:t>
      </w:r>
    </w:p>
    <w:p w14:paraId="594B2DD7" w14:textId="77777777" w:rsidR="00B54112" w:rsidRDefault="00B54112" w:rsidP="00B54112">
      <w:pPr>
        <w:spacing w:after="6" w:line="252" w:lineRule="auto"/>
      </w:pPr>
    </w:p>
    <w:p w14:paraId="342A7223" w14:textId="144CEF75" w:rsidR="00B54112" w:rsidRDefault="00B54112" w:rsidP="00B54112">
      <w:pPr>
        <w:spacing w:after="6" w:line="252" w:lineRule="auto"/>
      </w:pPr>
      <w:r>
        <w:rPr>
          <w:rFonts w:ascii="Aptos" w:eastAsia="Aptos" w:hAnsi="Aptos" w:cs="Aptos"/>
          <w:color w:val="7C7C81"/>
        </w:rPr>
        <w:t>Co</w:t>
      </w:r>
      <w:r>
        <w:rPr>
          <w:rFonts w:ascii="Aptos" w:eastAsia="Aptos" w:hAnsi="Aptos" w:cs="Aptos"/>
          <w:color w:val="7C7C81"/>
        </w:rPr>
        <w:t>ntractors are expected to comply with site rules and safety arrangements, provide suitable risk assessments where appropriate, co-operate with the organisation and any others on site, work in a way that does not put others at risk, and report any hazards, accidents or near misses immediately. Managers engaging contractors are responsible for briefing them on relevant risks and arrangements and for ensuring they are appropriately supervised.</w:t>
      </w:r>
    </w:p>
    <w:p w14:paraId="5B698B2B" w14:textId="77777777" w:rsidR="00B54112" w:rsidRDefault="00B54112" w:rsidP="00B54112">
      <w:pPr>
        <w:keepNext/>
        <w:keepLines/>
        <w:spacing w:before="12" w:after="4" w:line="252" w:lineRule="auto"/>
        <w:rPr>
          <w:b/>
          <w:color w:val="F29D22"/>
          <w:sz w:val="22"/>
        </w:rPr>
      </w:pPr>
    </w:p>
    <w:p w14:paraId="7B0CE462"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Visitors</w:t>
      </w:r>
    </w:p>
    <w:p w14:paraId="38A275CB" w14:textId="77777777" w:rsidR="00B54112" w:rsidRDefault="00B54112" w:rsidP="00B54112">
      <w:pPr>
        <w:spacing w:after="4" w:line="252" w:lineRule="auto"/>
      </w:pPr>
    </w:p>
    <w:p w14:paraId="17FFC611" w14:textId="2737FC84" w:rsidR="00B54112" w:rsidRDefault="00B54112" w:rsidP="00B26357">
      <w:pPr>
        <w:spacing w:after="4" w:line="252" w:lineRule="auto"/>
      </w:pPr>
      <w:r>
        <w:rPr>
          <w:rFonts w:ascii="Aptos" w:eastAsia="Aptos" w:hAnsi="Aptos" w:cs="Aptos"/>
          <w:color w:val="7C7C81"/>
        </w:rPr>
        <w:t>Visitors to the organisation's premises will be made aware of relevant health and safety information, including evacuation procedures and any site-specific hazards or rules. Where appropriate, visitors will be signed in and out and accompanied by a member of staff.</w:t>
      </w:r>
      <w:r w:rsidR="00B26357">
        <w:rPr>
          <w:rFonts w:ascii="Aptos" w:eastAsia="Aptos" w:hAnsi="Aptos" w:cs="Aptos"/>
          <w:color w:val="7C7C81"/>
        </w:rPr>
        <w:t xml:space="preserve">  </w:t>
      </w:r>
      <w:r>
        <w:rPr>
          <w:rFonts w:ascii="Aptos" w:eastAsia="Aptos" w:hAnsi="Aptos" w:cs="Aptos"/>
          <w:color w:val="7C7C81"/>
        </w:rPr>
        <w:t>Employees hosting visitors are responsible for their safety while on site and for ensuring they are not exposed to unnecessary risk.</w:t>
      </w:r>
    </w:p>
    <w:p w14:paraId="4A5E28B5" w14:textId="77777777" w:rsidR="00B54112" w:rsidRDefault="00B54112" w:rsidP="00B54112">
      <w:pPr>
        <w:keepNext/>
        <w:keepLines/>
        <w:spacing w:before="12" w:after="4" w:line="252" w:lineRule="auto"/>
        <w:rPr>
          <w:b/>
          <w:color w:val="F29D22"/>
          <w:sz w:val="22"/>
        </w:rPr>
      </w:pPr>
    </w:p>
    <w:p w14:paraId="194C79E1"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Personal Protective Equipment (PPE)</w:t>
      </w:r>
    </w:p>
    <w:p w14:paraId="25EC6337" w14:textId="77777777" w:rsidR="00B54112" w:rsidRDefault="00B54112" w:rsidP="00B54112">
      <w:pPr>
        <w:spacing w:after="4" w:line="252" w:lineRule="auto"/>
      </w:pPr>
    </w:p>
    <w:p w14:paraId="78A6EA7A" w14:textId="77777777" w:rsidR="00B54112" w:rsidRDefault="00B54112" w:rsidP="00B54112">
      <w:pPr>
        <w:spacing w:after="4" w:line="252" w:lineRule="auto"/>
        <w:rPr>
          <w:rFonts w:ascii="Aptos" w:eastAsia="Aptos" w:hAnsi="Aptos" w:cs="Aptos"/>
          <w:color w:val="7C7C81"/>
        </w:rPr>
      </w:pPr>
      <w:r>
        <w:rPr>
          <w:rFonts w:ascii="Aptos" w:eastAsia="Aptos" w:hAnsi="Aptos" w:cs="Aptos"/>
          <w:color w:val="7C7C81"/>
        </w:rPr>
        <w:t>Where risks cannot be adequately controlled by other means, the organisation will provide suitable personal protective equipment free of charge to employees who need it. The need for PPE will be identified through risk assessment, and PPE will be selected to suit the task, the wearer and the working conditions.</w:t>
      </w:r>
    </w:p>
    <w:p w14:paraId="1881C805" w14:textId="77777777" w:rsidR="00B26357" w:rsidRDefault="00B26357" w:rsidP="00B54112">
      <w:pPr>
        <w:spacing w:after="4" w:line="252" w:lineRule="auto"/>
      </w:pPr>
    </w:p>
    <w:p w14:paraId="367E3EAF" w14:textId="77777777" w:rsidR="00B54112" w:rsidRDefault="00B54112" w:rsidP="00B54112">
      <w:pPr>
        <w:spacing w:after="6" w:line="252" w:lineRule="auto"/>
      </w:pPr>
      <w:r>
        <w:rPr>
          <w:rFonts w:ascii="Aptos" w:eastAsia="Aptos" w:hAnsi="Aptos" w:cs="Aptos"/>
          <w:color w:val="7C7C81"/>
        </w:rPr>
        <w:t>Employees must use the PPE provided correctly and in accordance with their training, take reasonable care of it, store it appropriately, and report any loss, damage or defect so that it can be replaced or repaired.</w:t>
      </w:r>
    </w:p>
    <w:p w14:paraId="24379CDD" w14:textId="77777777" w:rsidR="00B54112" w:rsidRDefault="00B54112" w:rsidP="00B54112">
      <w:pPr>
        <w:keepNext/>
        <w:keepLines/>
        <w:spacing w:before="12" w:after="4" w:line="252" w:lineRule="auto"/>
        <w:rPr>
          <w:b/>
          <w:color w:val="F29D22"/>
          <w:sz w:val="22"/>
        </w:rPr>
      </w:pPr>
    </w:p>
    <w:p w14:paraId="0489833C"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Hazardous Substances (COSHH)</w:t>
      </w:r>
    </w:p>
    <w:p w14:paraId="2A7C4A13" w14:textId="281F8E25" w:rsidR="00B54112" w:rsidRDefault="00B54112" w:rsidP="00B54112">
      <w:pPr>
        <w:spacing w:after="4" w:line="252" w:lineRule="auto"/>
        <w:rPr>
          <w:rFonts w:ascii="Aptos" w:eastAsia="Aptos" w:hAnsi="Aptos" w:cs="Aptos"/>
          <w:color w:val="7C7C81"/>
        </w:rPr>
      </w:pPr>
      <w:r>
        <w:rPr>
          <w:rFonts w:ascii="Aptos" w:eastAsia="Aptos" w:hAnsi="Aptos" w:cs="Aptos"/>
          <w:color w:val="7C7C81"/>
        </w:rPr>
        <w:br/>
      </w:r>
      <w:r>
        <w:rPr>
          <w:rFonts w:ascii="Aptos" w:eastAsia="Aptos" w:hAnsi="Aptos" w:cs="Aptos"/>
          <w:color w:val="7C7C81"/>
        </w:rPr>
        <w:t>Where work involves substances that are hazardous to health, the organisation will carry out assessments under the Control of Substances Hazardous to Health Regulations (COSHH) to identify the risks and the controls needed to prevent or adequately control exposure.</w:t>
      </w:r>
    </w:p>
    <w:p w14:paraId="6E0853F9" w14:textId="77777777" w:rsidR="00B26357" w:rsidRDefault="00B26357" w:rsidP="00B54112">
      <w:pPr>
        <w:spacing w:after="4" w:line="252" w:lineRule="auto"/>
      </w:pPr>
    </w:p>
    <w:p w14:paraId="7D3273FF" w14:textId="77777777" w:rsidR="00B54112" w:rsidRDefault="00B54112" w:rsidP="00B54112">
      <w:pPr>
        <w:spacing w:after="6" w:line="252" w:lineRule="auto"/>
      </w:pPr>
      <w:r>
        <w:rPr>
          <w:rFonts w:ascii="Aptos" w:eastAsia="Aptos" w:hAnsi="Aptos" w:cs="Aptos"/>
          <w:color w:val="7C7C81"/>
        </w:rPr>
        <w:t>Hazardous substances will be stored, handled, used and disposed of safely and in accordance with the assessment and manufacturers' safety data sheets. Employees must follow the control measures provided, use any PPE required, and report concerns about exposure or the condition of controls.</w:t>
      </w:r>
    </w:p>
    <w:p w14:paraId="1398E737" w14:textId="77777777" w:rsidR="00B54112" w:rsidRDefault="00B54112" w:rsidP="00B54112">
      <w:pPr>
        <w:keepNext/>
        <w:keepLines/>
        <w:spacing w:before="12" w:after="4" w:line="252" w:lineRule="auto"/>
        <w:rPr>
          <w:b/>
          <w:color w:val="F29D22"/>
          <w:sz w:val="22"/>
        </w:rPr>
      </w:pPr>
    </w:p>
    <w:p w14:paraId="6BEAD9E8"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Work Equipment</w:t>
      </w:r>
    </w:p>
    <w:p w14:paraId="69191992" w14:textId="77777777" w:rsidR="00B54112" w:rsidRDefault="00B54112" w:rsidP="00B54112">
      <w:pPr>
        <w:spacing w:after="4" w:line="252" w:lineRule="auto"/>
        <w:rPr>
          <w:rFonts w:ascii="Aptos" w:eastAsia="Aptos" w:hAnsi="Aptos" w:cs="Aptos"/>
          <w:color w:val="7C7C81"/>
        </w:rPr>
      </w:pPr>
    </w:p>
    <w:p w14:paraId="2BB68A93" w14:textId="5D9CF2BD" w:rsidR="00B54112" w:rsidRDefault="00B54112" w:rsidP="00B54112">
      <w:pPr>
        <w:spacing w:after="4" w:line="252" w:lineRule="auto"/>
        <w:rPr>
          <w:rFonts w:ascii="Aptos" w:eastAsia="Aptos" w:hAnsi="Aptos" w:cs="Aptos"/>
          <w:color w:val="7C7C81"/>
        </w:rPr>
      </w:pPr>
      <w:r>
        <w:rPr>
          <w:rFonts w:ascii="Aptos" w:eastAsia="Aptos" w:hAnsi="Aptos" w:cs="Aptos"/>
          <w:color w:val="7C7C81"/>
        </w:rPr>
        <w:t>Work equipment provided by the organisation will be suitable for its intended use, maintained in a safe condition and, where necessary, inspected and tested at appropriate intervals. Only trained and, where required, authorised employees may use certain equipment.</w:t>
      </w:r>
    </w:p>
    <w:p w14:paraId="67408CA1" w14:textId="77777777" w:rsidR="00B26357" w:rsidRDefault="00B26357" w:rsidP="00B54112">
      <w:pPr>
        <w:spacing w:after="4" w:line="252" w:lineRule="auto"/>
      </w:pPr>
    </w:p>
    <w:p w14:paraId="1698A819" w14:textId="3021E23C" w:rsidR="004E4E9E" w:rsidRPr="004E4E9E" w:rsidRDefault="00B54112" w:rsidP="004E4E9E">
      <w:pPr>
        <w:spacing w:after="6" w:line="252" w:lineRule="auto"/>
        <w:rPr>
          <w:rFonts w:ascii="Aptos" w:eastAsia="Aptos" w:hAnsi="Aptos" w:cs="Aptos"/>
          <w:color w:val="7C7C81"/>
        </w:rPr>
      </w:pPr>
      <w:r>
        <w:rPr>
          <w:rFonts w:ascii="Aptos" w:eastAsia="Aptos" w:hAnsi="Aptos" w:cs="Aptos"/>
          <w:color w:val="7C7C81"/>
        </w:rPr>
        <w:t xml:space="preserve">Employees must use work equipment in accordance with their training, carry out any pre-use checks required, and report any fault, damage or defect immediately. </w:t>
      </w:r>
      <w:r w:rsidR="004E4E9E" w:rsidRPr="004E4E9E">
        <w:rPr>
          <w:rFonts w:ascii="Aptos" w:eastAsia="Aptos" w:hAnsi="Aptos" w:cs="Aptos"/>
          <w:color w:val="7C7C81"/>
        </w:rPr>
        <w:t>Faulty or potentially unsafe equipment must be removed from service immediately until repaired, replaced or confirmed safe for use.</w:t>
      </w:r>
    </w:p>
    <w:p w14:paraId="2E4B4AFE" w14:textId="79758A5D" w:rsidR="00B54112" w:rsidRDefault="00B54112" w:rsidP="004E4E9E">
      <w:pPr>
        <w:spacing w:after="6" w:line="252" w:lineRule="auto"/>
        <w:rPr>
          <w:b/>
          <w:color w:val="F29D22"/>
          <w:sz w:val="22"/>
        </w:rPr>
      </w:pPr>
    </w:p>
    <w:p w14:paraId="1988C2AD" w14:textId="77777777" w:rsidR="00B54112" w:rsidRPr="00B54112" w:rsidRDefault="00B54112" w:rsidP="00B54112">
      <w:pPr>
        <w:keepNext/>
        <w:keepLines/>
        <w:spacing w:before="12" w:after="4" w:line="252" w:lineRule="auto"/>
        <w:rPr>
          <w:rFonts w:ascii="Aptos" w:eastAsia="Aptos" w:hAnsi="Aptos" w:cs="Aptos"/>
          <w:b/>
          <w:color w:val="7C7C81"/>
        </w:rPr>
      </w:pPr>
      <w:r>
        <w:rPr>
          <w:rFonts w:ascii="Aptos" w:eastAsia="Aptos" w:hAnsi="Aptos" w:cs="Aptos"/>
          <w:b/>
          <w:color w:val="F29D22"/>
          <w:sz w:val="22"/>
        </w:rPr>
        <w:t xml:space="preserve">▪  </w:t>
      </w:r>
      <w:r w:rsidRPr="00B54112">
        <w:rPr>
          <w:rFonts w:ascii="Aptos" w:eastAsia="Aptos" w:hAnsi="Aptos" w:cs="Aptos"/>
          <w:b/>
          <w:color w:val="7C7C81"/>
        </w:rPr>
        <w:t>Occupational Health</w:t>
      </w:r>
    </w:p>
    <w:p w14:paraId="2EA11681" w14:textId="77777777" w:rsidR="00B54112" w:rsidRDefault="00B54112" w:rsidP="00B54112">
      <w:pPr>
        <w:spacing w:after="4" w:line="252" w:lineRule="auto"/>
      </w:pPr>
    </w:p>
    <w:p w14:paraId="74E91A6B" w14:textId="77777777" w:rsidR="00B54112" w:rsidRDefault="00B54112" w:rsidP="00B54112">
      <w:pPr>
        <w:spacing w:after="4" w:line="252" w:lineRule="auto"/>
        <w:rPr>
          <w:rFonts w:ascii="Aptos" w:eastAsia="Aptos" w:hAnsi="Aptos" w:cs="Aptos"/>
          <w:color w:val="7C7C81"/>
        </w:rPr>
      </w:pPr>
      <w:r>
        <w:rPr>
          <w:rFonts w:ascii="Aptos" w:eastAsia="Aptos" w:hAnsi="Aptos" w:cs="Aptos"/>
          <w:color w:val="7C7C81"/>
        </w:rPr>
        <w:t>The organisation may use occupational health services to support employee health at work, for example through health surveillance where required by risk assessment, fitness assessments, and advice on adjustments or a return to work following illness or injury.</w:t>
      </w:r>
    </w:p>
    <w:p w14:paraId="22633E0B" w14:textId="77777777" w:rsidR="00B26357" w:rsidRDefault="00B26357" w:rsidP="00B54112">
      <w:pPr>
        <w:spacing w:after="4" w:line="252" w:lineRule="auto"/>
      </w:pPr>
    </w:p>
    <w:p w14:paraId="2DA7669F" w14:textId="77777777" w:rsidR="00B54112" w:rsidRDefault="00B54112" w:rsidP="00B54112">
      <w:pPr>
        <w:spacing w:after="6" w:line="252" w:lineRule="auto"/>
      </w:pPr>
      <w:r>
        <w:rPr>
          <w:rFonts w:ascii="Aptos" w:eastAsia="Aptos" w:hAnsi="Aptos" w:cs="Aptos"/>
          <w:color w:val="7C7C81"/>
        </w:rPr>
        <w:t>Occupational health referrals will be made with the employee's knowledge and handled sensitively and confidentially. Recommendations will be considered alongside the organisation's obligations, including the duty to make reasonable adjustments where appropriate (see the Reasonable Adjustments Assessment).</w:t>
      </w:r>
    </w:p>
    <w:p w14:paraId="0A189D09" w14:textId="77777777" w:rsidR="00B54112" w:rsidRDefault="00B54112" w:rsidP="00B54112">
      <w:pPr>
        <w:keepNext/>
        <w:keepLines/>
        <w:spacing w:before="12" w:after="4" w:line="252" w:lineRule="auto"/>
        <w:rPr>
          <w:b/>
          <w:color w:val="F29D22"/>
          <w:sz w:val="22"/>
        </w:rPr>
      </w:pPr>
    </w:p>
    <w:p w14:paraId="6D4D0961" w14:textId="77777777" w:rsidR="00B54112" w:rsidRDefault="00B54112" w:rsidP="00B54112">
      <w:pPr>
        <w:keepNext/>
        <w:keepLines/>
        <w:spacing w:before="12" w:after="4" w:line="252" w:lineRule="auto"/>
      </w:pPr>
      <w:r>
        <w:rPr>
          <w:rFonts w:ascii="Aptos" w:eastAsia="Aptos" w:hAnsi="Aptos" w:cs="Aptos"/>
          <w:b/>
          <w:color w:val="F29D22"/>
          <w:sz w:val="22"/>
        </w:rPr>
        <w:t xml:space="preserve">▪  </w:t>
      </w:r>
      <w:r w:rsidRPr="00B54112">
        <w:rPr>
          <w:rFonts w:ascii="Aptos" w:eastAsia="Aptos" w:hAnsi="Aptos" w:cs="Aptos"/>
          <w:b/>
          <w:color w:val="7C7C81"/>
        </w:rPr>
        <w:t>Mental Health and Wellbeing</w:t>
      </w:r>
    </w:p>
    <w:p w14:paraId="3F6DC766" w14:textId="77777777" w:rsidR="00B54112" w:rsidRPr="008C78C8" w:rsidRDefault="00B54112" w:rsidP="00B54112">
      <w:pPr>
        <w:spacing w:after="4" w:line="252" w:lineRule="auto"/>
        <w:rPr>
          <w:rFonts w:ascii="Aptos" w:eastAsia="Aptos" w:hAnsi="Aptos" w:cs="Aptos"/>
          <w:color w:val="7C7C81"/>
        </w:rPr>
      </w:pPr>
    </w:p>
    <w:p w14:paraId="718762F4" w14:textId="5CAC1699" w:rsidR="00B54112" w:rsidRDefault="008C78C8" w:rsidP="00B54112">
      <w:pPr>
        <w:spacing w:after="4" w:line="252" w:lineRule="auto"/>
        <w:rPr>
          <w:rFonts w:ascii="Aptos" w:eastAsia="Aptos" w:hAnsi="Aptos" w:cs="Aptos"/>
          <w:color w:val="7C7C81"/>
        </w:rPr>
      </w:pPr>
      <w:r w:rsidRPr="008C78C8">
        <w:rPr>
          <w:rFonts w:ascii="Aptos" w:eastAsia="Aptos" w:hAnsi="Aptos" w:cs="Aptos"/>
          <w:color w:val="7C7C81"/>
        </w:rPr>
        <w:t>The organisation encourages an open culture where employees feel able to discuss wellbeing concerns at an early stage.</w:t>
      </w:r>
      <w:r w:rsidRPr="008C78C8">
        <w:rPr>
          <w:rFonts w:ascii="Aptos" w:eastAsia="Aptos" w:hAnsi="Aptos" w:cs="Aptos"/>
          <w:color w:val="7C7C81"/>
        </w:rPr>
        <w:t xml:space="preserve"> </w:t>
      </w:r>
      <w:r w:rsidR="00B54112">
        <w:rPr>
          <w:rFonts w:ascii="Aptos" w:eastAsia="Aptos" w:hAnsi="Aptos" w:cs="Aptos"/>
          <w:color w:val="7C7C81"/>
        </w:rPr>
        <w:t xml:space="preserve">The organisation recognises that health and safety </w:t>
      </w:r>
      <w:proofErr w:type="gramStart"/>
      <w:r w:rsidR="00B54112">
        <w:rPr>
          <w:rFonts w:ascii="Aptos" w:eastAsia="Aptos" w:hAnsi="Aptos" w:cs="Aptos"/>
          <w:color w:val="7C7C81"/>
        </w:rPr>
        <w:t>includes</w:t>
      </w:r>
      <w:proofErr w:type="gramEnd"/>
      <w:r w:rsidR="00B54112">
        <w:rPr>
          <w:rFonts w:ascii="Aptos" w:eastAsia="Aptos" w:hAnsi="Aptos" w:cs="Aptos"/>
          <w:color w:val="7C7C81"/>
        </w:rPr>
        <w:t xml:space="preserve"> psychological wellbeing as well as physical safety. We are committed to promoting positive mental wellbeing, identifying and managing the risks of work-related stress, and supporting employees who are experiencing mental health difficulties.</w:t>
      </w:r>
    </w:p>
    <w:p w14:paraId="6BA8100B" w14:textId="77777777" w:rsidR="008C78C8" w:rsidRPr="008C78C8" w:rsidRDefault="008C78C8" w:rsidP="00B54112">
      <w:pPr>
        <w:spacing w:after="4" w:line="252" w:lineRule="auto"/>
        <w:rPr>
          <w:rFonts w:ascii="Aptos" w:eastAsia="Aptos" w:hAnsi="Aptos" w:cs="Aptos"/>
          <w:color w:val="7C7C81"/>
        </w:rPr>
      </w:pPr>
    </w:p>
    <w:p w14:paraId="71EC0EBE" w14:textId="77777777" w:rsidR="00B54112" w:rsidRDefault="00B54112" w:rsidP="00B54112">
      <w:pPr>
        <w:spacing w:after="6" w:line="252" w:lineRule="auto"/>
      </w:pPr>
      <w:r>
        <w:rPr>
          <w:rFonts w:ascii="Aptos" w:eastAsia="Aptos" w:hAnsi="Aptos" w:cs="Aptos"/>
          <w:color w:val="7C7C81"/>
        </w:rPr>
        <w:t>Managers will remain alert to the signs of stress and poor wellbeing, hold supportive conversations, and take reasonable steps to address work-related causes, using a stress risk assessment where appropriate. Employees will be signposted to the support available, which may include an Employee Assistance Programme, occupational health and any wellbeing resources provided.</w:t>
      </w:r>
    </w:p>
    <w:p w14:paraId="07FE82A4" w14:textId="77777777" w:rsidR="00B54112" w:rsidRDefault="00B54112" w:rsidP="00B54112">
      <w:pPr>
        <w:keepNext/>
        <w:keepLines/>
        <w:spacing w:before="12" w:after="4" w:line="252" w:lineRule="auto"/>
        <w:rPr>
          <w:b/>
          <w:color w:val="F29D22"/>
          <w:sz w:val="22"/>
        </w:rPr>
      </w:pPr>
    </w:p>
    <w:p w14:paraId="49E68B8B" w14:textId="77777777" w:rsidR="00B54112" w:rsidRPr="00B54112" w:rsidRDefault="00B54112" w:rsidP="00B54112">
      <w:pPr>
        <w:keepNext/>
        <w:keepLines/>
        <w:spacing w:before="12" w:after="4" w:line="252" w:lineRule="auto"/>
        <w:rPr>
          <w:rFonts w:ascii="Aptos" w:eastAsia="Aptos" w:hAnsi="Aptos" w:cs="Aptos"/>
          <w:b/>
          <w:color w:val="7C7C81"/>
        </w:rPr>
      </w:pPr>
      <w:r>
        <w:rPr>
          <w:rFonts w:ascii="Aptos" w:eastAsia="Aptos" w:hAnsi="Aptos" w:cs="Aptos"/>
          <w:b/>
          <w:color w:val="F29D22"/>
          <w:sz w:val="22"/>
        </w:rPr>
        <w:t xml:space="preserve">▪  </w:t>
      </w:r>
      <w:r w:rsidRPr="00B54112">
        <w:rPr>
          <w:rFonts w:ascii="Aptos" w:eastAsia="Aptos" w:hAnsi="Aptos" w:cs="Aptos"/>
          <w:b/>
          <w:color w:val="7C7C81"/>
        </w:rPr>
        <w:t>Home and Hybrid Working</w:t>
      </w:r>
    </w:p>
    <w:p w14:paraId="52EAACE4" w14:textId="77777777" w:rsidR="00B54112" w:rsidRDefault="00B54112" w:rsidP="00B54112">
      <w:pPr>
        <w:spacing w:after="4" w:line="252" w:lineRule="auto"/>
        <w:rPr>
          <w:rFonts w:ascii="Aptos" w:eastAsia="Aptos" w:hAnsi="Aptos" w:cs="Aptos"/>
          <w:color w:val="7C7C81"/>
        </w:rPr>
      </w:pPr>
    </w:p>
    <w:p w14:paraId="2C8435A7" w14:textId="02F6D8E0" w:rsidR="00B54112" w:rsidRDefault="00B54112" w:rsidP="00B54112">
      <w:pPr>
        <w:spacing w:after="4" w:line="252" w:lineRule="auto"/>
        <w:rPr>
          <w:rFonts w:ascii="Aptos" w:eastAsia="Aptos" w:hAnsi="Aptos" w:cs="Aptos"/>
          <w:color w:val="7C7C81"/>
        </w:rPr>
      </w:pPr>
      <w:r>
        <w:rPr>
          <w:rFonts w:ascii="Aptos" w:eastAsia="Aptos" w:hAnsi="Aptos" w:cs="Aptos"/>
          <w:color w:val="7C7C81"/>
        </w:rPr>
        <w:t>The organisation's health and safety responsibilities continue where employees work from home or under hybrid arrangements. Homeworking should be supported by a suitable workstation (DSE) self-assessment, appropriate equipment, and regular contact to support wellbeing and maintain connection.</w:t>
      </w:r>
    </w:p>
    <w:p w14:paraId="262E5B85" w14:textId="77777777" w:rsidR="008C78C8" w:rsidRDefault="008C78C8" w:rsidP="00B54112">
      <w:pPr>
        <w:spacing w:after="4" w:line="252" w:lineRule="auto"/>
      </w:pPr>
    </w:p>
    <w:p w14:paraId="670B1F8F" w14:textId="16D6D776" w:rsidR="00B54112" w:rsidRDefault="00B54112" w:rsidP="00B54112">
      <w:pPr>
        <w:spacing w:after="6" w:line="252" w:lineRule="auto"/>
      </w:pPr>
      <w:r>
        <w:rPr>
          <w:rFonts w:ascii="Aptos" w:eastAsia="Aptos" w:hAnsi="Aptos" w:cs="Aptos"/>
          <w:color w:val="7C7C81"/>
        </w:rPr>
        <w:t xml:space="preserve">Employees working remotely must take reasonable care of their own health and safety, </w:t>
      </w:r>
      <w:r w:rsidR="008C78C8" w:rsidRPr="0081779B">
        <w:rPr>
          <w:rFonts w:ascii="Aptos" w:eastAsia="Aptos" w:hAnsi="Aptos" w:cs="Aptos"/>
          <w:color w:val="7C7C81"/>
        </w:rPr>
        <w:t>maintain a safe, suitable and ergonomically appropriate working environment</w:t>
      </w:r>
      <w:r>
        <w:rPr>
          <w:rFonts w:ascii="Aptos" w:eastAsia="Aptos" w:hAnsi="Aptos" w:cs="Aptos"/>
          <w:color w:val="7C7C81"/>
        </w:rPr>
        <w:t xml:space="preserve"> and report any accidents, near misses or concerns in the same way as when working on site. This section should be read alongside the Hybrid and Remote Working Policy and the Homeworking Equipment Agreement.</w:t>
      </w:r>
    </w:p>
    <w:p w14:paraId="30C68D43" w14:textId="77777777" w:rsidR="00B54112" w:rsidRDefault="00B54112" w:rsidP="00B54112">
      <w:pPr>
        <w:keepNext/>
        <w:keepLines/>
        <w:spacing w:before="12" w:after="4" w:line="252" w:lineRule="auto"/>
        <w:rPr>
          <w:b/>
          <w:color w:val="F29D22"/>
          <w:sz w:val="22"/>
        </w:rPr>
      </w:pPr>
    </w:p>
    <w:p w14:paraId="71E6D6AD" w14:textId="77777777" w:rsidR="00B26357" w:rsidRDefault="00B26357">
      <w:pPr>
        <w:rPr>
          <w:rFonts w:ascii="Aptos" w:eastAsia="Aptos" w:hAnsi="Aptos" w:cs="Aptos"/>
          <w:b/>
          <w:color w:val="F29D22"/>
          <w:sz w:val="22"/>
        </w:rPr>
      </w:pPr>
      <w:r>
        <w:rPr>
          <w:rFonts w:ascii="Aptos" w:eastAsia="Aptos" w:hAnsi="Aptos" w:cs="Aptos"/>
          <w:b/>
          <w:color w:val="F29D22"/>
          <w:sz w:val="22"/>
        </w:rPr>
        <w:br w:type="page"/>
      </w:r>
    </w:p>
    <w:p w14:paraId="4C2614C9" w14:textId="29DF2DA5" w:rsidR="00B54112" w:rsidRPr="00B54112" w:rsidRDefault="00B54112" w:rsidP="00B54112">
      <w:pPr>
        <w:keepNext/>
        <w:keepLines/>
        <w:spacing w:before="12" w:after="4" w:line="252" w:lineRule="auto"/>
        <w:rPr>
          <w:rFonts w:ascii="Aptos" w:eastAsia="Aptos" w:hAnsi="Aptos" w:cs="Aptos"/>
          <w:b/>
          <w:color w:val="7C7C81"/>
        </w:rPr>
      </w:pPr>
      <w:r>
        <w:rPr>
          <w:rFonts w:ascii="Aptos" w:eastAsia="Aptos" w:hAnsi="Aptos" w:cs="Aptos"/>
          <w:b/>
          <w:color w:val="F29D22"/>
          <w:sz w:val="22"/>
        </w:rPr>
        <w:lastRenderedPageBreak/>
        <w:t xml:space="preserve">▪  </w:t>
      </w:r>
      <w:r w:rsidRPr="00B54112">
        <w:rPr>
          <w:rFonts w:ascii="Aptos" w:eastAsia="Aptos" w:hAnsi="Aptos" w:cs="Aptos"/>
          <w:b/>
          <w:color w:val="7C7C81"/>
        </w:rPr>
        <w:t>Violence and Aggression (where relevant)</w:t>
      </w:r>
    </w:p>
    <w:p w14:paraId="259FC255" w14:textId="77777777" w:rsidR="00B54112" w:rsidRDefault="00B54112" w:rsidP="00B54112">
      <w:pPr>
        <w:spacing w:after="4" w:line="252" w:lineRule="auto"/>
        <w:rPr>
          <w:rFonts w:ascii="Aptos" w:eastAsia="Aptos" w:hAnsi="Aptos" w:cs="Aptos"/>
          <w:color w:val="7C7C81"/>
        </w:rPr>
      </w:pPr>
    </w:p>
    <w:p w14:paraId="6BF84DDD" w14:textId="0FF7846B" w:rsidR="00B54112" w:rsidRDefault="00B54112" w:rsidP="00B54112">
      <w:pPr>
        <w:spacing w:after="4" w:line="252" w:lineRule="auto"/>
      </w:pPr>
      <w:r>
        <w:rPr>
          <w:rFonts w:ascii="Aptos" w:eastAsia="Aptos" w:hAnsi="Aptos" w:cs="Aptos"/>
          <w:color w:val="7C7C81"/>
        </w:rPr>
        <w:t>Where employees may be exposed to the risk of violence, aggression or abuse in the course of their work, whether from members of the public, clients or others, the organisation will assess the risks and put in place proportionate measures to protect staff.</w:t>
      </w:r>
    </w:p>
    <w:p w14:paraId="2BB21B91" w14:textId="77777777" w:rsidR="00B54112" w:rsidRDefault="00B54112" w:rsidP="00B54112">
      <w:pPr>
        <w:spacing w:after="6" w:line="252" w:lineRule="auto"/>
        <w:rPr>
          <w:rFonts w:ascii="Aptos" w:eastAsia="Aptos" w:hAnsi="Aptos" w:cs="Aptos"/>
          <w:color w:val="7C7C81"/>
        </w:rPr>
      </w:pPr>
    </w:p>
    <w:p w14:paraId="2FD0183D" w14:textId="29332F80" w:rsidR="00B54112" w:rsidRDefault="00B54112" w:rsidP="00B54112">
      <w:pPr>
        <w:spacing w:after="6" w:line="252" w:lineRule="auto"/>
      </w:pPr>
      <w:r>
        <w:rPr>
          <w:rFonts w:ascii="Aptos" w:eastAsia="Aptos" w:hAnsi="Aptos" w:cs="Aptos"/>
          <w:color w:val="7C7C81"/>
        </w:rPr>
        <w:t>Employees must report any incident of violence, aggression, threatening behaviour or abuse, including verbal abuse, so that support can be provided and the risk assessment reviewed. The organisation will support employees affected by such incidents, including through occupational health or wellbeing support where appropriate.</w:t>
      </w:r>
    </w:p>
    <w:p w14:paraId="5D3EA6DD" w14:textId="77777777" w:rsidR="00B54112" w:rsidRDefault="00B54112" w:rsidP="00B54112">
      <w:pPr>
        <w:keepNext/>
        <w:keepLines/>
        <w:spacing w:before="12" w:after="4" w:line="252" w:lineRule="auto"/>
        <w:rPr>
          <w:b/>
          <w:color w:val="F29D22"/>
          <w:sz w:val="22"/>
        </w:rPr>
      </w:pPr>
    </w:p>
    <w:p w14:paraId="479449CC" w14:textId="77777777" w:rsidR="00B54112" w:rsidRPr="00B54112" w:rsidRDefault="00B54112" w:rsidP="00B54112">
      <w:pPr>
        <w:keepNext/>
        <w:keepLines/>
        <w:spacing w:before="12" w:after="4" w:line="252" w:lineRule="auto"/>
        <w:rPr>
          <w:rFonts w:ascii="Aptos" w:eastAsia="Aptos" w:hAnsi="Aptos" w:cs="Aptos"/>
          <w:b/>
          <w:color w:val="7C7C81"/>
        </w:rPr>
      </w:pPr>
      <w:r>
        <w:rPr>
          <w:rFonts w:ascii="Aptos" w:eastAsia="Aptos" w:hAnsi="Aptos" w:cs="Aptos"/>
          <w:b/>
          <w:color w:val="F29D22"/>
          <w:sz w:val="22"/>
        </w:rPr>
        <w:t xml:space="preserve">▪  </w:t>
      </w:r>
      <w:r w:rsidRPr="00B54112">
        <w:rPr>
          <w:rFonts w:ascii="Aptos" w:eastAsia="Aptos" w:hAnsi="Aptos" w:cs="Aptos"/>
          <w:b/>
          <w:color w:val="7C7C81"/>
        </w:rPr>
        <w:t>Health and Safety Training</w:t>
      </w:r>
    </w:p>
    <w:p w14:paraId="76D1FD82" w14:textId="77777777" w:rsidR="00B54112" w:rsidRDefault="00B54112" w:rsidP="00B54112">
      <w:pPr>
        <w:spacing w:after="4" w:line="252" w:lineRule="auto"/>
        <w:rPr>
          <w:rFonts w:ascii="Aptos" w:eastAsia="Aptos" w:hAnsi="Aptos" w:cs="Aptos"/>
          <w:color w:val="7C7C81"/>
        </w:rPr>
      </w:pPr>
    </w:p>
    <w:p w14:paraId="1EDFE4F6" w14:textId="7CEEF8F6" w:rsidR="00B54112" w:rsidRDefault="00B54112" w:rsidP="00B54112">
      <w:pPr>
        <w:spacing w:after="4" w:line="252" w:lineRule="auto"/>
      </w:pPr>
      <w:r>
        <w:rPr>
          <w:rFonts w:ascii="Aptos" w:eastAsia="Aptos" w:hAnsi="Aptos" w:cs="Aptos"/>
          <w:color w:val="7C7C81"/>
        </w:rPr>
        <w:t>The organisation will provide the information, instruction and training employees need to work safely. This includes health and safety induction for new starters, role-specific training relevant to the tasks and risks of the job, refresher training at appropriate intervals, and any statutory or specialist training required by law or by risk assessment (for example first aid, fire marshal, manual handling or DSE assessor training).</w:t>
      </w:r>
    </w:p>
    <w:p w14:paraId="1985484B" w14:textId="77777777" w:rsidR="00B54112" w:rsidRDefault="00B54112" w:rsidP="00B54112">
      <w:pPr>
        <w:spacing w:after="6" w:line="252" w:lineRule="auto"/>
        <w:rPr>
          <w:rFonts w:ascii="Aptos" w:eastAsia="Aptos" w:hAnsi="Aptos" w:cs="Aptos"/>
          <w:color w:val="7C7C81"/>
        </w:rPr>
      </w:pPr>
    </w:p>
    <w:p w14:paraId="0E5F80A5" w14:textId="742DBBA9" w:rsidR="00B54112" w:rsidRDefault="00B54112" w:rsidP="00B54112">
      <w:pPr>
        <w:spacing w:after="6" w:line="252" w:lineRule="auto"/>
      </w:pPr>
      <w:r>
        <w:rPr>
          <w:rFonts w:ascii="Aptos" w:eastAsia="Aptos" w:hAnsi="Aptos" w:cs="Aptos"/>
          <w:color w:val="7C7C81"/>
        </w:rPr>
        <w:t>Training needs will be identified through risk assessment and reviewed when roles, equipment or activities change. Records of health and safety training will be maintained by HR. Employees must attend the training required for their role and apply what they have learned.</w:t>
      </w:r>
    </w:p>
    <w:p w14:paraId="2831250E" w14:textId="77777777" w:rsidR="00B54112" w:rsidRDefault="00B54112">
      <w:pPr>
        <w:spacing w:after="120"/>
      </w:pPr>
    </w:p>
    <w:p w14:paraId="3FD8EDED" w14:textId="53960C93" w:rsidR="00BA19EC" w:rsidRDefault="007D2481">
      <w:pPr>
        <w:keepNext/>
        <w:spacing w:before="240" w:after="40"/>
      </w:pPr>
      <w:r>
        <w:rPr>
          <w:rFonts w:ascii="Aptos" w:eastAsia="Aptos" w:hAnsi="Aptos" w:cs="Aptos"/>
          <w:b/>
          <w:caps/>
          <w:color w:val="F29D22"/>
          <w:spacing w:val="20"/>
        </w:rPr>
        <w:t>PART 4</w:t>
      </w:r>
    </w:p>
    <w:p w14:paraId="002C7285" w14:textId="77777777" w:rsidR="00BA19EC" w:rsidRDefault="008D1CBA">
      <w:pPr>
        <w:keepNext/>
        <w:spacing w:after="60"/>
      </w:pPr>
      <w:r>
        <w:rPr>
          <w:rFonts w:ascii="Aptos" w:eastAsia="Aptos" w:hAnsi="Aptos" w:cs="Aptos"/>
          <w:b/>
          <w:color w:val="7C7C81"/>
          <w:sz w:val="24"/>
          <w:szCs w:val="24"/>
        </w:rPr>
        <w:t>Monitoring and Review</w:t>
      </w:r>
    </w:p>
    <w:p w14:paraId="44320E7D" w14:textId="77777777" w:rsidR="00BA19EC" w:rsidRDefault="00BA19EC">
      <w:pPr>
        <w:pBdr>
          <w:bottom w:val="single" w:sz="6" w:space="6" w:color="B9B8B9"/>
        </w:pBdr>
        <w:spacing w:after="140"/>
      </w:pPr>
    </w:p>
    <w:p w14:paraId="653D3A4F" w14:textId="77777777" w:rsidR="008B62E7" w:rsidRDefault="008B62E7" w:rsidP="008B62E7">
      <w:pPr>
        <w:spacing w:after="6" w:line="252" w:lineRule="auto"/>
        <w:rPr>
          <w:rFonts w:ascii="Aptos" w:eastAsia="Aptos" w:hAnsi="Aptos" w:cs="Aptos"/>
          <w:color w:val="7C7C81"/>
        </w:rPr>
      </w:pPr>
      <w:r>
        <w:rPr>
          <w:rFonts w:ascii="Aptos" w:eastAsia="Aptos" w:hAnsi="Aptos" w:cs="Aptos"/>
          <w:color w:val="7C7C81"/>
        </w:rPr>
        <w:t>The organisation monitors health and safety performance to confirm that its arrangements are working and to drive continuous improvement, not simply to satisfy an annual review. Performance may be reviewed through:</w:t>
      </w:r>
    </w:p>
    <w:p w14:paraId="495D7317" w14:textId="77777777" w:rsidR="008B62E7" w:rsidRDefault="008B62E7" w:rsidP="008B62E7">
      <w:pPr>
        <w:spacing w:after="6" w:line="252" w:lineRule="auto"/>
      </w:pPr>
    </w:p>
    <w:p w14:paraId="78F2D81D"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workplace inspections and safety tours</w:t>
      </w:r>
    </w:p>
    <w:p w14:paraId="1759D490"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audits of arrangements and procedures</w:t>
      </w:r>
    </w:p>
    <w:p w14:paraId="6C3C4DE2"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accident, injury and ill-health statistics</w:t>
      </w:r>
    </w:p>
    <w:p w14:paraId="6084D26F"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near miss reporting and trends</w:t>
      </w:r>
    </w:p>
    <w:p w14:paraId="6289C590"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reviews of risk assessments and control measures</w:t>
      </w:r>
    </w:p>
    <w:p w14:paraId="5A6D0BF7"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employee feedback and matters raised through consultation</w:t>
      </w:r>
    </w:p>
    <w:p w14:paraId="2470D6BA" w14:textId="77777777" w:rsidR="008B62E7" w:rsidRPr="007C035C" w:rsidRDefault="008B62E7" w:rsidP="0081779B">
      <w:pPr>
        <w:spacing w:line="264" w:lineRule="auto"/>
        <w:ind w:left="260" w:hanging="198"/>
        <w:rPr>
          <w:rFonts w:ascii="Aptos" w:eastAsia="Aptos" w:hAnsi="Aptos" w:cs="Aptos"/>
          <w:color w:val="7C7C81"/>
        </w:rPr>
      </w:pPr>
      <w:r w:rsidRPr="007C035C">
        <w:rPr>
          <w:rFonts w:ascii="Aptos" w:eastAsia="Aptos" w:hAnsi="Aptos" w:cs="Aptos"/>
          <w:color w:val="7C7C81"/>
        </w:rPr>
        <w:t xml:space="preserve">•  </w:t>
      </w:r>
      <w:r>
        <w:rPr>
          <w:rFonts w:ascii="Aptos" w:eastAsia="Aptos" w:hAnsi="Aptos" w:cs="Aptos"/>
          <w:color w:val="7C7C81"/>
        </w:rPr>
        <w:t>monitoring of corrective and preventive actions through to completion</w:t>
      </w:r>
    </w:p>
    <w:p w14:paraId="40ADD56A" w14:textId="77777777" w:rsidR="008B62E7" w:rsidRDefault="008B62E7" w:rsidP="008B62E7">
      <w:pPr>
        <w:spacing w:before="4" w:after="6" w:line="252" w:lineRule="auto"/>
        <w:rPr>
          <w:rFonts w:ascii="Aptos" w:eastAsia="Aptos" w:hAnsi="Aptos" w:cs="Aptos"/>
          <w:color w:val="7C7C81"/>
        </w:rPr>
      </w:pPr>
    </w:p>
    <w:p w14:paraId="17EA68CD" w14:textId="21151405" w:rsidR="008B62E7" w:rsidRDefault="008B62E7" w:rsidP="008B62E7">
      <w:pPr>
        <w:spacing w:before="4" w:after="6" w:line="252" w:lineRule="auto"/>
      </w:pPr>
      <w:r>
        <w:rPr>
          <w:rFonts w:ascii="Aptos" w:eastAsia="Aptos" w:hAnsi="Aptos" w:cs="Aptos"/>
          <w:color w:val="7C7C81"/>
        </w:rPr>
        <w:t>This policy is reviewed at least annually, and following any significant incident, enforcement action or change in the law, working practices, equipment or premises. Findings from monitoring are used to update risk assessments, arrangements and this policy as necessary.</w:t>
      </w:r>
    </w:p>
    <w:p w14:paraId="4F62B7C3" w14:textId="7D168D72" w:rsidR="00BA19EC" w:rsidRDefault="00BA19EC" w:rsidP="008B62E7">
      <w:pPr>
        <w:spacing w:after="120" w:line="264" w:lineRule="auto"/>
      </w:pPr>
    </w:p>
    <w:p w14:paraId="3F08183C" w14:textId="77777777" w:rsidR="00B26357" w:rsidRDefault="00B26357">
      <w:pPr>
        <w:rPr>
          <w:rFonts w:ascii="Aptos" w:eastAsia="Aptos" w:hAnsi="Aptos" w:cs="Aptos"/>
          <w:b/>
          <w:caps/>
          <w:color w:val="F29D22"/>
          <w:spacing w:val="20"/>
        </w:rPr>
      </w:pPr>
      <w:r>
        <w:rPr>
          <w:rFonts w:ascii="Aptos" w:eastAsia="Aptos" w:hAnsi="Aptos" w:cs="Aptos"/>
          <w:b/>
          <w:caps/>
          <w:color w:val="F29D22"/>
          <w:spacing w:val="20"/>
        </w:rPr>
        <w:br w:type="page"/>
      </w:r>
    </w:p>
    <w:p w14:paraId="05D03751" w14:textId="3FC68C7B" w:rsidR="00224E6D" w:rsidRDefault="00224E6D" w:rsidP="00224E6D">
      <w:pPr>
        <w:keepNext/>
        <w:spacing w:before="240" w:after="40"/>
      </w:pPr>
      <w:r>
        <w:rPr>
          <w:rFonts w:ascii="Aptos" w:eastAsia="Aptos" w:hAnsi="Aptos" w:cs="Aptos"/>
          <w:b/>
          <w:caps/>
          <w:color w:val="F29D22"/>
          <w:spacing w:val="20"/>
        </w:rPr>
        <w:lastRenderedPageBreak/>
        <w:t xml:space="preserve">PART </w:t>
      </w:r>
      <w:r>
        <w:rPr>
          <w:rFonts w:ascii="Aptos" w:eastAsia="Aptos" w:hAnsi="Aptos" w:cs="Aptos"/>
          <w:b/>
          <w:caps/>
          <w:color w:val="F29D22"/>
          <w:spacing w:val="20"/>
        </w:rPr>
        <w:t>5</w:t>
      </w:r>
    </w:p>
    <w:p w14:paraId="73A80CC1" w14:textId="71C29A84" w:rsidR="00224E6D" w:rsidRDefault="005A5758" w:rsidP="00224E6D">
      <w:pPr>
        <w:pBdr>
          <w:bottom w:val="single" w:sz="6" w:space="6" w:color="B9B8B9"/>
        </w:pBdr>
        <w:spacing w:after="140"/>
      </w:pPr>
      <w:r w:rsidRPr="005A5758">
        <w:rPr>
          <w:rFonts w:ascii="Aptos" w:eastAsia="Aptos" w:hAnsi="Aptos" w:cs="Aptos"/>
          <w:b/>
          <w:color w:val="7C7C81"/>
          <w:sz w:val="24"/>
          <w:szCs w:val="24"/>
        </w:rPr>
        <w:t>Related Policies and Procedures</w:t>
      </w:r>
    </w:p>
    <w:p w14:paraId="32BEC01B" w14:textId="77777777" w:rsidR="007C035C" w:rsidRDefault="007C035C" w:rsidP="007C035C">
      <w:pPr>
        <w:spacing w:after="6" w:line="252" w:lineRule="auto"/>
        <w:rPr>
          <w:rFonts w:ascii="Aptos" w:eastAsia="Aptos" w:hAnsi="Aptos" w:cs="Aptos"/>
          <w:color w:val="7C7C81"/>
        </w:rPr>
      </w:pPr>
      <w:r>
        <w:rPr>
          <w:rFonts w:ascii="Aptos" w:eastAsia="Aptos" w:hAnsi="Aptos" w:cs="Aptos"/>
          <w:color w:val="7C7C81"/>
        </w:rPr>
        <w:t>This policy should be read alongside the organisation's related documents and procedures, which together form an integrated approach to health, safety and wellbeing. Where a related document exists, it takes precedence on the detail of the specific arrangement it covers. Related documents include:</w:t>
      </w:r>
    </w:p>
    <w:p w14:paraId="687A2791" w14:textId="77777777" w:rsidR="007C035C" w:rsidRDefault="007C035C" w:rsidP="007C035C">
      <w:pPr>
        <w:spacing w:after="6" w:line="252" w:lineRule="auto"/>
      </w:pPr>
    </w:p>
    <w:p w14:paraId="5ADC8E7E" w14:textId="10927527"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Risk Assessment Procedure</w:t>
      </w:r>
    </w:p>
    <w:p w14:paraId="5A536AF0" w14:textId="52080EA2"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Fire Safety Procedure</w:t>
      </w:r>
    </w:p>
    <w:p w14:paraId="4D3A59FF" w14:textId="4C6010DB"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Lone Working Policy</w:t>
      </w:r>
    </w:p>
    <w:p w14:paraId="529B5930" w14:textId="444A46F3"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Homeworking Equipment Agreement</w:t>
      </w:r>
    </w:p>
    <w:p w14:paraId="2CB96034" w14:textId="7831D700"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Hybrid and Remote Working Policy</w:t>
      </w:r>
    </w:p>
    <w:p w14:paraId="5EAC7598" w14:textId="24CE5F74"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Stress Risk Assessment</w:t>
      </w:r>
    </w:p>
    <w:p w14:paraId="192825BB" w14:textId="380BC253"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Reasonable Adjustments Assessment</w:t>
      </w:r>
    </w:p>
    <w:p w14:paraId="343C44C9" w14:textId="15FFB2D3"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Substance Abuse Policy</w:t>
      </w:r>
    </w:p>
    <w:p w14:paraId="0727A24C" w14:textId="30B3EFBD" w:rsidR="007C035C"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Occupational Health Referral</w:t>
      </w:r>
    </w:p>
    <w:p w14:paraId="0AB8A83F" w14:textId="1119D8E4" w:rsidR="0081779B" w:rsidRPr="0081779B" w:rsidRDefault="007C035C"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Accident Reporting Procedure (where produced)</w:t>
      </w:r>
    </w:p>
    <w:p w14:paraId="06F0A6EF" w14:textId="5517BCF3" w:rsidR="0081779B" w:rsidRPr="0081779B" w:rsidRDefault="0081779B"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 xml:space="preserve">Employee Wellbeing Policy </w:t>
      </w:r>
    </w:p>
    <w:p w14:paraId="5940E63B" w14:textId="01FF1116" w:rsidR="0081779B" w:rsidRPr="0081779B" w:rsidRDefault="0081779B"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 xml:space="preserve">Critical Incident &amp; Trauma Response Guide </w:t>
      </w:r>
    </w:p>
    <w:p w14:paraId="7B239E08" w14:textId="5AFB774B" w:rsidR="0081779B" w:rsidRPr="0081779B" w:rsidRDefault="0081779B" w:rsidP="0081779B">
      <w:pPr>
        <w:pStyle w:val="ListParagraph"/>
        <w:numPr>
          <w:ilvl w:val="0"/>
          <w:numId w:val="4"/>
        </w:numPr>
        <w:spacing w:line="264" w:lineRule="auto"/>
        <w:ind w:left="357" w:hanging="357"/>
        <w:rPr>
          <w:rFonts w:ascii="Aptos" w:eastAsia="Aptos" w:hAnsi="Aptos" w:cs="Aptos"/>
          <w:color w:val="7C7C81"/>
        </w:rPr>
      </w:pPr>
      <w:r w:rsidRPr="0081779B">
        <w:rPr>
          <w:rFonts w:ascii="Aptos" w:eastAsia="Aptos" w:hAnsi="Aptos" w:cs="Aptos"/>
          <w:color w:val="7C7C81"/>
        </w:rPr>
        <w:t>Flexible Working Policy</w:t>
      </w:r>
    </w:p>
    <w:p w14:paraId="0463DADE" w14:textId="77777777" w:rsidR="00224E6D" w:rsidRDefault="00224E6D" w:rsidP="007C035C">
      <w:pPr>
        <w:spacing w:after="6" w:line="252" w:lineRule="auto"/>
      </w:pPr>
    </w:p>
    <w:sectPr w:rsidR="00224E6D">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DF20" w14:textId="77777777" w:rsidR="008D1CBA" w:rsidRDefault="008D1CBA">
      <w:r>
        <w:separator/>
      </w:r>
    </w:p>
  </w:endnote>
  <w:endnote w:type="continuationSeparator" w:id="0">
    <w:p w14:paraId="2198E4C3" w14:textId="77777777" w:rsidR="008D1CBA" w:rsidRDefault="008D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8E0D" w14:textId="77777777" w:rsidR="008D1CBA" w:rsidRDefault="008D1CBA">
      <w:r>
        <w:separator/>
      </w:r>
    </w:p>
  </w:footnote>
  <w:footnote w:type="continuationSeparator" w:id="0">
    <w:p w14:paraId="792132D9" w14:textId="77777777" w:rsidR="008D1CBA" w:rsidRDefault="008D1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abstractNum w:abstractNumId="1" w15:restartNumberingAfterBreak="0">
    <w:nsid w:val="30223947"/>
    <w:multiLevelType w:val="hybridMultilevel"/>
    <w:tmpl w:val="6E923602"/>
    <w:lvl w:ilvl="0" w:tplc="7C04389E">
      <w:numFmt w:val="bullet"/>
      <w:lvlText w:val="•"/>
      <w:lvlJc w:val="left"/>
      <w:pPr>
        <w:ind w:left="420" w:hanging="360"/>
      </w:pPr>
      <w:rPr>
        <w:rFonts w:ascii="Aptos" w:eastAsia="Aptos" w:hAnsi="Aptos" w:cs="Aptos"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32A479A7"/>
    <w:multiLevelType w:val="hybridMultilevel"/>
    <w:tmpl w:val="946C9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71244A0"/>
    <w:multiLevelType w:val="hybridMultilevel"/>
    <w:tmpl w:val="EC868E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277559046">
    <w:abstractNumId w:val="0"/>
    <w:lvlOverride w:ilvl="0">
      <w:startOverride w:val="1"/>
    </w:lvlOverride>
  </w:num>
  <w:num w:numId="2" w16cid:durableId="320232460">
    <w:abstractNumId w:val="3"/>
  </w:num>
  <w:num w:numId="3" w16cid:durableId="594746834">
    <w:abstractNumId w:val="1"/>
  </w:num>
  <w:num w:numId="4" w16cid:durableId="1799373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00589E"/>
    <w:rsid w:val="000226AD"/>
    <w:rsid w:val="000C730A"/>
    <w:rsid w:val="000D7BC9"/>
    <w:rsid w:val="00103266"/>
    <w:rsid w:val="00224E6D"/>
    <w:rsid w:val="00241E66"/>
    <w:rsid w:val="00273569"/>
    <w:rsid w:val="002A5308"/>
    <w:rsid w:val="002C05C9"/>
    <w:rsid w:val="002C061C"/>
    <w:rsid w:val="0030633A"/>
    <w:rsid w:val="00365BB5"/>
    <w:rsid w:val="003854D1"/>
    <w:rsid w:val="003D3714"/>
    <w:rsid w:val="004656DB"/>
    <w:rsid w:val="004838E7"/>
    <w:rsid w:val="004A20FB"/>
    <w:rsid w:val="004B258D"/>
    <w:rsid w:val="004E4E9E"/>
    <w:rsid w:val="00565363"/>
    <w:rsid w:val="00571942"/>
    <w:rsid w:val="005A5758"/>
    <w:rsid w:val="00606A74"/>
    <w:rsid w:val="00612873"/>
    <w:rsid w:val="00626200"/>
    <w:rsid w:val="00713F65"/>
    <w:rsid w:val="007C035C"/>
    <w:rsid w:val="007D2481"/>
    <w:rsid w:val="007E0905"/>
    <w:rsid w:val="0081779B"/>
    <w:rsid w:val="00854251"/>
    <w:rsid w:val="0085455B"/>
    <w:rsid w:val="008575DF"/>
    <w:rsid w:val="008B62E7"/>
    <w:rsid w:val="008C78C8"/>
    <w:rsid w:val="008D1CBA"/>
    <w:rsid w:val="009445C2"/>
    <w:rsid w:val="00996E17"/>
    <w:rsid w:val="00997B4D"/>
    <w:rsid w:val="00A3744B"/>
    <w:rsid w:val="00A74DE7"/>
    <w:rsid w:val="00B26357"/>
    <w:rsid w:val="00B54112"/>
    <w:rsid w:val="00BA19EC"/>
    <w:rsid w:val="00BB22FA"/>
    <w:rsid w:val="00CD7212"/>
    <w:rsid w:val="00DB3885"/>
    <w:rsid w:val="00DE4BC6"/>
    <w:rsid w:val="00E636FC"/>
    <w:rsid w:val="00E650D0"/>
    <w:rsid w:val="00E80D1B"/>
    <w:rsid w:val="00EA4D76"/>
    <w:rsid w:val="00F21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2843</Words>
  <Characters>16635</Characters>
  <Application>Microsoft Office Word</Application>
  <DocSecurity>0</DocSecurity>
  <Lines>536</Lines>
  <Paragraphs>442</Paragraphs>
  <ScaleCrop>false</ScaleCrop>
  <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11</cp:revision>
  <dcterms:created xsi:type="dcterms:W3CDTF">2026-07-21T11:59:00Z</dcterms:created>
  <dcterms:modified xsi:type="dcterms:W3CDTF">2026-07-21T12:06:00Z</dcterms:modified>
</cp:coreProperties>
</file>