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3587D" w14:textId="77777777" w:rsidR="00501529" w:rsidRDefault="00000000">
      <w:pPr>
        <w:keepNext/>
        <w:spacing w:after="60"/>
        <w:jc w:val="center"/>
      </w:pPr>
      <w:r>
        <w:rPr>
          <w:rFonts w:ascii="Aptos" w:eastAsia="Aptos" w:hAnsi="Aptos" w:cs="Aptos"/>
          <w:b/>
          <w:caps/>
          <w:color w:val="F29D22"/>
          <w:spacing w:val="22"/>
        </w:rPr>
        <w:t>HR POLICY</w:t>
      </w:r>
    </w:p>
    <w:p w14:paraId="20C6622B" w14:textId="77777777" w:rsidR="00501529" w:rsidRDefault="00000000">
      <w:pPr>
        <w:keepNext/>
        <w:spacing w:after="60"/>
        <w:jc w:val="center"/>
      </w:pPr>
      <w:r>
        <w:rPr>
          <w:rFonts w:ascii="Aptos" w:eastAsia="Aptos" w:hAnsi="Aptos" w:cs="Aptos"/>
          <w:b/>
          <w:color w:val="7C7C81"/>
          <w:sz w:val="48"/>
          <w:szCs w:val="48"/>
        </w:rPr>
        <w:t>Equality, Diversity and Inclusion Policy</w:t>
      </w:r>
    </w:p>
    <w:p w14:paraId="75B0CC48" w14:textId="77777777" w:rsidR="00501529" w:rsidRDefault="00000000">
      <w:pPr>
        <w:keepNext/>
        <w:jc w:val="center"/>
      </w:pPr>
      <w:r>
        <w:rPr>
          <w:rFonts w:ascii="Aptos" w:eastAsia="Aptos" w:hAnsi="Aptos" w:cs="Aptos"/>
          <w:color w:val="7C7C81"/>
        </w:rPr>
        <w:t>Committed to a fair, inclusive and respectful workplace for all</w:t>
      </w:r>
    </w:p>
    <w:p w14:paraId="1A99DCFF" w14:textId="77777777" w:rsidR="00501529" w:rsidRDefault="00501529">
      <w:pPr>
        <w:pBdr>
          <w:bottom w:val="single" w:sz="4" w:space="6" w:color="B9B8B9"/>
        </w:pBdr>
        <w:spacing w:after="200"/>
      </w:pPr>
    </w:p>
    <w:tbl>
      <w:tblPr>
        <w:tblW w:w="9639" w:type="dxa"/>
        <w:tblLayout w:type="fixed"/>
        <w:tblLook w:val="04A0" w:firstRow="1" w:lastRow="0" w:firstColumn="1" w:lastColumn="0" w:noHBand="0" w:noVBand="1"/>
      </w:tblPr>
      <w:tblGrid>
        <w:gridCol w:w="4819"/>
        <w:gridCol w:w="4820"/>
      </w:tblGrid>
      <w:tr w:rsidR="00501529" w14:paraId="054445D6" w14:textId="77777777" w:rsidTr="00C77A7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BFD969" w14:textId="77777777" w:rsidR="00501529" w:rsidRDefault="00000000">
            <w:r>
              <w:rPr>
                <w:rFonts w:ascii="Aptos" w:eastAsia="Aptos" w:hAnsi="Aptos" w:cs="Aptos"/>
                <w:b/>
                <w:caps/>
                <w:color w:val="FFFFFF"/>
              </w:rPr>
              <w:t>ORGANISATION</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A046285" w14:textId="77777777" w:rsidR="00501529" w:rsidRDefault="00000000">
            <w:r>
              <w:rPr>
                <w:rFonts w:ascii="Aptos" w:eastAsia="Aptos" w:hAnsi="Aptos" w:cs="Aptos"/>
                <w:color w:val="7C7C81"/>
              </w:rPr>
              <w:t>[Organisation Name]</w:t>
            </w:r>
          </w:p>
        </w:tc>
      </w:tr>
      <w:tr w:rsidR="00501529" w14:paraId="457BF9BC" w14:textId="77777777" w:rsidTr="00C77A7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737DB17" w14:textId="77777777" w:rsidR="00501529" w:rsidRDefault="00000000">
            <w:r>
              <w:rPr>
                <w:rFonts w:ascii="Aptos" w:eastAsia="Aptos" w:hAnsi="Aptos" w:cs="Aptos"/>
                <w:b/>
                <w:caps/>
                <w:color w:val="FFFFFF"/>
              </w:rPr>
              <w:t>VERSION</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4DCCB9D" w14:textId="77777777" w:rsidR="00501529" w:rsidRDefault="00000000">
            <w:r>
              <w:rPr>
                <w:rFonts w:ascii="Aptos" w:eastAsia="Aptos" w:hAnsi="Aptos" w:cs="Aptos"/>
                <w:color w:val="7C7C81"/>
              </w:rPr>
              <w:t>Version 1.0</w:t>
            </w:r>
          </w:p>
        </w:tc>
      </w:tr>
      <w:tr w:rsidR="00501529" w14:paraId="616563C4" w14:textId="77777777" w:rsidTr="00C77A7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02887E0" w14:textId="77777777" w:rsidR="00501529" w:rsidRDefault="00000000">
            <w:r>
              <w:rPr>
                <w:rFonts w:ascii="Aptos" w:eastAsia="Aptos" w:hAnsi="Aptos" w:cs="Aptos"/>
                <w:b/>
                <w:caps/>
                <w:color w:val="FFFFFF"/>
              </w:rPr>
              <w:t>DATE ADOPTED</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DF16966" w14:textId="77777777" w:rsidR="00501529" w:rsidRDefault="00000000">
            <w:r>
              <w:rPr>
                <w:rFonts w:ascii="Aptos" w:eastAsia="Aptos" w:hAnsi="Aptos" w:cs="Aptos"/>
                <w:color w:val="7C7C81"/>
              </w:rPr>
              <w:t>[Date]</w:t>
            </w:r>
          </w:p>
        </w:tc>
      </w:tr>
      <w:tr w:rsidR="00501529" w14:paraId="143C8065" w14:textId="77777777" w:rsidTr="00C77A7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9B13DD5" w14:textId="77777777" w:rsidR="00501529" w:rsidRDefault="00000000">
            <w:r>
              <w:rPr>
                <w:rFonts w:ascii="Aptos" w:eastAsia="Aptos" w:hAnsi="Aptos" w:cs="Aptos"/>
                <w:b/>
                <w:caps/>
                <w:color w:val="FFFFFF"/>
              </w:rPr>
              <w:t>REVIEW DATE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F9DCFDF" w14:textId="77777777" w:rsidR="00501529" w:rsidRDefault="00000000">
            <w:r>
              <w:rPr>
                <w:rFonts w:ascii="Aptos" w:eastAsia="Aptos" w:hAnsi="Aptos" w:cs="Aptos"/>
                <w:color w:val="7C7C81"/>
              </w:rPr>
              <w:t>[Date - recommend annual review]</w:t>
            </w:r>
          </w:p>
        </w:tc>
      </w:tr>
      <w:tr w:rsidR="00501529" w14:paraId="5FEE03DD" w14:textId="77777777" w:rsidTr="00C77A7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166932" w14:textId="77777777" w:rsidR="00501529" w:rsidRDefault="00000000">
            <w:r>
              <w:rPr>
                <w:rFonts w:ascii="Aptos" w:eastAsia="Aptos" w:hAnsi="Aptos" w:cs="Aptos"/>
                <w:b/>
                <w:caps/>
                <w:color w:val="FFFFFF"/>
              </w:rPr>
              <w:t>POLICY OWNER</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6CEA072" w14:textId="77777777" w:rsidR="00501529" w:rsidRDefault="00000000">
            <w:r>
              <w:rPr>
                <w:rFonts w:ascii="Aptos" w:eastAsia="Aptos" w:hAnsi="Aptos" w:cs="Aptos"/>
                <w:color w:val="7C7C81"/>
              </w:rPr>
              <w:t>HR / Senior Management</w:t>
            </w:r>
          </w:p>
        </w:tc>
      </w:tr>
      <w:tr w:rsidR="00501529" w14:paraId="5B01B10C" w14:textId="77777777" w:rsidTr="00C77A7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91715F1" w14:textId="77777777" w:rsidR="00501529" w:rsidRDefault="00000000">
            <w:r>
              <w:rPr>
                <w:rFonts w:ascii="Aptos" w:eastAsia="Aptos" w:hAnsi="Aptos" w:cs="Aptos"/>
                <w:b/>
                <w:caps/>
                <w:color w:val="FFFFFF"/>
              </w:rPr>
              <w:t>SCOPE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5B1A488" w14:textId="77777777" w:rsidR="00501529" w:rsidRDefault="00000000">
            <w:r>
              <w:rPr>
                <w:rFonts w:ascii="Aptos" w:eastAsia="Aptos" w:hAnsi="Aptos" w:cs="Aptos"/>
                <w:color w:val="7C7C81"/>
              </w:rPr>
              <w:t>All employees, workers, job applicants, contractors and associated persons</w:t>
            </w:r>
          </w:p>
        </w:tc>
      </w:tr>
    </w:tbl>
    <w:p w14:paraId="6AF209AD" w14:textId="77777777" w:rsidR="00501529" w:rsidRDefault="00501529">
      <w:pPr>
        <w:spacing w:after="120"/>
      </w:pPr>
    </w:p>
    <w:p w14:paraId="626A1666" w14:textId="77777777" w:rsidR="00501529" w:rsidRDefault="00000000">
      <w:pPr>
        <w:pBdr>
          <w:left w:val="single" w:sz="18" w:space="10" w:color="F29D22"/>
        </w:pBdr>
        <w:spacing w:after="200" w:line="264" w:lineRule="auto"/>
        <w:ind w:left="260"/>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w:t>
      </w:r>
    </w:p>
    <w:p w14:paraId="1AEA3E45" w14:textId="77777777" w:rsidR="00501529" w:rsidRDefault="00000000">
      <w:pPr>
        <w:keepNext/>
        <w:spacing w:before="240" w:after="40"/>
      </w:pPr>
      <w:r>
        <w:rPr>
          <w:rFonts w:ascii="Aptos" w:eastAsia="Aptos" w:hAnsi="Aptos" w:cs="Aptos"/>
          <w:b/>
          <w:caps/>
          <w:color w:val="F29D22"/>
          <w:spacing w:val="20"/>
        </w:rPr>
        <w:t>SECTION 01</w:t>
      </w:r>
    </w:p>
    <w:p w14:paraId="2763902B" w14:textId="77777777" w:rsidR="00501529" w:rsidRDefault="00000000">
      <w:pPr>
        <w:keepNext/>
        <w:spacing w:after="60"/>
      </w:pPr>
      <w:r>
        <w:rPr>
          <w:rFonts w:ascii="Aptos" w:eastAsia="Aptos" w:hAnsi="Aptos" w:cs="Aptos"/>
          <w:b/>
          <w:color w:val="7C7C81"/>
          <w:sz w:val="24"/>
          <w:szCs w:val="24"/>
        </w:rPr>
        <w:t>Policy Statement</w:t>
      </w:r>
    </w:p>
    <w:p w14:paraId="319E96D1" w14:textId="77777777" w:rsidR="00501529" w:rsidRDefault="00501529">
      <w:pPr>
        <w:pBdr>
          <w:bottom w:val="single" w:sz="6" w:space="6" w:color="B9B8B9"/>
        </w:pBdr>
        <w:spacing w:after="140"/>
      </w:pPr>
    </w:p>
    <w:p w14:paraId="2C0C978F" w14:textId="77777777" w:rsidR="00501529" w:rsidRDefault="00000000">
      <w:pPr>
        <w:spacing w:after="120" w:line="264" w:lineRule="auto"/>
      </w:pPr>
      <w:r>
        <w:rPr>
          <w:rFonts w:ascii="Aptos" w:eastAsia="Aptos" w:hAnsi="Aptos" w:cs="Aptos"/>
          <w:color w:val="7C7C81"/>
        </w:rPr>
        <w:t>[Organisation Name] is committed to creating a working environment in which everyone is treated with dignity and respect, and in which diversity is valued. We are committed to equality of opportunity in all aspects of employment and to fostering an inclusive culture where people can be themselves and do their best work.</w:t>
      </w:r>
    </w:p>
    <w:p w14:paraId="7A1F154C" w14:textId="77777777" w:rsidR="00501529" w:rsidRDefault="00000000">
      <w:pPr>
        <w:keepNext/>
        <w:spacing w:before="240" w:after="40"/>
      </w:pPr>
      <w:r>
        <w:rPr>
          <w:rFonts w:ascii="Aptos" w:eastAsia="Aptos" w:hAnsi="Aptos" w:cs="Aptos"/>
          <w:b/>
          <w:caps/>
          <w:color w:val="F29D22"/>
          <w:spacing w:val="20"/>
        </w:rPr>
        <w:t>SECTION 02</w:t>
      </w:r>
    </w:p>
    <w:p w14:paraId="15810856" w14:textId="77777777" w:rsidR="00501529" w:rsidRDefault="00000000">
      <w:pPr>
        <w:keepNext/>
        <w:spacing w:after="60"/>
      </w:pPr>
      <w:r>
        <w:rPr>
          <w:rFonts w:ascii="Aptos" w:eastAsia="Aptos" w:hAnsi="Aptos" w:cs="Aptos"/>
          <w:b/>
          <w:color w:val="7C7C81"/>
          <w:sz w:val="24"/>
          <w:szCs w:val="24"/>
        </w:rPr>
        <w:t>Purpose and Scope</w:t>
      </w:r>
    </w:p>
    <w:p w14:paraId="12298B4F" w14:textId="77777777" w:rsidR="00501529" w:rsidRDefault="00501529">
      <w:pPr>
        <w:pBdr>
          <w:bottom w:val="single" w:sz="6" w:space="6" w:color="B9B8B9"/>
        </w:pBdr>
        <w:spacing w:after="140"/>
      </w:pPr>
    </w:p>
    <w:p w14:paraId="5ED214CA" w14:textId="77777777" w:rsidR="00501529" w:rsidRDefault="00000000">
      <w:pPr>
        <w:spacing w:after="120" w:line="264" w:lineRule="auto"/>
      </w:pPr>
      <w:r>
        <w:rPr>
          <w:rFonts w:ascii="Aptos" w:eastAsia="Aptos" w:hAnsi="Aptos" w:cs="Aptos"/>
          <w:color w:val="7C7C81"/>
        </w:rPr>
        <w:t>This policy sets out our commitment to equality, diversity and inclusion and the responsibilities of everyone who works for or with us. It applies to every stage of the employment relationship, including recruitment and selection, terms and conditions, pay and benefits, training and development, promotion, conduct at work, and the ending of employment. It also applies to how we treat job applicants, workers, contractors, clients, suppliers and visitors.</w:t>
      </w:r>
    </w:p>
    <w:p w14:paraId="6C38B7A7" w14:textId="77777777" w:rsidR="00C77A77" w:rsidRDefault="00C77A77">
      <w:pPr>
        <w:rPr>
          <w:rFonts w:ascii="Aptos" w:eastAsia="Aptos" w:hAnsi="Aptos" w:cs="Aptos"/>
          <w:b/>
          <w:caps/>
          <w:color w:val="F29D22"/>
          <w:spacing w:val="20"/>
        </w:rPr>
      </w:pPr>
      <w:r>
        <w:rPr>
          <w:rFonts w:ascii="Aptos" w:eastAsia="Aptos" w:hAnsi="Aptos" w:cs="Aptos"/>
          <w:b/>
          <w:caps/>
          <w:color w:val="F29D22"/>
          <w:spacing w:val="20"/>
        </w:rPr>
        <w:br w:type="page"/>
      </w:r>
    </w:p>
    <w:p w14:paraId="3C7460F9" w14:textId="10035DF8" w:rsidR="00501529" w:rsidRDefault="00000000">
      <w:pPr>
        <w:keepNext/>
        <w:spacing w:before="240" w:after="40"/>
      </w:pPr>
      <w:r>
        <w:rPr>
          <w:rFonts w:ascii="Aptos" w:eastAsia="Aptos" w:hAnsi="Aptos" w:cs="Aptos"/>
          <w:b/>
          <w:caps/>
          <w:color w:val="F29D22"/>
          <w:spacing w:val="20"/>
        </w:rPr>
        <w:lastRenderedPageBreak/>
        <w:t>SECTION 03</w:t>
      </w:r>
    </w:p>
    <w:p w14:paraId="57B91742" w14:textId="77777777" w:rsidR="00501529" w:rsidRDefault="00000000">
      <w:pPr>
        <w:keepNext/>
        <w:spacing w:after="60"/>
      </w:pPr>
      <w:r>
        <w:rPr>
          <w:rFonts w:ascii="Aptos" w:eastAsia="Aptos" w:hAnsi="Aptos" w:cs="Aptos"/>
          <w:b/>
          <w:color w:val="7C7C81"/>
          <w:sz w:val="24"/>
          <w:szCs w:val="24"/>
        </w:rPr>
        <w:t>Legal Framework</w:t>
      </w:r>
    </w:p>
    <w:p w14:paraId="72BE20E8" w14:textId="77777777" w:rsidR="00501529" w:rsidRDefault="00501529">
      <w:pPr>
        <w:pBdr>
          <w:bottom w:val="single" w:sz="6" w:space="6" w:color="B9B8B9"/>
        </w:pBdr>
        <w:spacing w:after="140"/>
      </w:pPr>
    </w:p>
    <w:p w14:paraId="03014DA2" w14:textId="77777777" w:rsidR="00501529" w:rsidRDefault="00000000">
      <w:pPr>
        <w:spacing w:after="120" w:line="264" w:lineRule="auto"/>
      </w:pPr>
      <w:r>
        <w:rPr>
          <w:rFonts w:ascii="Aptos" w:eastAsia="Aptos" w:hAnsi="Aptos" w:cs="Aptos"/>
          <w:color w:val="7C7C81"/>
        </w:rPr>
        <w:t>This policy reflects our obligations under the Equality Act 2010, which protects people from discrimination, harassment and victimisation in relation to the following nine protected characteristics:</w:t>
      </w:r>
    </w:p>
    <w:p w14:paraId="640C0250" w14:textId="77777777" w:rsidR="00501529" w:rsidRDefault="00000000" w:rsidP="00C77A77">
      <w:pPr>
        <w:ind w:left="260" w:hanging="198"/>
      </w:pPr>
      <w:r>
        <w:rPr>
          <w:rFonts w:ascii="Aptos" w:eastAsia="Aptos" w:hAnsi="Aptos" w:cs="Aptos"/>
          <w:color w:val="7C7C81"/>
        </w:rPr>
        <w:t>•   Age</w:t>
      </w:r>
    </w:p>
    <w:p w14:paraId="3BC19553" w14:textId="77777777" w:rsidR="00501529" w:rsidRDefault="00000000" w:rsidP="00C77A77">
      <w:pPr>
        <w:ind w:left="260" w:hanging="198"/>
      </w:pPr>
      <w:r>
        <w:rPr>
          <w:rFonts w:ascii="Aptos" w:eastAsia="Aptos" w:hAnsi="Aptos" w:cs="Aptos"/>
          <w:color w:val="7C7C81"/>
        </w:rPr>
        <w:t>•   Disability</w:t>
      </w:r>
    </w:p>
    <w:p w14:paraId="0C8A6EF7" w14:textId="77777777" w:rsidR="00501529" w:rsidRDefault="00000000" w:rsidP="00C77A77">
      <w:pPr>
        <w:ind w:left="260" w:hanging="198"/>
      </w:pPr>
      <w:r>
        <w:rPr>
          <w:rFonts w:ascii="Aptos" w:eastAsia="Aptos" w:hAnsi="Aptos" w:cs="Aptos"/>
          <w:color w:val="7C7C81"/>
        </w:rPr>
        <w:t>•   Gender reassignment</w:t>
      </w:r>
    </w:p>
    <w:p w14:paraId="35CFBD18" w14:textId="77777777" w:rsidR="00501529" w:rsidRDefault="00000000" w:rsidP="00C77A77">
      <w:pPr>
        <w:ind w:left="260" w:hanging="198"/>
      </w:pPr>
      <w:r>
        <w:rPr>
          <w:rFonts w:ascii="Aptos" w:eastAsia="Aptos" w:hAnsi="Aptos" w:cs="Aptos"/>
          <w:color w:val="7C7C81"/>
        </w:rPr>
        <w:t>•   Marriage and civil partnership</w:t>
      </w:r>
    </w:p>
    <w:p w14:paraId="7D960081" w14:textId="77777777" w:rsidR="00501529" w:rsidRDefault="00000000" w:rsidP="00C77A77">
      <w:pPr>
        <w:ind w:left="260" w:hanging="198"/>
      </w:pPr>
      <w:r>
        <w:rPr>
          <w:rFonts w:ascii="Aptos" w:eastAsia="Aptos" w:hAnsi="Aptos" w:cs="Aptos"/>
          <w:color w:val="7C7C81"/>
        </w:rPr>
        <w:t>•   Pregnancy and maternity</w:t>
      </w:r>
    </w:p>
    <w:p w14:paraId="7E9E5D4E" w14:textId="77777777" w:rsidR="00501529" w:rsidRDefault="00000000" w:rsidP="00C77A77">
      <w:pPr>
        <w:ind w:left="260" w:hanging="198"/>
      </w:pPr>
      <w:r>
        <w:rPr>
          <w:rFonts w:ascii="Aptos" w:eastAsia="Aptos" w:hAnsi="Aptos" w:cs="Aptos"/>
          <w:color w:val="7C7C81"/>
        </w:rPr>
        <w:t>•   Race (including colour, nationality and ethnic or national origin)</w:t>
      </w:r>
    </w:p>
    <w:p w14:paraId="1C6E70B3" w14:textId="77777777" w:rsidR="00501529" w:rsidRDefault="00000000" w:rsidP="00C77A77">
      <w:pPr>
        <w:ind w:left="260" w:hanging="198"/>
      </w:pPr>
      <w:r>
        <w:rPr>
          <w:rFonts w:ascii="Aptos" w:eastAsia="Aptos" w:hAnsi="Aptos" w:cs="Aptos"/>
          <w:color w:val="7C7C81"/>
        </w:rPr>
        <w:t>•   Religion or belief</w:t>
      </w:r>
    </w:p>
    <w:p w14:paraId="53E64424" w14:textId="77777777" w:rsidR="00501529" w:rsidRDefault="00000000" w:rsidP="00C77A77">
      <w:pPr>
        <w:ind w:left="260" w:hanging="198"/>
      </w:pPr>
      <w:r>
        <w:rPr>
          <w:rFonts w:ascii="Aptos" w:eastAsia="Aptos" w:hAnsi="Aptos" w:cs="Aptos"/>
          <w:color w:val="7C7C81"/>
        </w:rPr>
        <w:t>•   Sex</w:t>
      </w:r>
    </w:p>
    <w:p w14:paraId="43D0ECFF" w14:textId="77777777" w:rsidR="00501529" w:rsidRDefault="00000000" w:rsidP="00C77A77">
      <w:pPr>
        <w:ind w:left="260" w:hanging="198"/>
      </w:pPr>
      <w:r>
        <w:rPr>
          <w:rFonts w:ascii="Aptos" w:eastAsia="Aptos" w:hAnsi="Aptos" w:cs="Aptos"/>
          <w:color w:val="7C7C81"/>
        </w:rPr>
        <w:t>•   Sexual orientation</w:t>
      </w:r>
    </w:p>
    <w:p w14:paraId="4120DD43" w14:textId="77777777" w:rsidR="00501529" w:rsidRDefault="00000000">
      <w:pPr>
        <w:keepNext/>
        <w:spacing w:before="240" w:after="40"/>
      </w:pPr>
      <w:r>
        <w:rPr>
          <w:rFonts w:ascii="Aptos" w:eastAsia="Aptos" w:hAnsi="Aptos" w:cs="Aptos"/>
          <w:b/>
          <w:caps/>
          <w:color w:val="F29D22"/>
          <w:spacing w:val="20"/>
        </w:rPr>
        <w:t>SECTION 04</w:t>
      </w:r>
    </w:p>
    <w:p w14:paraId="24D51906" w14:textId="77777777" w:rsidR="00501529" w:rsidRDefault="00000000">
      <w:pPr>
        <w:keepNext/>
        <w:spacing w:after="60"/>
      </w:pPr>
      <w:r>
        <w:rPr>
          <w:rFonts w:ascii="Aptos" w:eastAsia="Aptos" w:hAnsi="Aptos" w:cs="Aptos"/>
          <w:b/>
          <w:color w:val="7C7C81"/>
          <w:sz w:val="24"/>
          <w:szCs w:val="24"/>
        </w:rPr>
        <w:t>Forms of Discrimination</w:t>
      </w:r>
    </w:p>
    <w:p w14:paraId="1E2DD22C" w14:textId="77777777" w:rsidR="00501529" w:rsidRDefault="00501529">
      <w:pPr>
        <w:pBdr>
          <w:bottom w:val="single" w:sz="6" w:space="6" w:color="B9B8B9"/>
        </w:pBdr>
        <w:spacing w:after="140"/>
      </w:pPr>
    </w:p>
    <w:p w14:paraId="5EE4B767" w14:textId="77777777" w:rsidR="00501529" w:rsidRDefault="00000000">
      <w:pPr>
        <w:keepNext/>
        <w:spacing w:before="160" w:after="40"/>
      </w:pPr>
      <w:r>
        <w:rPr>
          <w:rFonts w:ascii="Aptos" w:eastAsia="Aptos" w:hAnsi="Aptos" w:cs="Aptos"/>
          <w:b/>
          <w:color w:val="F29D22"/>
        </w:rPr>
        <w:t xml:space="preserve">▪ </w:t>
      </w:r>
      <w:r>
        <w:rPr>
          <w:rFonts w:ascii="Aptos" w:eastAsia="Aptos" w:hAnsi="Aptos" w:cs="Aptos"/>
          <w:b/>
          <w:color w:val="7C7C81"/>
        </w:rPr>
        <w:t>Direct Discrimination</w:t>
      </w:r>
    </w:p>
    <w:p w14:paraId="075CC6F5" w14:textId="77777777" w:rsidR="00501529" w:rsidRDefault="00000000">
      <w:pPr>
        <w:spacing w:after="120" w:line="264" w:lineRule="auto"/>
      </w:pPr>
      <w:r>
        <w:rPr>
          <w:rFonts w:ascii="Aptos" w:eastAsia="Aptos" w:hAnsi="Aptos" w:cs="Aptos"/>
          <w:color w:val="7C7C81"/>
        </w:rPr>
        <w:t>Treating someone less favourably than others because of a protected characteristic.</w:t>
      </w:r>
    </w:p>
    <w:p w14:paraId="0D4964FF" w14:textId="77777777" w:rsidR="00501529" w:rsidRDefault="00000000">
      <w:pPr>
        <w:keepNext/>
        <w:spacing w:before="160" w:after="40"/>
      </w:pPr>
      <w:r>
        <w:rPr>
          <w:rFonts w:ascii="Aptos" w:eastAsia="Aptos" w:hAnsi="Aptos" w:cs="Aptos"/>
          <w:b/>
          <w:color w:val="F29D22"/>
        </w:rPr>
        <w:t xml:space="preserve">▪ </w:t>
      </w:r>
      <w:r>
        <w:rPr>
          <w:rFonts w:ascii="Aptos" w:eastAsia="Aptos" w:hAnsi="Aptos" w:cs="Aptos"/>
          <w:b/>
          <w:color w:val="7C7C81"/>
        </w:rPr>
        <w:t>Indirect Discrimination</w:t>
      </w:r>
    </w:p>
    <w:p w14:paraId="53B442C2" w14:textId="77777777" w:rsidR="00501529" w:rsidRDefault="00000000">
      <w:pPr>
        <w:spacing w:after="120" w:line="264" w:lineRule="auto"/>
      </w:pPr>
      <w:r>
        <w:rPr>
          <w:rFonts w:ascii="Aptos" w:eastAsia="Aptos" w:hAnsi="Aptos" w:cs="Aptos"/>
          <w:color w:val="7C7C81"/>
        </w:rPr>
        <w:t>Applying a provision, criterion or practice that puts people who share a protected characteristic at a particular disadvantage, and which cannot be objectively justified.</w:t>
      </w:r>
    </w:p>
    <w:p w14:paraId="4571E830" w14:textId="77777777" w:rsidR="00501529" w:rsidRDefault="00000000">
      <w:pPr>
        <w:keepNext/>
        <w:spacing w:before="160" w:after="40"/>
      </w:pPr>
      <w:r>
        <w:rPr>
          <w:rFonts w:ascii="Aptos" w:eastAsia="Aptos" w:hAnsi="Aptos" w:cs="Aptos"/>
          <w:b/>
          <w:color w:val="F29D22"/>
        </w:rPr>
        <w:t xml:space="preserve">▪ </w:t>
      </w:r>
      <w:r>
        <w:rPr>
          <w:rFonts w:ascii="Aptos" w:eastAsia="Aptos" w:hAnsi="Aptos" w:cs="Aptos"/>
          <w:b/>
          <w:color w:val="7C7C81"/>
        </w:rPr>
        <w:t>Harassment</w:t>
      </w:r>
    </w:p>
    <w:p w14:paraId="3DE55FDD" w14:textId="77777777" w:rsidR="00501529" w:rsidRDefault="00000000">
      <w:pPr>
        <w:spacing w:after="120" w:line="264" w:lineRule="auto"/>
      </w:pPr>
      <w:r>
        <w:rPr>
          <w:rFonts w:ascii="Aptos" w:eastAsia="Aptos" w:hAnsi="Aptos" w:cs="Aptos"/>
          <w:color w:val="7C7C81"/>
        </w:rPr>
        <w:t>Unwanted conduct related to a protected characteristic that violates a person's dignity or creates an intimidating, hostile, degrading, humiliating or offensive environment.</w:t>
      </w:r>
    </w:p>
    <w:p w14:paraId="239B86BD" w14:textId="77777777" w:rsidR="00501529" w:rsidRDefault="00000000">
      <w:pPr>
        <w:keepNext/>
        <w:spacing w:before="160" w:after="40"/>
      </w:pPr>
      <w:r>
        <w:rPr>
          <w:rFonts w:ascii="Aptos" w:eastAsia="Aptos" w:hAnsi="Aptos" w:cs="Aptos"/>
          <w:b/>
          <w:color w:val="F29D22"/>
        </w:rPr>
        <w:t xml:space="preserve">▪ </w:t>
      </w:r>
      <w:r>
        <w:rPr>
          <w:rFonts w:ascii="Aptos" w:eastAsia="Aptos" w:hAnsi="Aptos" w:cs="Aptos"/>
          <w:b/>
          <w:color w:val="7C7C81"/>
        </w:rPr>
        <w:t>Victimisation</w:t>
      </w:r>
    </w:p>
    <w:p w14:paraId="208CD841" w14:textId="77777777" w:rsidR="00501529" w:rsidRDefault="00000000">
      <w:pPr>
        <w:spacing w:after="120" w:line="264" w:lineRule="auto"/>
      </w:pPr>
      <w:r>
        <w:rPr>
          <w:rFonts w:ascii="Aptos" w:eastAsia="Aptos" w:hAnsi="Aptos" w:cs="Aptos"/>
          <w:color w:val="7C7C81"/>
        </w:rPr>
        <w:t>Treating someone badly because they have made or supported a complaint about discrimination, or are suspected of doing so.</w:t>
      </w:r>
    </w:p>
    <w:p w14:paraId="5650F60D" w14:textId="77777777" w:rsidR="00501529" w:rsidRDefault="00000000">
      <w:pPr>
        <w:keepNext/>
        <w:spacing w:before="240" w:after="40"/>
      </w:pPr>
      <w:r>
        <w:rPr>
          <w:rFonts w:ascii="Aptos" w:eastAsia="Aptos" w:hAnsi="Aptos" w:cs="Aptos"/>
          <w:b/>
          <w:caps/>
          <w:color w:val="F29D22"/>
          <w:spacing w:val="20"/>
        </w:rPr>
        <w:t>SECTION 05</w:t>
      </w:r>
    </w:p>
    <w:p w14:paraId="7AFC32A7" w14:textId="77777777" w:rsidR="00501529" w:rsidRDefault="00000000">
      <w:pPr>
        <w:keepNext/>
        <w:spacing w:after="60"/>
      </w:pPr>
      <w:r>
        <w:rPr>
          <w:rFonts w:ascii="Aptos" w:eastAsia="Aptos" w:hAnsi="Aptos" w:cs="Aptos"/>
          <w:b/>
          <w:color w:val="7C7C81"/>
          <w:sz w:val="24"/>
          <w:szCs w:val="24"/>
        </w:rPr>
        <w:t>Our Commitments</w:t>
      </w:r>
    </w:p>
    <w:p w14:paraId="38301A05" w14:textId="77777777" w:rsidR="00501529" w:rsidRDefault="00501529">
      <w:pPr>
        <w:pBdr>
          <w:bottom w:val="single" w:sz="6" w:space="6" w:color="B9B8B9"/>
        </w:pBdr>
        <w:spacing w:after="140"/>
      </w:pPr>
    </w:p>
    <w:p w14:paraId="2862F448" w14:textId="77777777" w:rsidR="00501529" w:rsidRDefault="00000000">
      <w:pPr>
        <w:spacing w:after="60" w:line="264" w:lineRule="auto"/>
        <w:ind w:left="260" w:hanging="200"/>
      </w:pPr>
      <w:r>
        <w:rPr>
          <w:rFonts w:ascii="Aptos" w:eastAsia="Aptos" w:hAnsi="Aptos" w:cs="Aptos"/>
          <w:color w:val="7C7C81"/>
        </w:rPr>
        <w:t>•   Recruit, select and promote on the basis of merit and objective, role-related criteria.</w:t>
      </w:r>
    </w:p>
    <w:p w14:paraId="7742260D" w14:textId="77777777" w:rsidR="00501529" w:rsidRDefault="00000000">
      <w:pPr>
        <w:spacing w:after="60" w:line="264" w:lineRule="auto"/>
        <w:ind w:left="260" w:hanging="200"/>
      </w:pPr>
      <w:r>
        <w:rPr>
          <w:rFonts w:ascii="Aptos" w:eastAsia="Aptos" w:hAnsi="Aptos" w:cs="Aptos"/>
          <w:color w:val="7C7C81"/>
        </w:rPr>
        <w:t>•   Make reasonable adjustments to remove barriers for disabled employees, workers and applicants.</w:t>
      </w:r>
    </w:p>
    <w:p w14:paraId="3FBAADE5" w14:textId="77777777" w:rsidR="00501529" w:rsidRDefault="00000000">
      <w:pPr>
        <w:spacing w:after="60" w:line="264" w:lineRule="auto"/>
        <w:ind w:left="260" w:hanging="200"/>
      </w:pPr>
      <w:r>
        <w:rPr>
          <w:rFonts w:ascii="Aptos" w:eastAsia="Aptos" w:hAnsi="Aptos" w:cs="Aptos"/>
          <w:color w:val="7C7C81"/>
        </w:rPr>
        <w:t>•   Provide fair access to training, development and progression opportunities.</w:t>
      </w:r>
    </w:p>
    <w:p w14:paraId="77ADF6B1" w14:textId="77777777" w:rsidR="00501529" w:rsidRDefault="00000000">
      <w:pPr>
        <w:spacing w:after="60" w:line="264" w:lineRule="auto"/>
        <w:ind w:left="260" w:hanging="200"/>
      </w:pPr>
      <w:r>
        <w:rPr>
          <w:rFonts w:ascii="Aptos" w:eastAsia="Aptos" w:hAnsi="Aptos" w:cs="Aptos"/>
          <w:color w:val="7C7C81"/>
        </w:rPr>
        <w:t>•   Take active steps to prevent bullying, harassment and discrimination, and to address it promptly where it occurs.</w:t>
      </w:r>
    </w:p>
    <w:p w14:paraId="67DDCF99" w14:textId="77777777" w:rsidR="00501529" w:rsidRDefault="00000000">
      <w:pPr>
        <w:spacing w:after="60" w:line="264" w:lineRule="auto"/>
        <w:ind w:left="260" w:hanging="200"/>
      </w:pPr>
      <w:r>
        <w:rPr>
          <w:rFonts w:ascii="Aptos" w:eastAsia="Aptos" w:hAnsi="Aptos" w:cs="Aptos"/>
          <w:color w:val="7C7C81"/>
        </w:rPr>
        <w:t>•   Support an inclusive culture through leadership, communication and, where appropriate, monitoring and positive action.</w:t>
      </w:r>
    </w:p>
    <w:p w14:paraId="4371FE9E" w14:textId="77777777" w:rsidR="00501529" w:rsidRDefault="00000000">
      <w:pPr>
        <w:keepNext/>
        <w:spacing w:before="240" w:after="40"/>
      </w:pPr>
      <w:r>
        <w:rPr>
          <w:rFonts w:ascii="Aptos" w:eastAsia="Aptos" w:hAnsi="Aptos" w:cs="Aptos"/>
          <w:b/>
          <w:caps/>
          <w:color w:val="F29D22"/>
          <w:spacing w:val="20"/>
        </w:rPr>
        <w:lastRenderedPageBreak/>
        <w:t>SECTION 06</w:t>
      </w:r>
    </w:p>
    <w:p w14:paraId="0741CBAB" w14:textId="77777777" w:rsidR="00501529" w:rsidRDefault="00000000">
      <w:pPr>
        <w:keepNext/>
        <w:spacing w:after="60"/>
      </w:pPr>
      <w:r>
        <w:rPr>
          <w:rFonts w:ascii="Aptos" w:eastAsia="Aptos" w:hAnsi="Aptos" w:cs="Aptos"/>
          <w:b/>
          <w:color w:val="7C7C81"/>
          <w:sz w:val="24"/>
          <w:szCs w:val="24"/>
        </w:rPr>
        <w:t>Responsibilities</w:t>
      </w:r>
    </w:p>
    <w:p w14:paraId="022F118D" w14:textId="77777777" w:rsidR="00501529" w:rsidRDefault="00501529">
      <w:pPr>
        <w:pBdr>
          <w:bottom w:val="single" w:sz="6" w:space="6" w:color="B9B8B9"/>
        </w:pBdr>
        <w:spacing w:after="140"/>
      </w:pPr>
    </w:p>
    <w:p w14:paraId="62C10B10" w14:textId="77777777" w:rsidR="00501529" w:rsidRDefault="00000000">
      <w:pPr>
        <w:spacing w:after="120" w:line="264" w:lineRule="auto"/>
      </w:pPr>
      <w:r>
        <w:rPr>
          <w:rFonts w:ascii="Aptos" w:eastAsia="Aptos" w:hAnsi="Aptos" w:cs="Aptos"/>
          <w:color w:val="7C7C81"/>
        </w:rPr>
        <w:t>Everyone has a personal responsibility to treat colleagues and others fairly and to comply with this policy. Managers have a particular responsibility to lead by example, to promote inclusion within their teams, and to act on concerns. HR and senior leadership are responsible for the policy's implementation, monitoring and review.</w:t>
      </w:r>
    </w:p>
    <w:p w14:paraId="22D2518A" w14:textId="77777777" w:rsidR="00501529" w:rsidRDefault="00000000">
      <w:pPr>
        <w:keepNext/>
        <w:spacing w:before="240" w:after="40"/>
      </w:pPr>
      <w:r>
        <w:rPr>
          <w:rFonts w:ascii="Aptos" w:eastAsia="Aptos" w:hAnsi="Aptos" w:cs="Aptos"/>
          <w:b/>
          <w:caps/>
          <w:color w:val="F29D22"/>
          <w:spacing w:val="20"/>
        </w:rPr>
        <w:t>SECTION 07</w:t>
      </w:r>
    </w:p>
    <w:p w14:paraId="798ED4C0" w14:textId="77777777" w:rsidR="00501529" w:rsidRDefault="00000000">
      <w:pPr>
        <w:keepNext/>
        <w:spacing w:after="60"/>
      </w:pPr>
      <w:r>
        <w:rPr>
          <w:rFonts w:ascii="Aptos" w:eastAsia="Aptos" w:hAnsi="Aptos" w:cs="Aptos"/>
          <w:b/>
          <w:color w:val="7C7C81"/>
          <w:sz w:val="24"/>
          <w:szCs w:val="24"/>
        </w:rPr>
        <w:t>Raising Concerns</w:t>
      </w:r>
    </w:p>
    <w:p w14:paraId="7784BDBC" w14:textId="77777777" w:rsidR="00501529" w:rsidRDefault="00501529">
      <w:pPr>
        <w:pBdr>
          <w:bottom w:val="single" w:sz="6" w:space="6" w:color="B9B8B9"/>
        </w:pBdr>
        <w:spacing w:after="140"/>
      </w:pPr>
    </w:p>
    <w:p w14:paraId="3A6FDC65" w14:textId="77777777" w:rsidR="00501529" w:rsidRDefault="00000000">
      <w:pPr>
        <w:spacing w:after="120" w:line="264" w:lineRule="auto"/>
      </w:pPr>
      <w:r>
        <w:rPr>
          <w:rFonts w:ascii="Aptos" w:eastAsia="Aptos" w:hAnsi="Aptos" w:cs="Aptos"/>
          <w:color w:val="7C7C81"/>
        </w:rPr>
        <w:t>If you experience or witness discrimination, harassment or victimisation, you are encouraged to raise it - informally where appropriate, or formally through the Grievance Policy or Bullying and Harassment Policy. Concerns will be taken seriously, handled sensitively and, where possible, confidentially. No one will be treated less favourably for raising a genuine concern.</w:t>
      </w:r>
    </w:p>
    <w:p w14:paraId="7066D559" w14:textId="77777777" w:rsidR="00501529" w:rsidRDefault="00000000">
      <w:pPr>
        <w:keepNext/>
        <w:spacing w:before="240" w:after="40"/>
      </w:pPr>
      <w:r>
        <w:rPr>
          <w:rFonts w:ascii="Aptos" w:eastAsia="Aptos" w:hAnsi="Aptos" w:cs="Aptos"/>
          <w:b/>
          <w:caps/>
          <w:color w:val="F29D22"/>
          <w:spacing w:val="20"/>
        </w:rPr>
        <w:t>SECTION 08</w:t>
      </w:r>
    </w:p>
    <w:p w14:paraId="34139C30" w14:textId="77777777" w:rsidR="00501529" w:rsidRDefault="00000000">
      <w:pPr>
        <w:keepNext/>
        <w:spacing w:after="60"/>
      </w:pPr>
      <w:r>
        <w:rPr>
          <w:rFonts w:ascii="Aptos" w:eastAsia="Aptos" w:hAnsi="Aptos" w:cs="Aptos"/>
          <w:b/>
          <w:color w:val="7C7C81"/>
          <w:sz w:val="24"/>
          <w:szCs w:val="24"/>
        </w:rPr>
        <w:t>Monitoring and Review</w:t>
      </w:r>
    </w:p>
    <w:p w14:paraId="6F5BA3CB" w14:textId="77777777" w:rsidR="00501529" w:rsidRDefault="00501529">
      <w:pPr>
        <w:pBdr>
          <w:bottom w:val="single" w:sz="6" w:space="6" w:color="B9B8B9"/>
        </w:pBdr>
        <w:spacing w:after="140"/>
      </w:pPr>
    </w:p>
    <w:p w14:paraId="29A79217" w14:textId="77777777" w:rsidR="00501529" w:rsidRDefault="00000000">
      <w:pPr>
        <w:spacing w:after="120" w:line="264" w:lineRule="auto"/>
      </w:pPr>
      <w:r>
        <w:rPr>
          <w:rFonts w:ascii="Aptos" w:eastAsia="Aptos" w:hAnsi="Aptos" w:cs="Aptos"/>
          <w:color w:val="7C7C81"/>
        </w:rPr>
        <w:t>We monitor the make-up of our workforce and relevant people processes, where appropriate and lawful, to assess the effectiveness of this policy and identify areas for improvement. This policy is reviewed at least annually and updated to reflect changes in law and best practice.</w:t>
      </w:r>
    </w:p>
    <w:sectPr w:rsidR="00501529">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65C88" w14:textId="77777777" w:rsidR="006E2652" w:rsidRDefault="006E2652">
      <w:r>
        <w:separator/>
      </w:r>
    </w:p>
  </w:endnote>
  <w:endnote w:type="continuationSeparator" w:id="0">
    <w:p w14:paraId="565268F5" w14:textId="77777777" w:rsidR="006E2652" w:rsidRDefault="006E2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112FB" w14:textId="77777777" w:rsidR="006E2652" w:rsidRDefault="006E2652">
      <w:r>
        <w:separator/>
      </w:r>
    </w:p>
  </w:footnote>
  <w:footnote w:type="continuationSeparator" w:id="0">
    <w:p w14:paraId="48AE0EB3" w14:textId="77777777" w:rsidR="006E2652" w:rsidRDefault="006E2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273569"/>
    <w:rsid w:val="002A5308"/>
    <w:rsid w:val="002C05C9"/>
    <w:rsid w:val="002C061C"/>
    <w:rsid w:val="0030633A"/>
    <w:rsid w:val="004838E7"/>
    <w:rsid w:val="00501529"/>
    <w:rsid w:val="00571942"/>
    <w:rsid w:val="00606A74"/>
    <w:rsid w:val="00612873"/>
    <w:rsid w:val="00626200"/>
    <w:rsid w:val="006E2652"/>
    <w:rsid w:val="007E0905"/>
    <w:rsid w:val="0085455B"/>
    <w:rsid w:val="00996E17"/>
    <w:rsid w:val="00A3744B"/>
    <w:rsid w:val="00A74DE7"/>
    <w:rsid w:val="00C77A77"/>
    <w:rsid w:val="00CD7212"/>
    <w:rsid w:val="00D60D63"/>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3626</Characters>
  <Application>Microsoft Office Word</Application>
  <DocSecurity>0</DocSecurity>
  <Lines>30</Lines>
  <Paragraphs>8</Paragraphs>
  <ScaleCrop>false</ScaleCrop>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10</cp:revision>
  <dcterms:created xsi:type="dcterms:W3CDTF">2026-07-03T12:13:00Z</dcterms:created>
  <dcterms:modified xsi:type="dcterms:W3CDTF">2026-07-21T11:32:00Z</dcterms:modified>
</cp:coreProperties>
</file>